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7718E" w:rsidRPr="00C22EF2" w:rsidRDefault="006B6A77" w:rsidP="00926855">
      <w:pPr>
        <w:spacing w:line="360" w:lineRule="auto"/>
        <w:ind w:firstLine="360"/>
        <w:rPr>
          <w:i/>
          <w:iCs/>
          <w:sz w:val="22"/>
          <w:szCs w:val="22"/>
        </w:rPr>
      </w:pPr>
      <w:bookmarkStart w:id="0" w:name="_Hlk5108036"/>
      <w:bookmarkEnd w:id="0"/>
      <w:r w:rsidRPr="009C480C">
        <w:rPr>
          <w:noProof/>
          <w:sz w:val="22"/>
          <w:szCs w:val="22"/>
          <w:lang w:eastAsia="el-GR"/>
        </w:rPr>
        <w:drawing>
          <wp:anchor distT="0" distB="0" distL="114935" distR="114935" simplePos="0" relativeHeight="251657216" behindDoc="0" locked="0" layoutInCell="1" allowOverlap="1" wp14:anchorId="7D41E2B4" wp14:editId="63A2FB9D">
            <wp:simplePos x="0" y="0"/>
            <wp:positionH relativeFrom="column">
              <wp:posOffset>1216025</wp:posOffset>
            </wp:positionH>
            <wp:positionV relativeFrom="paragraph">
              <wp:posOffset>-501650</wp:posOffset>
            </wp:positionV>
            <wp:extent cx="568325" cy="568325"/>
            <wp:effectExtent l="19050" t="0" r="3175" b="0"/>
            <wp:wrapNone/>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568325" cy="568325"/>
                    </a:xfrm>
                    <a:prstGeom prst="rect">
                      <a:avLst/>
                    </a:prstGeom>
                    <a:solidFill>
                      <a:srgbClr val="FFFFFF"/>
                    </a:solidFill>
                    <a:ln w="9525">
                      <a:noFill/>
                      <a:miter lim="800000"/>
                      <a:headEnd/>
                      <a:tailEnd/>
                    </a:ln>
                  </pic:spPr>
                </pic:pic>
              </a:graphicData>
            </a:graphic>
          </wp:anchor>
        </w:drawing>
      </w:r>
      <w:r w:rsidR="007549D9" w:rsidRPr="009C480C">
        <w:rPr>
          <w:noProof/>
          <w:sz w:val="22"/>
          <w:szCs w:val="22"/>
          <w:lang w:eastAsia="el-GR"/>
        </w:rPr>
        <mc:AlternateContent>
          <mc:Choice Requires="wps">
            <w:drawing>
              <wp:anchor distT="0" distB="0" distL="114300" distR="114300" simplePos="0" relativeHeight="251658240" behindDoc="0" locked="0" layoutInCell="1" allowOverlap="1" wp14:anchorId="463D6C76" wp14:editId="3D76BBCA">
                <wp:simplePos x="0" y="0"/>
                <wp:positionH relativeFrom="column">
                  <wp:posOffset>43815</wp:posOffset>
                </wp:positionH>
                <wp:positionV relativeFrom="paragraph">
                  <wp:posOffset>61595</wp:posOffset>
                </wp:positionV>
                <wp:extent cx="3038475" cy="113665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13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7C06" w:rsidRPr="007B1D5E" w:rsidRDefault="00CA7C06" w:rsidP="007B1D5E">
                            <w:pPr>
                              <w:jc w:val="center"/>
                              <w:rPr>
                                <w:b/>
                                <w:bCs/>
                              </w:rPr>
                            </w:pPr>
                            <w:r w:rsidRPr="007B1D5E">
                              <w:rPr>
                                <w:b/>
                                <w:bCs/>
                              </w:rPr>
                              <w:t>ΕΛΛΗΝΙΚΗ ΔΗΜΟΚΡΑΤΙΑ</w:t>
                            </w:r>
                          </w:p>
                          <w:p w:rsidR="00CA7C06" w:rsidRPr="007B1D5E" w:rsidRDefault="00CA7C06" w:rsidP="007B1D5E">
                            <w:pPr>
                              <w:ind w:firstLine="357"/>
                              <w:jc w:val="center"/>
                              <w:rPr>
                                <w:b/>
                                <w:bCs/>
                              </w:rPr>
                            </w:pPr>
                            <w:r w:rsidRPr="007B1D5E">
                              <w:rPr>
                                <w:b/>
                                <w:bCs/>
                              </w:rPr>
                              <w:t>ΝΟΜΟΣ ΑΤΤΙΚΗΣ</w:t>
                            </w:r>
                          </w:p>
                          <w:p w:rsidR="00CA7C06" w:rsidRPr="007B1D5E" w:rsidRDefault="00CA7C06" w:rsidP="007B1D5E">
                            <w:pPr>
                              <w:jc w:val="center"/>
                              <w:rPr>
                                <w:b/>
                                <w:bCs/>
                              </w:rPr>
                            </w:pPr>
                            <w:r w:rsidRPr="007B1D5E">
                              <w:rPr>
                                <w:b/>
                                <w:bCs/>
                              </w:rPr>
                              <w:t>Ν.Π.Δ.Δ.</w:t>
                            </w:r>
                            <w:r w:rsidRPr="0004286D">
                              <w:rPr>
                                <w:b/>
                                <w:bCs/>
                              </w:rPr>
                              <w:t xml:space="preserve"> </w:t>
                            </w:r>
                            <w:r w:rsidRPr="007B1D5E">
                              <w:rPr>
                                <w:b/>
                                <w:bCs/>
                              </w:rPr>
                              <w:t>«ΟΡΓΑΝΙΣΜΟΣ ΚΟΙΝΩΝΙΚΗΣ ΠΡΟΣΤΑΣΙΑΣ &amp; ΑΛΛΗΛΕΓΓΥΗΣ ΔΗΜΟΥ ΓΑΛΑΤΣΙΟΥ»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D6C76" id="_x0000_t202" coordsize="21600,21600" o:spt="202" path="m,l,21600r21600,l21600,xe">
                <v:stroke joinstyle="miter"/>
                <v:path gradientshapeok="t" o:connecttype="rect"/>
              </v:shapetype>
              <v:shape id="Text Box 2" o:spid="_x0000_s1026" type="#_x0000_t202" style="position:absolute;left:0;text-align:left;margin-left:3.45pt;margin-top:4.85pt;width:239.25pt;height: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" stroked="f">
                <v:textbox>
                  <w:txbxContent>
                    <w:p w:rsidR="00CA7C06" w:rsidRPr="007B1D5E" w:rsidRDefault="00CA7C06" w:rsidP="007B1D5E">
                      <w:pPr>
                        <w:jc w:val="center"/>
                        <w:rPr>
                          <w:b/>
                          <w:bCs/>
                        </w:rPr>
                      </w:pPr>
                      <w:r w:rsidRPr="007B1D5E">
                        <w:rPr>
                          <w:b/>
                          <w:bCs/>
                        </w:rPr>
                        <w:t>ΕΛΛΗΝΙΚΗ ΔΗΜΟΚΡΑΤΙΑ</w:t>
                      </w:r>
                    </w:p>
                    <w:p w:rsidR="00CA7C06" w:rsidRPr="007B1D5E" w:rsidRDefault="00CA7C06" w:rsidP="007B1D5E">
                      <w:pPr>
                        <w:ind w:firstLine="357"/>
                        <w:jc w:val="center"/>
                        <w:rPr>
                          <w:b/>
                          <w:bCs/>
                        </w:rPr>
                      </w:pPr>
                      <w:r w:rsidRPr="007B1D5E">
                        <w:rPr>
                          <w:b/>
                          <w:bCs/>
                        </w:rPr>
                        <w:t>ΝΟΜΟΣ ΑΤΤΙΚΗΣ</w:t>
                      </w:r>
                    </w:p>
                    <w:p w:rsidR="00CA7C06" w:rsidRPr="007B1D5E" w:rsidRDefault="00CA7C06" w:rsidP="007B1D5E">
                      <w:pPr>
                        <w:jc w:val="center"/>
                        <w:rPr>
                          <w:b/>
                          <w:bCs/>
                        </w:rPr>
                      </w:pPr>
                      <w:r w:rsidRPr="007B1D5E">
                        <w:rPr>
                          <w:b/>
                          <w:bCs/>
                        </w:rPr>
                        <w:t>Ν.Π.Δ.Δ.</w:t>
                      </w:r>
                      <w:r w:rsidRPr="0004286D">
                        <w:rPr>
                          <w:b/>
                          <w:bCs/>
                        </w:rPr>
                        <w:t xml:space="preserve"> </w:t>
                      </w:r>
                      <w:r w:rsidRPr="007B1D5E">
                        <w:rPr>
                          <w:b/>
                          <w:bCs/>
                        </w:rPr>
                        <w:t>«ΟΡΓΑΝΙΣΜΟΣ ΚΟΙΝΩΝΙΚΗΣ ΠΡΟΣΤΑΣΙΑΣ &amp; ΑΛΛΗΛΕΓΓΥΗΣ ΔΗΜΟΥ ΓΑΛΑΤΣΙΟΥ»</w:t>
                      </w:r>
                    </w:p>
                  </w:txbxContent>
                </v:textbox>
              </v:shape>
            </w:pict>
          </mc:Fallback>
        </mc:AlternateContent>
      </w:r>
      <w:r w:rsidR="00992183" w:rsidRPr="009C480C">
        <w:rPr>
          <w:i/>
          <w:iCs/>
          <w:sz w:val="22"/>
          <w:szCs w:val="22"/>
        </w:rPr>
        <w:t xml:space="preserve">                  </w:t>
      </w:r>
      <w:r w:rsidR="0057718E" w:rsidRPr="009C480C">
        <w:rPr>
          <w:i/>
          <w:iCs/>
          <w:sz w:val="22"/>
          <w:szCs w:val="22"/>
        </w:rPr>
        <w:t xml:space="preserve"> </w:t>
      </w:r>
    </w:p>
    <w:p w:rsidR="0057718E" w:rsidRPr="009C480C" w:rsidRDefault="0057718E" w:rsidP="00926855">
      <w:pPr>
        <w:spacing w:line="360" w:lineRule="auto"/>
        <w:ind w:firstLine="360"/>
        <w:rPr>
          <w:bCs/>
          <w:iCs/>
          <w:sz w:val="22"/>
          <w:szCs w:val="22"/>
        </w:rPr>
      </w:pPr>
      <w:r w:rsidRPr="009C480C">
        <w:rPr>
          <w:iCs/>
          <w:sz w:val="22"/>
          <w:szCs w:val="22"/>
        </w:rPr>
        <w:t xml:space="preserve">                                                                                     </w:t>
      </w:r>
      <w:r w:rsidR="00AA27CD" w:rsidRPr="009C480C">
        <w:rPr>
          <w:iCs/>
          <w:sz w:val="22"/>
          <w:szCs w:val="22"/>
        </w:rPr>
        <w:t xml:space="preserve">   </w:t>
      </w:r>
      <w:r w:rsidRPr="009C480C">
        <w:rPr>
          <w:iCs/>
          <w:sz w:val="22"/>
          <w:szCs w:val="22"/>
        </w:rPr>
        <w:t xml:space="preserve">    </w:t>
      </w:r>
      <w:r w:rsidR="0016497D" w:rsidRPr="009C480C">
        <w:rPr>
          <w:iCs/>
          <w:sz w:val="22"/>
          <w:szCs w:val="22"/>
        </w:rPr>
        <w:t xml:space="preserve">        </w:t>
      </w:r>
      <w:r w:rsidR="0004286D" w:rsidRPr="005C38B1">
        <w:rPr>
          <w:iCs/>
          <w:sz w:val="22"/>
          <w:szCs w:val="22"/>
        </w:rPr>
        <w:t xml:space="preserve">                  </w:t>
      </w:r>
      <w:r w:rsidR="0004286D" w:rsidRPr="009C480C">
        <w:rPr>
          <w:bCs/>
          <w:iCs/>
          <w:sz w:val="22"/>
          <w:szCs w:val="22"/>
        </w:rPr>
        <w:t>ΓΑΛΑΤΣΙ :</w:t>
      </w:r>
      <w:r w:rsidR="0016497D" w:rsidRPr="009C480C">
        <w:rPr>
          <w:iCs/>
          <w:sz w:val="22"/>
          <w:szCs w:val="22"/>
        </w:rPr>
        <w:t xml:space="preserve"> </w:t>
      </w:r>
      <w:r w:rsidR="00C22EF2">
        <w:rPr>
          <w:iCs/>
          <w:sz w:val="22"/>
          <w:szCs w:val="22"/>
          <w:lang w:val="en-US"/>
        </w:rPr>
        <w:t>04/04/2019</w:t>
      </w:r>
      <w:bookmarkStart w:id="1" w:name="_GoBack"/>
      <w:bookmarkEnd w:id="1"/>
      <w:r w:rsidR="0016497D" w:rsidRPr="009C480C">
        <w:rPr>
          <w:iCs/>
          <w:sz w:val="22"/>
          <w:szCs w:val="22"/>
        </w:rPr>
        <w:t xml:space="preserve">  </w:t>
      </w:r>
      <w:r w:rsidR="00A52EAA" w:rsidRPr="009C480C">
        <w:rPr>
          <w:iCs/>
          <w:sz w:val="22"/>
          <w:szCs w:val="22"/>
        </w:rPr>
        <w:t xml:space="preserve"> </w:t>
      </w:r>
      <w:r w:rsidR="0016497D" w:rsidRPr="009C480C">
        <w:rPr>
          <w:iCs/>
          <w:sz w:val="22"/>
          <w:szCs w:val="22"/>
        </w:rPr>
        <w:t xml:space="preserve">       </w:t>
      </w:r>
      <w:r w:rsidR="00A52EAA" w:rsidRPr="009C480C">
        <w:rPr>
          <w:iCs/>
          <w:sz w:val="22"/>
          <w:szCs w:val="22"/>
        </w:rPr>
        <w:t xml:space="preserve"> </w:t>
      </w:r>
    </w:p>
    <w:p w:rsidR="0057718E" w:rsidRPr="009C480C" w:rsidRDefault="0057718E" w:rsidP="00F02534">
      <w:pPr>
        <w:rPr>
          <w:bCs/>
          <w:iCs/>
          <w:sz w:val="22"/>
          <w:szCs w:val="22"/>
        </w:rPr>
      </w:pPr>
      <w:r w:rsidRPr="009C480C">
        <w:rPr>
          <w:bCs/>
          <w:iCs/>
          <w:sz w:val="22"/>
          <w:szCs w:val="22"/>
        </w:rPr>
        <w:tab/>
        <w:t xml:space="preserve">                                                               </w:t>
      </w:r>
      <w:r w:rsidR="00F43F4C" w:rsidRPr="009C480C">
        <w:rPr>
          <w:bCs/>
          <w:iCs/>
          <w:sz w:val="22"/>
          <w:szCs w:val="22"/>
        </w:rPr>
        <w:t xml:space="preserve">               </w:t>
      </w:r>
      <w:r w:rsidR="00F43F4C" w:rsidRPr="009C480C">
        <w:rPr>
          <w:bCs/>
          <w:iCs/>
          <w:sz w:val="22"/>
          <w:szCs w:val="22"/>
        </w:rPr>
        <w:tab/>
        <w:t xml:space="preserve">   </w:t>
      </w:r>
      <w:r w:rsidR="005124A5" w:rsidRPr="009C480C">
        <w:rPr>
          <w:bCs/>
          <w:iCs/>
          <w:sz w:val="22"/>
          <w:szCs w:val="22"/>
        </w:rPr>
        <w:t xml:space="preserve">   </w:t>
      </w:r>
      <w:r w:rsidR="0016497D" w:rsidRPr="009C480C">
        <w:rPr>
          <w:bCs/>
          <w:iCs/>
          <w:sz w:val="22"/>
          <w:szCs w:val="22"/>
        </w:rPr>
        <w:t xml:space="preserve">                 </w:t>
      </w:r>
      <w:r w:rsidR="0004286D" w:rsidRPr="005C38B1">
        <w:rPr>
          <w:bCs/>
          <w:iCs/>
          <w:sz w:val="22"/>
          <w:szCs w:val="22"/>
        </w:rPr>
        <w:t xml:space="preserve">        </w:t>
      </w:r>
      <w:r w:rsidR="0016497D" w:rsidRPr="009C480C">
        <w:rPr>
          <w:bCs/>
          <w:iCs/>
          <w:sz w:val="22"/>
          <w:szCs w:val="22"/>
        </w:rPr>
        <w:t xml:space="preserve"> </w:t>
      </w:r>
      <w:r w:rsidR="0004286D" w:rsidRPr="009C480C">
        <w:rPr>
          <w:bCs/>
          <w:iCs/>
          <w:sz w:val="22"/>
          <w:szCs w:val="22"/>
        </w:rPr>
        <w:t>ΑΡΙΘΜ. ΠΡΩΤ.:</w:t>
      </w:r>
      <w:r w:rsidR="0016497D" w:rsidRPr="009C480C">
        <w:rPr>
          <w:bCs/>
          <w:iCs/>
          <w:sz w:val="22"/>
          <w:szCs w:val="22"/>
        </w:rPr>
        <w:t xml:space="preserve"> </w:t>
      </w:r>
      <w:r w:rsidR="00C22EF2">
        <w:rPr>
          <w:bCs/>
          <w:iCs/>
          <w:sz w:val="22"/>
          <w:szCs w:val="22"/>
          <w:lang w:val="en-US"/>
        </w:rPr>
        <w:t>924</w:t>
      </w:r>
      <w:r w:rsidR="0016497D" w:rsidRPr="009C480C">
        <w:rPr>
          <w:bCs/>
          <w:iCs/>
          <w:sz w:val="22"/>
          <w:szCs w:val="22"/>
        </w:rPr>
        <w:t xml:space="preserve">        </w:t>
      </w:r>
      <w:r w:rsidR="005124A5" w:rsidRPr="009C480C">
        <w:rPr>
          <w:bCs/>
          <w:iCs/>
          <w:sz w:val="22"/>
          <w:szCs w:val="22"/>
        </w:rPr>
        <w:t xml:space="preserve">  </w:t>
      </w:r>
    </w:p>
    <w:p w:rsidR="0057718E" w:rsidRPr="009C480C" w:rsidRDefault="0057718E" w:rsidP="005E791C">
      <w:pPr>
        <w:ind w:firstLine="357"/>
        <w:rPr>
          <w:bCs/>
          <w:iCs/>
          <w:sz w:val="22"/>
          <w:szCs w:val="22"/>
        </w:rPr>
      </w:pPr>
      <w:r w:rsidRPr="009C480C">
        <w:rPr>
          <w:bCs/>
          <w:iCs/>
          <w:sz w:val="22"/>
          <w:szCs w:val="22"/>
        </w:rPr>
        <w:t xml:space="preserve">                                                                                           </w:t>
      </w:r>
      <w:r w:rsidR="008D00AC" w:rsidRPr="009C480C">
        <w:rPr>
          <w:bCs/>
          <w:iCs/>
          <w:sz w:val="22"/>
          <w:szCs w:val="22"/>
        </w:rPr>
        <w:t xml:space="preserve"> </w:t>
      </w:r>
      <w:r w:rsidR="0016497D" w:rsidRPr="009C480C">
        <w:rPr>
          <w:bCs/>
          <w:iCs/>
          <w:sz w:val="22"/>
          <w:szCs w:val="22"/>
        </w:rPr>
        <w:t xml:space="preserve">                           </w:t>
      </w:r>
      <w:r w:rsidR="008D00AC" w:rsidRPr="009C480C">
        <w:rPr>
          <w:bCs/>
          <w:iCs/>
          <w:sz w:val="22"/>
          <w:szCs w:val="22"/>
        </w:rPr>
        <w:t xml:space="preserve"> </w:t>
      </w:r>
    </w:p>
    <w:p w:rsidR="0057718E" w:rsidRPr="009C480C" w:rsidRDefault="007B1D5E" w:rsidP="003D3D60">
      <w:pPr>
        <w:ind w:firstLine="357"/>
        <w:rPr>
          <w:iCs/>
          <w:sz w:val="22"/>
          <w:szCs w:val="22"/>
        </w:rPr>
      </w:pPr>
      <w:r w:rsidRPr="009C480C">
        <w:rPr>
          <w:iCs/>
          <w:sz w:val="22"/>
          <w:szCs w:val="22"/>
        </w:rPr>
        <w:t xml:space="preserve">                                                                                                                        </w:t>
      </w:r>
    </w:p>
    <w:p w:rsidR="0057718E" w:rsidRPr="009C480C" w:rsidRDefault="0057718E" w:rsidP="003D3D60">
      <w:pPr>
        <w:ind w:firstLine="357"/>
        <w:rPr>
          <w:i/>
          <w:iCs/>
          <w:sz w:val="22"/>
          <w:szCs w:val="22"/>
        </w:rPr>
      </w:pPr>
    </w:p>
    <w:p w:rsidR="005C38B1" w:rsidRDefault="005C38B1" w:rsidP="00094F83">
      <w:pPr>
        <w:rPr>
          <w:iCs/>
          <w:sz w:val="22"/>
          <w:szCs w:val="22"/>
        </w:rPr>
      </w:pPr>
    </w:p>
    <w:p w:rsidR="005124A5" w:rsidRPr="009C480C" w:rsidRDefault="00207538" w:rsidP="00094F83">
      <w:pPr>
        <w:rPr>
          <w:iCs/>
          <w:sz w:val="22"/>
          <w:szCs w:val="22"/>
        </w:rPr>
      </w:pPr>
      <w:bookmarkStart w:id="2" w:name="_Hlk5084599"/>
      <w:r>
        <w:rPr>
          <w:iCs/>
          <w:sz w:val="22"/>
          <w:szCs w:val="22"/>
        </w:rPr>
        <w:t xml:space="preserve">Τμήμα            : Διοικητικής </w:t>
      </w:r>
      <w:r w:rsidRPr="00207538">
        <w:rPr>
          <w:iCs/>
          <w:sz w:val="22"/>
          <w:szCs w:val="22"/>
        </w:rPr>
        <w:t>–</w:t>
      </w:r>
      <w:r w:rsidR="005C38B1">
        <w:rPr>
          <w:iCs/>
          <w:sz w:val="22"/>
          <w:szCs w:val="22"/>
        </w:rPr>
        <w:t xml:space="preserve"> Οικονομικής</w:t>
      </w:r>
      <w:r w:rsidRPr="00207538">
        <w:rPr>
          <w:iCs/>
          <w:sz w:val="22"/>
          <w:szCs w:val="22"/>
        </w:rPr>
        <w:t xml:space="preserve"> </w:t>
      </w:r>
      <w:r w:rsidR="005C38B1">
        <w:rPr>
          <w:iCs/>
          <w:sz w:val="22"/>
          <w:szCs w:val="22"/>
        </w:rPr>
        <w:t>Υποστήριξης</w:t>
      </w:r>
    </w:p>
    <w:p w:rsidR="000E619D" w:rsidRPr="000E619D" w:rsidRDefault="00094F83" w:rsidP="000E619D">
      <w:pPr>
        <w:pStyle w:val="8"/>
        <w:shd w:val="clear" w:color="auto" w:fill="auto"/>
        <w:tabs>
          <w:tab w:val="left" w:pos="3145"/>
        </w:tabs>
        <w:spacing w:after="0" w:line="240" w:lineRule="exact"/>
        <w:ind w:left="20" w:firstLine="0"/>
        <w:rPr>
          <w:rFonts w:ascii="Times New Roman" w:hAnsi="Times New Roman" w:cs="Times New Roman"/>
          <w:b/>
          <w:sz w:val="22"/>
          <w:szCs w:val="22"/>
          <w:u w:val="double"/>
        </w:rPr>
      </w:pPr>
      <w:r w:rsidRPr="00956867">
        <w:rPr>
          <w:rFonts w:ascii="Times New Roman" w:hAnsi="Times New Roman" w:cs="Times New Roman"/>
          <w:iCs/>
          <w:sz w:val="22"/>
          <w:szCs w:val="22"/>
        </w:rPr>
        <w:t>Ταχ. Δ/νση    :</w:t>
      </w:r>
      <w:r w:rsidRPr="00956867">
        <w:rPr>
          <w:iCs/>
          <w:sz w:val="22"/>
          <w:szCs w:val="22"/>
        </w:rPr>
        <w:t xml:space="preserve"> </w:t>
      </w:r>
      <w:r w:rsidRPr="00956867">
        <w:rPr>
          <w:rFonts w:ascii="Times New Roman" w:hAnsi="Times New Roman" w:cs="Times New Roman"/>
          <w:iCs/>
          <w:sz w:val="22"/>
          <w:szCs w:val="22"/>
        </w:rPr>
        <w:t>Ιπποκράτους</w:t>
      </w:r>
      <w:r w:rsidR="00963C7F" w:rsidRPr="00963C7F">
        <w:rPr>
          <w:rFonts w:ascii="Times New Roman" w:hAnsi="Times New Roman" w:cs="Times New Roman"/>
          <w:iCs/>
          <w:sz w:val="22"/>
          <w:szCs w:val="22"/>
        </w:rPr>
        <w:t xml:space="preserve"> </w:t>
      </w:r>
      <w:r w:rsidR="00963C7F" w:rsidRPr="00956867">
        <w:rPr>
          <w:rFonts w:ascii="Times New Roman" w:hAnsi="Times New Roman" w:cs="Times New Roman"/>
          <w:iCs/>
          <w:sz w:val="22"/>
          <w:szCs w:val="22"/>
        </w:rPr>
        <w:t>&amp;</w:t>
      </w:r>
      <w:r w:rsidR="00963C7F" w:rsidRPr="00963C7F">
        <w:rPr>
          <w:rFonts w:ascii="Times New Roman" w:hAnsi="Times New Roman" w:cs="Times New Roman"/>
          <w:iCs/>
          <w:sz w:val="22"/>
          <w:szCs w:val="22"/>
        </w:rPr>
        <w:t xml:space="preserve"> </w:t>
      </w:r>
      <w:r w:rsidR="00963C7F" w:rsidRPr="00956867">
        <w:rPr>
          <w:rFonts w:ascii="Times New Roman" w:hAnsi="Times New Roman" w:cs="Times New Roman"/>
          <w:iCs/>
          <w:sz w:val="22"/>
          <w:szCs w:val="22"/>
        </w:rPr>
        <w:t xml:space="preserve">Αρχιμήδους 2  </w:t>
      </w:r>
      <w:r w:rsidR="007B1D5E" w:rsidRPr="00956867">
        <w:rPr>
          <w:rFonts w:ascii="Times New Roman" w:hAnsi="Times New Roman" w:cs="Times New Roman"/>
          <w:iCs/>
          <w:sz w:val="22"/>
          <w:szCs w:val="22"/>
        </w:rPr>
        <w:t xml:space="preserve">                   </w:t>
      </w:r>
      <w:r w:rsidR="00DA5CC1" w:rsidRPr="00956867">
        <w:rPr>
          <w:rFonts w:ascii="Times New Roman" w:hAnsi="Times New Roman" w:cs="Times New Roman"/>
          <w:iCs/>
          <w:sz w:val="22"/>
          <w:szCs w:val="22"/>
        </w:rPr>
        <w:t xml:space="preserve">       </w:t>
      </w:r>
      <w:r w:rsidR="000E619D" w:rsidRPr="00956867">
        <w:rPr>
          <w:rFonts w:ascii="Times New Roman" w:hAnsi="Times New Roman" w:cs="Times New Roman"/>
          <w:b/>
          <w:sz w:val="22"/>
          <w:szCs w:val="22"/>
        </w:rPr>
        <w:t xml:space="preserve">                                      </w:t>
      </w:r>
      <w:r w:rsidR="000E619D">
        <w:rPr>
          <w:rFonts w:ascii="Times New Roman" w:hAnsi="Times New Roman" w:cs="Times New Roman"/>
          <w:b/>
          <w:sz w:val="22"/>
          <w:szCs w:val="22"/>
          <w:u w:val="double"/>
        </w:rPr>
        <w:t>ΥΠΗΡΕΣΙΑ</w:t>
      </w:r>
    </w:p>
    <w:p w:rsidR="000E619D" w:rsidRDefault="000E619D" w:rsidP="000E619D">
      <w:pPr>
        <w:rPr>
          <w:iCs/>
          <w:sz w:val="22"/>
          <w:szCs w:val="22"/>
        </w:rPr>
      </w:pPr>
      <w:r w:rsidRPr="009C480C">
        <w:rPr>
          <w:iCs/>
          <w:sz w:val="22"/>
          <w:szCs w:val="22"/>
        </w:rPr>
        <w:t>Ταχ. Κωδ.      : 111 46</w:t>
      </w:r>
    </w:p>
    <w:p w:rsidR="000E619D" w:rsidRPr="000E619D" w:rsidRDefault="000E619D" w:rsidP="000E619D">
      <w:pPr>
        <w:rPr>
          <w:iCs/>
          <w:sz w:val="20"/>
          <w:szCs w:val="20"/>
        </w:rPr>
      </w:pPr>
      <w:r>
        <w:rPr>
          <w:iCs/>
          <w:sz w:val="22"/>
          <w:szCs w:val="22"/>
        </w:rPr>
        <w:t>Πληροφορίες : Νικόλαος Γαλάνης</w:t>
      </w:r>
      <w:r w:rsidRPr="009C480C">
        <w:rPr>
          <w:iCs/>
          <w:sz w:val="22"/>
          <w:szCs w:val="22"/>
        </w:rPr>
        <w:t xml:space="preserve">                      </w:t>
      </w:r>
      <w:r>
        <w:rPr>
          <w:iCs/>
          <w:sz w:val="22"/>
          <w:szCs w:val="22"/>
        </w:rPr>
        <w:t xml:space="preserve">                              </w:t>
      </w:r>
    </w:p>
    <w:p w:rsidR="000E619D" w:rsidRPr="000E619D" w:rsidRDefault="000E619D" w:rsidP="000E619D">
      <w:pPr>
        <w:pStyle w:val="Standard"/>
        <w:rPr>
          <w:sz w:val="22"/>
          <w:szCs w:val="22"/>
          <w:lang w:val="el-GR"/>
        </w:rPr>
      </w:pPr>
      <w:r w:rsidRPr="000E619D">
        <w:rPr>
          <w:iCs/>
          <w:sz w:val="22"/>
          <w:szCs w:val="22"/>
          <w:lang w:val="el-GR"/>
        </w:rPr>
        <w:t>Τηλέφωνο      : 213 2055341</w:t>
      </w:r>
      <w:r w:rsidRPr="000E619D">
        <w:rPr>
          <w:rFonts w:cs="Times New Roman"/>
          <w:sz w:val="22"/>
          <w:szCs w:val="22"/>
          <w:lang w:val="el-GR"/>
        </w:rPr>
        <w:t xml:space="preserve">                                                      </w:t>
      </w:r>
      <w:r>
        <w:rPr>
          <w:rFonts w:cs="Times New Roman"/>
          <w:sz w:val="22"/>
          <w:szCs w:val="22"/>
          <w:lang w:val="el-GR"/>
        </w:rPr>
        <w:t xml:space="preserve">   </w:t>
      </w:r>
      <w:r w:rsidRPr="000E619D">
        <w:rPr>
          <w:rFonts w:cs="Times New Roman"/>
          <w:sz w:val="22"/>
          <w:szCs w:val="22"/>
          <w:lang w:val="el-GR"/>
        </w:rPr>
        <w:t xml:space="preserve"> </w:t>
      </w:r>
      <w:r w:rsidR="005F58ED" w:rsidRPr="005F58ED">
        <w:rPr>
          <w:rFonts w:cs="Times New Roman"/>
          <w:sz w:val="22"/>
          <w:szCs w:val="22"/>
          <w:lang w:val="el-GR"/>
        </w:rPr>
        <w:t xml:space="preserve"> </w:t>
      </w:r>
      <w:r w:rsidRPr="000E619D">
        <w:rPr>
          <w:sz w:val="22"/>
          <w:szCs w:val="22"/>
          <w:lang w:val="el-GR"/>
        </w:rPr>
        <w:t xml:space="preserve">Παροχή υπηρεσίας μεταφοράς μελών του Κ.Α.Π.Η </w:t>
      </w:r>
    </w:p>
    <w:p w:rsidR="000E619D" w:rsidRPr="000E619D" w:rsidRDefault="000E619D" w:rsidP="000E619D">
      <w:pPr>
        <w:rPr>
          <w:iCs/>
          <w:sz w:val="22"/>
          <w:szCs w:val="22"/>
        </w:rPr>
      </w:pPr>
      <w:r>
        <w:rPr>
          <w:iCs/>
          <w:sz w:val="22"/>
          <w:szCs w:val="22"/>
          <w:lang w:val="en-US"/>
        </w:rPr>
        <w:t>A</w:t>
      </w:r>
      <w:r w:rsidR="00956867">
        <w:rPr>
          <w:iCs/>
          <w:sz w:val="22"/>
          <w:szCs w:val="22"/>
        </w:rPr>
        <w:t>ρ. Τηλ/του</w:t>
      </w:r>
      <w:r w:rsidRPr="000E619D">
        <w:rPr>
          <w:iCs/>
          <w:sz w:val="22"/>
          <w:szCs w:val="22"/>
        </w:rPr>
        <w:t xml:space="preserve">   : 213 205538</w:t>
      </w:r>
      <w:r w:rsidR="008030A8">
        <w:rPr>
          <w:iCs/>
          <w:sz w:val="22"/>
          <w:szCs w:val="22"/>
        </w:rPr>
        <w:t>6</w:t>
      </w:r>
      <w:r>
        <w:rPr>
          <w:iCs/>
          <w:sz w:val="22"/>
          <w:szCs w:val="22"/>
        </w:rPr>
        <w:t xml:space="preserve">                                           </w:t>
      </w:r>
      <w:r w:rsidR="008030A8">
        <w:rPr>
          <w:iCs/>
          <w:sz w:val="22"/>
          <w:szCs w:val="22"/>
        </w:rPr>
        <w:t xml:space="preserve">           </w:t>
      </w:r>
      <w:r w:rsidR="008B2127">
        <w:rPr>
          <w:iCs/>
          <w:sz w:val="22"/>
          <w:szCs w:val="22"/>
        </w:rPr>
        <w:t xml:space="preserve"> </w:t>
      </w:r>
      <w:r w:rsidR="008030A8">
        <w:rPr>
          <w:iCs/>
          <w:sz w:val="22"/>
          <w:szCs w:val="22"/>
        </w:rPr>
        <w:t xml:space="preserve">   </w:t>
      </w:r>
      <w:r w:rsidR="00956867">
        <w:rPr>
          <w:sz w:val="22"/>
          <w:szCs w:val="22"/>
        </w:rPr>
        <w:t xml:space="preserve">Δήμου </w:t>
      </w:r>
      <w:r w:rsidRPr="000E619D">
        <w:rPr>
          <w:sz w:val="22"/>
          <w:szCs w:val="22"/>
        </w:rPr>
        <w:t xml:space="preserve">Γαλατσίου, για θαλάσσια μπάνια, ημερήσιες   </w:t>
      </w:r>
    </w:p>
    <w:p w:rsidR="000E619D" w:rsidRPr="000E619D" w:rsidRDefault="00956867" w:rsidP="000E619D">
      <w:pPr>
        <w:rPr>
          <w:iCs/>
          <w:sz w:val="22"/>
          <w:szCs w:val="22"/>
        </w:rPr>
      </w:pPr>
      <w:r>
        <w:rPr>
          <w:iCs/>
          <w:sz w:val="22"/>
          <w:szCs w:val="22"/>
        </w:rPr>
        <w:t>Ηλ. Ταχ.</w:t>
      </w:r>
      <w:r w:rsidR="000E619D" w:rsidRPr="000E619D">
        <w:rPr>
          <w:iCs/>
          <w:sz w:val="22"/>
          <w:szCs w:val="22"/>
        </w:rPr>
        <w:t xml:space="preserve">        </w:t>
      </w:r>
      <w:r>
        <w:rPr>
          <w:iCs/>
          <w:sz w:val="22"/>
          <w:szCs w:val="22"/>
        </w:rPr>
        <w:t xml:space="preserve"> </w:t>
      </w:r>
      <w:r w:rsidR="000E619D" w:rsidRPr="000E619D">
        <w:rPr>
          <w:iCs/>
          <w:sz w:val="22"/>
          <w:szCs w:val="22"/>
        </w:rPr>
        <w:t xml:space="preserve">: </w:t>
      </w:r>
      <w:hyperlink r:id="rId9" w:history="1">
        <w:r w:rsidR="000E619D" w:rsidRPr="002A70CC">
          <w:rPr>
            <w:rStyle w:val="-"/>
            <w:sz w:val="22"/>
            <w:szCs w:val="22"/>
            <w:lang w:val="en-US"/>
          </w:rPr>
          <w:t>dps</w:t>
        </w:r>
        <w:r w:rsidR="000E619D" w:rsidRPr="000E619D">
          <w:rPr>
            <w:rStyle w:val="-"/>
            <w:sz w:val="22"/>
            <w:szCs w:val="22"/>
          </w:rPr>
          <w:t>@</w:t>
        </w:r>
        <w:r w:rsidR="000E619D" w:rsidRPr="002A70CC">
          <w:rPr>
            <w:rStyle w:val="-"/>
            <w:sz w:val="22"/>
            <w:szCs w:val="22"/>
            <w:lang w:val="en-US"/>
          </w:rPr>
          <w:t>galatsi</w:t>
        </w:r>
        <w:r w:rsidR="000E619D" w:rsidRPr="000E619D">
          <w:rPr>
            <w:rStyle w:val="-"/>
            <w:sz w:val="22"/>
            <w:szCs w:val="22"/>
          </w:rPr>
          <w:t>.</w:t>
        </w:r>
        <w:r w:rsidR="000E619D" w:rsidRPr="002A70CC">
          <w:rPr>
            <w:rStyle w:val="-"/>
            <w:sz w:val="22"/>
            <w:szCs w:val="22"/>
            <w:lang w:val="en-US"/>
          </w:rPr>
          <w:t>gr</w:t>
        </w:r>
      </w:hyperlink>
      <w:r w:rsidR="000E619D" w:rsidRPr="000E619D">
        <w:rPr>
          <w:iCs/>
          <w:sz w:val="22"/>
          <w:szCs w:val="22"/>
        </w:rPr>
        <w:t xml:space="preserve">   </w:t>
      </w:r>
      <w:r w:rsidR="000E619D">
        <w:rPr>
          <w:iCs/>
          <w:sz w:val="22"/>
          <w:szCs w:val="22"/>
        </w:rPr>
        <w:t xml:space="preserve">                                                   </w:t>
      </w:r>
      <w:r w:rsidR="000E619D" w:rsidRPr="000E619D">
        <w:rPr>
          <w:iCs/>
          <w:sz w:val="22"/>
          <w:szCs w:val="22"/>
        </w:rPr>
        <w:t xml:space="preserve"> </w:t>
      </w:r>
      <w:r w:rsidR="008B2127">
        <w:rPr>
          <w:iCs/>
          <w:sz w:val="22"/>
          <w:szCs w:val="22"/>
        </w:rPr>
        <w:t xml:space="preserve"> </w:t>
      </w:r>
      <w:r w:rsidR="000E619D" w:rsidRPr="000E619D">
        <w:rPr>
          <w:sz w:val="22"/>
          <w:szCs w:val="22"/>
        </w:rPr>
        <w:t xml:space="preserve">εκδρομές, διήμερη εκδρομή και παρακολούθηση  </w:t>
      </w:r>
      <w:r w:rsidR="000E619D" w:rsidRPr="000E619D">
        <w:rPr>
          <w:iCs/>
          <w:sz w:val="22"/>
          <w:szCs w:val="22"/>
        </w:rPr>
        <w:t xml:space="preserve">                                                </w:t>
      </w:r>
    </w:p>
    <w:p w:rsidR="000E619D" w:rsidRPr="000E619D" w:rsidRDefault="000E619D" w:rsidP="000E619D">
      <w:pPr>
        <w:pStyle w:val="Standard"/>
        <w:rPr>
          <w:sz w:val="22"/>
          <w:szCs w:val="22"/>
          <w:lang w:val="el-GR"/>
        </w:rPr>
      </w:pPr>
      <w:r w:rsidRPr="000E619D">
        <w:rPr>
          <w:sz w:val="22"/>
          <w:szCs w:val="22"/>
          <w:lang w:val="el-GR"/>
        </w:rPr>
        <w:t xml:space="preserve">                                                                                          </w:t>
      </w:r>
      <w:r>
        <w:rPr>
          <w:sz w:val="22"/>
          <w:szCs w:val="22"/>
          <w:lang w:val="el-GR"/>
        </w:rPr>
        <w:t xml:space="preserve">       </w:t>
      </w:r>
      <w:r w:rsidRPr="000E619D">
        <w:rPr>
          <w:sz w:val="22"/>
          <w:szCs w:val="22"/>
          <w:lang w:val="el-GR"/>
        </w:rPr>
        <w:t xml:space="preserve">  </w:t>
      </w:r>
      <w:r>
        <w:rPr>
          <w:sz w:val="22"/>
          <w:szCs w:val="22"/>
          <w:lang w:val="el-GR"/>
        </w:rPr>
        <w:t xml:space="preserve">          </w:t>
      </w:r>
      <w:r w:rsidRPr="000E619D">
        <w:rPr>
          <w:sz w:val="22"/>
          <w:szCs w:val="22"/>
          <w:lang w:val="el-GR"/>
        </w:rPr>
        <w:t>θεατρικών παραστάσεων, για το έτος 2019.</w:t>
      </w:r>
    </w:p>
    <w:bookmarkEnd w:id="2"/>
    <w:p w:rsidR="000E619D" w:rsidRPr="000E619D" w:rsidRDefault="000E619D" w:rsidP="000E619D">
      <w:pPr>
        <w:pStyle w:val="Standard"/>
        <w:rPr>
          <w:sz w:val="22"/>
          <w:szCs w:val="22"/>
          <w:lang w:val="el-GR"/>
        </w:rPr>
      </w:pPr>
      <w:r w:rsidRPr="000E619D">
        <w:rPr>
          <w:sz w:val="22"/>
          <w:szCs w:val="22"/>
          <w:lang w:val="el-GR"/>
        </w:rPr>
        <w:t xml:space="preserve">                                                                                                   </w:t>
      </w:r>
      <w:r>
        <w:rPr>
          <w:sz w:val="22"/>
          <w:szCs w:val="22"/>
          <w:lang w:val="el-GR"/>
        </w:rPr>
        <w:t xml:space="preserve">        </w:t>
      </w:r>
    </w:p>
    <w:p w:rsidR="00094F83" w:rsidRPr="009C480C" w:rsidRDefault="00094F83" w:rsidP="00094F83">
      <w:pPr>
        <w:rPr>
          <w:iCs/>
          <w:sz w:val="22"/>
          <w:szCs w:val="22"/>
        </w:rPr>
      </w:pPr>
    </w:p>
    <w:p w:rsidR="00094F83" w:rsidRPr="009C480C" w:rsidRDefault="007B1D5E" w:rsidP="00094F83">
      <w:pPr>
        <w:rPr>
          <w:iCs/>
          <w:sz w:val="20"/>
          <w:szCs w:val="20"/>
        </w:rPr>
      </w:pPr>
      <w:r w:rsidRPr="009C480C">
        <w:rPr>
          <w:iCs/>
          <w:sz w:val="22"/>
          <w:szCs w:val="22"/>
        </w:rPr>
        <w:t xml:space="preserve">                                                      </w:t>
      </w:r>
    </w:p>
    <w:p w:rsidR="003C3517" w:rsidRPr="000E619D" w:rsidRDefault="009C480C" w:rsidP="00094F83">
      <w:pPr>
        <w:rPr>
          <w:iCs/>
          <w:sz w:val="22"/>
          <w:szCs w:val="22"/>
        </w:rPr>
      </w:pPr>
      <w:r w:rsidRPr="000E619D">
        <w:rPr>
          <w:iCs/>
          <w:sz w:val="22"/>
          <w:szCs w:val="22"/>
        </w:rPr>
        <w:t xml:space="preserve">                                                                                                                                </w:t>
      </w:r>
      <w:r w:rsidR="007B1D5E" w:rsidRPr="000E619D">
        <w:rPr>
          <w:iCs/>
          <w:sz w:val="22"/>
          <w:szCs w:val="22"/>
        </w:rPr>
        <w:t xml:space="preserve">                                            </w:t>
      </w:r>
    </w:p>
    <w:p w:rsidR="00114D89" w:rsidRPr="009C480C" w:rsidRDefault="00114D89" w:rsidP="000E619D">
      <w:pPr>
        <w:pStyle w:val="8"/>
        <w:shd w:val="clear" w:color="auto" w:fill="auto"/>
        <w:tabs>
          <w:tab w:val="left" w:pos="3145"/>
        </w:tabs>
        <w:spacing w:after="0" w:line="240" w:lineRule="exact"/>
        <w:ind w:left="20" w:firstLine="0"/>
        <w:rPr>
          <w:iCs/>
          <w:sz w:val="22"/>
          <w:szCs w:val="22"/>
        </w:rPr>
      </w:pPr>
    </w:p>
    <w:p w:rsidR="004A2D05" w:rsidRPr="009C480C" w:rsidRDefault="007A5981" w:rsidP="00EC15AF">
      <w:pPr>
        <w:spacing w:line="360" w:lineRule="auto"/>
        <w:ind w:firstLine="360"/>
        <w:jc w:val="both"/>
        <w:rPr>
          <w:iCs/>
          <w:sz w:val="22"/>
          <w:szCs w:val="22"/>
        </w:rPr>
      </w:pPr>
      <w:r w:rsidRPr="009C480C">
        <w:rPr>
          <w:iCs/>
          <w:sz w:val="22"/>
          <w:szCs w:val="22"/>
        </w:rPr>
        <w:t xml:space="preserve">                                                     </w:t>
      </w:r>
      <w:r w:rsidR="00487386" w:rsidRPr="009C480C">
        <w:rPr>
          <w:iCs/>
          <w:sz w:val="22"/>
          <w:szCs w:val="22"/>
        </w:rPr>
        <w:t xml:space="preserve">                            </w:t>
      </w:r>
      <w:bookmarkStart w:id="3" w:name="_Hlk5084625"/>
      <w:r w:rsidRPr="009C480C">
        <w:rPr>
          <w:b/>
          <w:iCs/>
          <w:sz w:val="22"/>
          <w:szCs w:val="22"/>
        </w:rPr>
        <w:t>Κ</w:t>
      </w:r>
      <w:r w:rsidR="00CC25DF">
        <w:rPr>
          <w:b/>
          <w:iCs/>
          <w:sz w:val="22"/>
          <w:szCs w:val="22"/>
        </w:rPr>
        <w:t>Α</w:t>
      </w:r>
      <w:r w:rsidRPr="009C480C">
        <w:rPr>
          <w:b/>
          <w:iCs/>
          <w:sz w:val="22"/>
          <w:szCs w:val="22"/>
        </w:rPr>
        <w:t>:</w:t>
      </w:r>
      <w:r w:rsidRPr="009C480C">
        <w:rPr>
          <w:iCs/>
          <w:sz w:val="22"/>
          <w:szCs w:val="22"/>
        </w:rPr>
        <w:t xml:space="preserve"> </w:t>
      </w:r>
      <w:r w:rsidR="00CC25DF" w:rsidRPr="00CC25DF">
        <w:rPr>
          <w:color w:val="000000"/>
          <w:sz w:val="22"/>
          <w:szCs w:val="22"/>
        </w:rPr>
        <w:t xml:space="preserve">10-6413.0001 </w:t>
      </w:r>
      <w:r w:rsidRPr="00CC25DF">
        <w:rPr>
          <w:iCs/>
          <w:sz w:val="22"/>
          <w:szCs w:val="22"/>
        </w:rPr>
        <w:t>με</w:t>
      </w:r>
      <w:r w:rsidRPr="009C480C">
        <w:rPr>
          <w:iCs/>
          <w:sz w:val="22"/>
          <w:szCs w:val="22"/>
        </w:rPr>
        <w:t xml:space="preserve"> τίτλο: </w:t>
      </w:r>
      <w:r w:rsidRPr="00CC25DF">
        <w:rPr>
          <w:iCs/>
          <w:sz w:val="22"/>
          <w:szCs w:val="22"/>
        </w:rPr>
        <w:t>«</w:t>
      </w:r>
      <w:r w:rsidR="00CC25DF" w:rsidRPr="00CC25DF">
        <w:rPr>
          <w:color w:val="000000"/>
          <w:sz w:val="22"/>
          <w:szCs w:val="22"/>
        </w:rPr>
        <w:t>Μεταφορά μελών ΚΑΠΗ</w:t>
      </w:r>
      <w:r w:rsidRPr="00CC25DF">
        <w:rPr>
          <w:iCs/>
          <w:sz w:val="22"/>
          <w:szCs w:val="22"/>
        </w:rPr>
        <w:t>»</w:t>
      </w:r>
    </w:p>
    <w:p w:rsidR="007A5981" w:rsidRPr="005F58ED" w:rsidRDefault="007A5981" w:rsidP="00EC15AF">
      <w:pPr>
        <w:spacing w:line="360" w:lineRule="auto"/>
        <w:ind w:firstLine="360"/>
        <w:jc w:val="both"/>
        <w:rPr>
          <w:sz w:val="22"/>
          <w:szCs w:val="22"/>
        </w:rPr>
      </w:pPr>
      <w:r w:rsidRPr="009C480C">
        <w:rPr>
          <w:iCs/>
          <w:sz w:val="22"/>
          <w:szCs w:val="22"/>
        </w:rPr>
        <w:t xml:space="preserve">                                                     </w:t>
      </w:r>
      <w:r w:rsidR="00487386" w:rsidRPr="009C480C">
        <w:rPr>
          <w:iCs/>
          <w:sz w:val="22"/>
          <w:szCs w:val="22"/>
        </w:rPr>
        <w:t xml:space="preserve">                           </w:t>
      </w:r>
      <w:r w:rsidRPr="009C480C">
        <w:rPr>
          <w:b/>
          <w:iCs/>
          <w:sz w:val="22"/>
          <w:szCs w:val="22"/>
          <w:lang w:val="en-US"/>
        </w:rPr>
        <w:t>CPV</w:t>
      </w:r>
      <w:r w:rsidRPr="009C480C">
        <w:rPr>
          <w:b/>
          <w:iCs/>
          <w:sz w:val="22"/>
          <w:szCs w:val="22"/>
        </w:rPr>
        <w:t xml:space="preserve">: </w:t>
      </w:r>
      <w:r w:rsidR="00791A51" w:rsidRPr="00791A51">
        <w:rPr>
          <w:bCs/>
          <w:color w:val="000000"/>
          <w:sz w:val="22"/>
          <w:szCs w:val="22"/>
        </w:rPr>
        <w:t>63511000-4</w:t>
      </w:r>
      <w:r w:rsidR="00791A51" w:rsidRPr="00791A51">
        <w:rPr>
          <w:b/>
          <w:bCs/>
          <w:color w:val="000000"/>
          <w:sz w:val="19"/>
          <w:szCs w:val="19"/>
        </w:rPr>
        <w:t xml:space="preserve"> </w:t>
      </w:r>
      <w:r w:rsidR="005F58ED" w:rsidRPr="005F58ED">
        <w:rPr>
          <w:sz w:val="22"/>
          <w:szCs w:val="22"/>
        </w:rPr>
        <w:t>Υπηρεσίες οργανωμένων εκδρομών</w:t>
      </w:r>
    </w:p>
    <w:bookmarkEnd w:id="3"/>
    <w:p w:rsidR="00487386" w:rsidRPr="009C480C" w:rsidRDefault="007A5981" w:rsidP="00487386">
      <w:pPr>
        <w:spacing w:line="360" w:lineRule="auto"/>
        <w:ind w:firstLine="360"/>
        <w:jc w:val="both"/>
        <w:rPr>
          <w:iCs/>
          <w:sz w:val="22"/>
          <w:szCs w:val="22"/>
        </w:rPr>
      </w:pPr>
      <w:r w:rsidRPr="009C480C">
        <w:rPr>
          <w:b/>
          <w:iCs/>
          <w:sz w:val="22"/>
          <w:szCs w:val="22"/>
        </w:rPr>
        <w:t xml:space="preserve">                                                                </w:t>
      </w:r>
      <w:r w:rsidR="009C480C">
        <w:rPr>
          <w:b/>
          <w:iCs/>
          <w:sz w:val="22"/>
          <w:szCs w:val="22"/>
        </w:rPr>
        <w:t xml:space="preserve">                         </w:t>
      </w:r>
      <w:r w:rsidR="008F2B69">
        <w:rPr>
          <w:b/>
          <w:iCs/>
          <w:sz w:val="22"/>
          <w:szCs w:val="22"/>
        </w:rPr>
        <w:t xml:space="preserve">  </w:t>
      </w:r>
    </w:p>
    <w:p w:rsidR="00487386" w:rsidRPr="009C480C" w:rsidRDefault="00487386" w:rsidP="00487386">
      <w:pPr>
        <w:jc w:val="center"/>
        <w:rPr>
          <w:b/>
          <w:sz w:val="22"/>
          <w:szCs w:val="22"/>
          <w:lang w:eastAsia="zh-CN"/>
          <w14:shadow w14:blurRad="50800" w14:dist="38100" w14:dir="2700000" w14:sx="100000" w14:sy="100000" w14:kx="0" w14:ky="0" w14:algn="tl">
            <w14:srgbClr w14:val="000000">
              <w14:alpha w14:val="60000"/>
            </w14:srgbClr>
          </w14:shadow>
        </w:rPr>
      </w:pPr>
    </w:p>
    <w:p w:rsidR="00487386" w:rsidRPr="009C480C" w:rsidRDefault="00487386" w:rsidP="00487386">
      <w:pPr>
        <w:jc w:val="center"/>
        <w:rPr>
          <w:b/>
          <w:sz w:val="22"/>
          <w:szCs w:val="22"/>
          <w:lang w:eastAsia="zh-CN"/>
          <w14:shadow w14:blurRad="50800" w14:dist="38100" w14:dir="2700000" w14:sx="100000" w14:sy="100000" w14:kx="0" w14:ky="0" w14:algn="tl">
            <w14:srgbClr w14:val="000000">
              <w14:alpha w14:val="60000"/>
            </w14:srgbClr>
          </w14:shadow>
        </w:rPr>
      </w:pPr>
    </w:p>
    <w:p w:rsidR="00487386" w:rsidRPr="005F58ED" w:rsidRDefault="00487386" w:rsidP="00487386">
      <w:pPr>
        <w:jc w:val="center"/>
        <w:rPr>
          <w:b/>
        </w:rPr>
      </w:pPr>
      <w:r w:rsidRPr="005F58ED">
        <w:rPr>
          <w:b/>
          <w:lang w:eastAsia="zh-CN"/>
          <w14:shadow w14:blurRad="50800" w14:dist="38100" w14:dir="2700000" w14:sx="100000" w14:sy="100000" w14:kx="0" w14:ky="0" w14:algn="tl">
            <w14:srgbClr w14:val="000000">
              <w14:alpha w14:val="60000"/>
            </w14:srgbClr>
          </w14:shadow>
        </w:rPr>
        <w:t>ΔΙΑΚΗΡΥΞΗ ΣΥΝΟΠΤΙΚΟΥ ΔΙΑΓΩΝΙΣΜΟΥ</w:t>
      </w:r>
    </w:p>
    <w:p w:rsidR="00487386" w:rsidRPr="005F58ED" w:rsidRDefault="00487386" w:rsidP="00487386">
      <w:pPr>
        <w:jc w:val="center"/>
      </w:pPr>
      <w:r w:rsidRPr="005F58ED">
        <w:rPr>
          <w:b/>
          <w:lang w:eastAsia="zh-CN"/>
          <w14:shadow w14:blurRad="50800" w14:dist="38100" w14:dir="2700000" w14:sx="100000" w14:sy="100000" w14:kx="0" w14:ky="0" w14:algn="tl">
            <w14:srgbClr w14:val="000000">
              <w14:alpha w14:val="60000"/>
            </w14:srgbClr>
          </w14:shadow>
        </w:rPr>
        <w:t xml:space="preserve">ΓΙΑ ΤΗΝ ΕΠΙΛΟΓΗ ΑΝΑΔΟΧΟΥ </w:t>
      </w:r>
      <w:r w:rsidR="00304599">
        <w:rPr>
          <w:b/>
          <w:lang w:eastAsia="zh-CN"/>
          <w14:shadow w14:blurRad="50800" w14:dist="38100" w14:dir="2700000" w14:sx="100000" w14:sy="100000" w14:kx="0" w14:ky="0" w14:algn="tl">
            <w14:srgbClr w14:val="000000">
              <w14:alpha w14:val="60000"/>
            </w14:srgbClr>
          </w14:shadow>
        </w:rPr>
        <w:t>ΤΗΣ ΠΑΡΟΧΗΣ ΥΠΗΡΕΣΙΑΣ</w:t>
      </w:r>
    </w:p>
    <w:p w:rsidR="00487386" w:rsidRPr="009C480C" w:rsidRDefault="00487386" w:rsidP="00487386">
      <w:pPr>
        <w:pStyle w:val="22"/>
        <w:keepNext/>
        <w:keepLines/>
        <w:shd w:val="clear" w:color="auto" w:fill="auto"/>
        <w:spacing w:before="0" w:line="355" w:lineRule="exact"/>
        <w:ind w:left="60" w:firstLine="0"/>
        <w:jc w:val="center"/>
        <w:rPr>
          <w:rFonts w:ascii="Times New Roman" w:hAnsi="Times New Roman" w:cs="Times New Roman"/>
          <w:sz w:val="22"/>
          <w:szCs w:val="22"/>
        </w:rPr>
      </w:pPr>
    </w:p>
    <w:p w:rsidR="00487386" w:rsidRPr="009C480C" w:rsidRDefault="00487386" w:rsidP="00487386">
      <w:pPr>
        <w:pStyle w:val="22"/>
        <w:keepNext/>
        <w:keepLines/>
        <w:shd w:val="clear" w:color="auto" w:fill="auto"/>
        <w:spacing w:before="0" w:line="355" w:lineRule="exact"/>
        <w:ind w:left="60" w:firstLine="0"/>
        <w:jc w:val="center"/>
        <w:rPr>
          <w:rFonts w:ascii="Times New Roman" w:hAnsi="Times New Roman" w:cs="Times New Roman"/>
          <w:sz w:val="22"/>
          <w:szCs w:val="22"/>
        </w:rPr>
      </w:pPr>
    </w:p>
    <w:p w:rsidR="00487386" w:rsidRPr="009C480C" w:rsidRDefault="00487386" w:rsidP="00487386">
      <w:pPr>
        <w:pStyle w:val="22"/>
        <w:keepNext/>
        <w:keepLines/>
        <w:shd w:val="clear" w:color="auto" w:fill="auto"/>
        <w:spacing w:before="0" w:line="355" w:lineRule="exact"/>
        <w:ind w:left="60" w:firstLine="0"/>
        <w:jc w:val="center"/>
        <w:rPr>
          <w:rFonts w:ascii="Times New Roman" w:hAnsi="Times New Roman" w:cs="Times New Roman"/>
          <w:sz w:val="22"/>
          <w:szCs w:val="22"/>
        </w:rPr>
      </w:pPr>
    </w:p>
    <w:p w:rsidR="00487386" w:rsidRPr="009C480C" w:rsidRDefault="00487386" w:rsidP="00487386">
      <w:pPr>
        <w:pStyle w:val="22"/>
        <w:keepNext/>
        <w:keepLines/>
        <w:shd w:val="clear" w:color="auto" w:fill="auto"/>
        <w:spacing w:before="0" w:line="355" w:lineRule="exact"/>
        <w:ind w:left="60" w:firstLine="0"/>
        <w:jc w:val="center"/>
        <w:rPr>
          <w:rFonts w:ascii="Times New Roman" w:hAnsi="Times New Roman" w:cs="Times New Roman"/>
          <w:sz w:val="22"/>
          <w:szCs w:val="22"/>
        </w:rPr>
      </w:pPr>
      <w:r w:rsidRPr="009C480C">
        <w:rPr>
          <w:rFonts w:ascii="Times New Roman" w:hAnsi="Times New Roman" w:cs="Times New Roman"/>
          <w:sz w:val="22"/>
          <w:szCs w:val="22"/>
        </w:rPr>
        <w:t xml:space="preserve">ΤΟ Ν.Π.Δ.Δ. «ΟΡΓΑΝΙΣΜΟΣ ΚΟΙΝΩΝΙΚΗΣ ΠΡΟΣΤΑΣΙΑΣ ΚΑΙ ΑΛΛΗΛΕΓΓΥΗΣ ΔΗΜΟΥ ΓΑΛΑΤΣΙΟΥ»  </w:t>
      </w:r>
    </w:p>
    <w:p w:rsidR="00487386" w:rsidRPr="009C480C" w:rsidRDefault="00487386" w:rsidP="00487386">
      <w:pPr>
        <w:pStyle w:val="22"/>
        <w:keepNext/>
        <w:keepLines/>
        <w:shd w:val="clear" w:color="auto" w:fill="auto"/>
        <w:spacing w:before="0" w:line="355" w:lineRule="exact"/>
        <w:ind w:left="60" w:firstLine="0"/>
        <w:jc w:val="center"/>
        <w:rPr>
          <w:rFonts w:ascii="Times New Roman" w:hAnsi="Times New Roman" w:cs="Times New Roman"/>
          <w:sz w:val="22"/>
          <w:szCs w:val="22"/>
        </w:rPr>
      </w:pPr>
    </w:p>
    <w:p w:rsidR="00487386" w:rsidRPr="009C480C" w:rsidRDefault="00487386" w:rsidP="00487386">
      <w:pPr>
        <w:pStyle w:val="22"/>
        <w:keepNext/>
        <w:keepLines/>
        <w:shd w:val="clear" w:color="auto" w:fill="auto"/>
        <w:spacing w:before="0" w:line="355" w:lineRule="exact"/>
        <w:ind w:left="60" w:firstLine="0"/>
        <w:jc w:val="center"/>
        <w:rPr>
          <w:rFonts w:ascii="Times New Roman" w:hAnsi="Times New Roman" w:cs="Times New Roman"/>
          <w:sz w:val="22"/>
          <w:szCs w:val="22"/>
        </w:rPr>
      </w:pPr>
      <w:r w:rsidRPr="009C480C">
        <w:rPr>
          <w:rFonts w:ascii="Times New Roman" w:hAnsi="Times New Roman" w:cs="Times New Roman"/>
          <w:b/>
          <w:sz w:val="22"/>
          <w:szCs w:val="22"/>
        </w:rPr>
        <w:t>διακηρύσσει</w:t>
      </w:r>
    </w:p>
    <w:p w:rsidR="00487386" w:rsidRPr="009C480C" w:rsidRDefault="00487386" w:rsidP="00487386">
      <w:pPr>
        <w:pStyle w:val="8"/>
        <w:shd w:val="clear" w:color="auto" w:fill="auto"/>
        <w:spacing w:after="484" w:line="355" w:lineRule="exact"/>
        <w:ind w:left="60" w:firstLine="0"/>
        <w:jc w:val="center"/>
        <w:rPr>
          <w:rFonts w:ascii="Times New Roman" w:hAnsi="Times New Roman" w:cs="Times New Roman"/>
          <w:sz w:val="22"/>
          <w:szCs w:val="22"/>
        </w:rPr>
      </w:pPr>
      <w:r w:rsidRPr="009C480C">
        <w:rPr>
          <w:rFonts w:ascii="Times New Roman" w:hAnsi="Times New Roman" w:cs="Times New Roman"/>
          <w:sz w:val="22"/>
          <w:szCs w:val="22"/>
        </w:rPr>
        <w:t xml:space="preserve">συνοπτικό διαγωνισμό με ανοικτή διαδικασία επιλογή αναδόχου για </w:t>
      </w:r>
      <w:r w:rsidR="00956867">
        <w:rPr>
          <w:rFonts w:ascii="Times New Roman" w:hAnsi="Times New Roman" w:cs="Times New Roman"/>
          <w:sz w:val="22"/>
          <w:szCs w:val="22"/>
        </w:rPr>
        <w:t>την υπηρεσία</w:t>
      </w:r>
      <w:r w:rsidRPr="009C480C">
        <w:rPr>
          <w:rFonts w:ascii="Times New Roman" w:hAnsi="Times New Roman" w:cs="Times New Roman"/>
          <w:sz w:val="22"/>
          <w:szCs w:val="22"/>
        </w:rPr>
        <w:t xml:space="preserve">: </w:t>
      </w:r>
      <w:r w:rsidR="00956867">
        <w:rPr>
          <w:rFonts w:ascii="Times New Roman" w:hAnsi="Times New Roman" w:cs="Times New Roman"/>
          <w:sz w:val="22"/>
          <w:szCs w:val="22"/>
        </w:rPr>
        <w:t>ΜΕΤΑΦΟΡΑΣ ΜΕΛΩΝ Κ.Α.Π.Η.  ΔΗΜΟΥ ΓΑΛΑΤΣΙΟΥ, ΓΙΑ ΘΑΛΑΣΣΙΑ ΜΠΑΝΙΑ, ΗΜΕΡΗΣΙΕΣ ΕΚΔΡΟΜΕΣ, ΔΙΗΜΕΡΗ ΕΚΔΡΟΜΗ ΚΑΙ ΠΑΡΑΚΟΛΟΥΘΗΣΗ ΘΕΑΤΡΙΚΩΝ ΠΑΡΑΣΤΑΣΕΩΝ,</w:t>
      </w:r>
      <w:r w:rsidRPr="009C480C">
        <w:rPr>
          <w:rFonts w:ascii="Times New Roman" w:hAnsi="Times New Roman" w:cs="Times New Roman"/>
          <w:sz w:val="22"/>
          <w:szCs w:val="22"/>
        </w:rPr>
        <w:t xml:space="preserve"> Εκτιμώμενης αξίας </w:t>
      </w:r>
      <w:bookmarkStart w:id="4" w:name="OLE_LINK1"/>
      <w:r w:rsidR="00956867" w:rsidRPr="00956867">
        <w:rPr>
          <w:rFonts w:ascii="Times New Roman" w:hAnsi="Times New Roman" w:cs="Times New Roman"/>
          <w:b/>
          <w:sz w:val="22"/>
          <w:szCs w:val="22"/>
        </w:rPr>
        <w:t>28</w:t>
      </w:r>
      <w:r w:rsidRPr="00956867">
        <w:rPr>
          <w:rFonts w:ascii="Times New Roman" w:hAnsi="Times New Roman" w:cs="Times New Roman"/>
          <w:b/>
          <w:sz w:val="22"/>
          <w:szCs w:val="22"/>
        </w:rPr>
        <w:t>.22</w:t>
      </w:r>
      <w:r w:rsidR="00956867" w:rsidRPr="00956867">
        <w:rPr>
          <w:rFonts w:ascii="Times New Roman" w:hAnsi="Times New Roman" w:cs="Times New Roman"/>
          <w:b/>
          <w:sz w:val="22"/>
          <w:szCs w:val="22"/>
        </w:rPr>
        <w:t>0</w:t>
      </w:r>
      <w:r w:rsidRPr="00956867">
        <w:rPr>
          <w:rFonts w:ascii="Times New Roman" w:hAnsi="Times New Roman" w:cs="Times New Roman"/>
          <w:b/>
          <w:sz w:val="22"/>
          <w:szCs w:val="22"/>
        </w:rPr>
        <w:t>,</w:t>
      </w:r>
      <w:bookmarkEnd w:id="4"/>
      <w:r w:rsidR="00956867" w:rsidRPr="00956867">
        <w:rPr>
          <w:rFonts w:ascii="Times New Roman" w:hAnsi="Times New Roman" w:cs="Times New Roman"/>
          <w:b/>
          <w:sz w:val="22"/>
          <w:szCs w:val="22"/>
        </w:rPr>
        <w:t>00</w:t>
      </w:r>
      <w:r w:rsidRPr="00956867">
        <w:rPr>
          <w:rFonts w:ascii="Times New Roman" w:hAnsi="Times New Roman" w:cs="Times New Roman"/>
          <w:b/>
          <w:sz w:val="22"/>
          <w:szCs w:val="22"/>
        </w:rPr>
        <w:t xml:space="preserve"> Ευρώ</w:t>
      </w:r>
      <w:r w:rsidRPr="009C480C">
        <w:rPr>
          <w:rFonts w:ascii="Times New Roman" w:hAnsi="Times New Roman" w:cs="Times New Roman"/>
          <w:sz w:val="22"/>
          <w:szCs w:val="22"/>
        </w:rPr>
        <w:t xml:space="preserve"> (πλέον Φ.Π.Α.),</w:t>
      </w:r>
    </w:p>
    <w:p w:rsidR="00487386" w:rsidRPr="009C480C" w:rsidRDefault="00487386" w:rsidP="00487386">
      <w:pPr>
        <w:pStyle w:val="8"/>
        <w:shd w:val="clear" w:color="auto" w:fill="auto"/>
        <w:spacing w:after="74" w:line="200" w:lineRule="exact"/>
        <w:ind w:left="60" w:firstLine="0"/>
        <w:jc w:val="center"/>
        <w:rPr>
          <w:rFonts w:ascii="Times New Roman" w:hAnsi="Times New Roman" w:cs="Times New Roman"/>
          <w:sz w:val="22"/>
          <w:szCs w:val="22"/>
        </w:rPr>
      </w:pPr>
      <w:r w:rsidRPr="009C480C">
        <w:rPr>
          <w:rFonts w:ascii="Times New Roman" w:hAnsi="Times New Roman" w:cs="Times New Roman"/>
          <w:sz w:val="22"/>
          <w:szCs w:val="22"/>
        </w:rPr>
        <w:t xml:space="preserve">που θα διεξαχθεί σύμφωνα με α) τις διατάξεις του ν. 4412/2016 (Α' 147) και </w:t>
      </w:r>
    </w:p>
    <w:p w:rsidR="00487386" w:rsidRPr="009C480C" w:rsidRDefault="00487386" w:rsidP="00487386">
      <w:pPr>
        <w:pStyle w:val="8"/>
        <w:shd w:val="clear" w:color="auto" w:fill="auto"/>
        <w:spacing w:after="74" w:line="200" w:lineRule="exact"/>
        <w:ind w:left="60" w:firstLine="0"/>
        <w:jc w:val="center"/>
        <w:rPr>
          <w:rFonts w:ascii="Times New Roman" w:hAnsi="Times New Roman" w:cs="Times New Roman"/>
          <w:sz w:val="22"/>
          <w:szCs w:val="22"/>
        </w:rPr>
      </w:pPr>
      <w:r w:rsidRPr="009C480C">
        <w:rPr>
          <w:rFonts w:ascii="Times New Roman" w:hAnsi="Times New Roman" w:cs="Times New Roman"/>
          <w:sz w:val="22"/>
          <w:szCs w:val="22"/>
        </w:rPr>
        <w:t>β) τους όρους της  παρούσας και</w:t>
      </w:r>
    </w:p>
    <w:p w:rsidR="00487386" w:rsidRPr="009C480C" w:rsidRDefault="00487386" w:rsidP="00487386">
      <w:pPr>
        <w:pStyle w:val="22"/>
        <w:keepNext/>
        <w:keepLines/>
        <w:shd w:val="clear" w:color="auto" w:fill="auto"/>
        <w:spacing w:before="0" w:after="494" w:line="200" w:lineRule="exact"/>
        <w:ind w:left="4440" w:firstLine="0"/>
        <w:rPr>
          <w:rFonts w:ascii="Times New Roman" w:hAnsi="Times New Roman" w:cs="Times New Roman"/>
          <w:b/>
          <w:sz w:val="22"/>
          <w:szCs w:val="22"/>
          <w:u w:val="single"/>
        </w:rPr>
      </w:pPr>
      <w:bookmarkStart w:id="5" w:name="bookmark5"/>
    </w:p>
    <w:p w:rsidR="00487386" w:rsidRPr="009C480C" w:rsidRDefault="00487386" w:rsidP="00B73F0A">
      <w:pPr>
        <w:pStyle w:val="22"/>
        <w:keepNext/>
        <w:keepLines/>
        <w:shd w:val="clear" w:color="auto" w:fill="auto"/>
        <w:spacing w:before="0" w:after="494" w:line="200" w:lineRule="exact"/>
        <w:ind w:firstLine="0"/>
        <w:jc w:val="center"/>
        <w:rPr>
          <w:rFonts w:ascii="Times New Roman" w:hAnsi="Times New Roman" w:cs="Times New Roman"/>
          <w:b/>
          <w:sz w:val="22"/>
          <w:szCs w:val="22"/>
          <w:u w:val="single"/>
        </w:rPr>
      </w:pPr>
      <w:r w:rsidRPr="009C480C">
        <w:rPr>
          <w:rFonts w:ascii="Times New Roman" w:hAnsi="Times New Roman" w:cs="Times New Roman"/>
          <w:b/>
          <w:sz w:val="22"/>
          <w:szCs w:val="22"/>
          <w:u w:val="single"/>
        </w:rPr>
        <w:t>καλεί</w:t>
      </w:r>
      <w:bookmarkEnd w:id="5"/>
    </w:p>
    <w:p w:rsidR="00487386" w:rsidRPr="009C480C" w:rsidRDefault="00487386" w:rsidP="00487386">
      <w:pPr>
        <w:pStyle w:val="8"/>
        <w:shd w:val="clear" w:color="auto" w:fill="auto"/>
        <w:spacing w:after="522" w:line="200" w:lineRule="exact"/>
        <w:ind w:left="60" w:firstLine="0"/>
        <w:jc w:val="center"/>
        <w:rPr>
          <w:rFonts w:ascii="Times New Roman" w:hAnsi="Times New Roman" w:cs="Times New Roman"/>
          <w:sz w:val="22"/>
          <w:szCs w:val="22"/>
        </w:rPr>
      </w:pPr>
      <w:r w:rsidRPr="009C480C">
        <w:rPr>
          <w:rFonts w:ascii="Times New Roman" w:hAnsi="Times New Roman" w:cs="Times New Roman"/>
          <w:sz w:val="22"/>
          <w:szCs w:val="22"/>
        </w:rPr>
        <w:t>τους ενδιαφερόμενους οικονομικούς φορείς να υποβάλο</w:t>
      </w:r>
      <w:r w:rsidR="00956867">
        <w:rPr>
          <w:rFonts w:ascii="Times New Roman" w:hAnsi="Times New Roman" w:cs="Times New Roman"/>
          <w:sz w:val="22"/>
          <w:szCs w:val="22"/>
        </w:rPr>
        <w:t>υν προσφορά για την ανάδειξη αναδό</w:t>
      </w:r>
      <w:r w:rsidRPr="009C480C">
        <w:rPr>
          <w:rFonts w:ascii="Times New Roman" w:hAnsi="Times New Roman" w:cs="Times New Roman"/>
          <w:sz w:val="22"/>
          <w:szCs w:val="22"/>
        </w:rPr>
        <w:t>χο</w:t>
      </w:r>
      <w:r w:rsidR="00956867">
        <w:rPr>
          <w:rFonts w:ascii="Times New Roman" w:hAnsi="Times New Roman" w:cs="Times New Roman"/>
          <w:sz w:val="22"/>
          <w:szCs w:val="22"/>
        </w:rPr>
        <w:t>υ</w:t>
      </w:r>
    </w:p>
    <w:p w:rsidR="00487386" w:rsidRPr="009C480C" w:rsidRDefault="00487386" w:rsidP="008030A8">
      <w:pPr>
        <w:pStyle w:val="8"/>
        <w:shd w:val="clear" w:color="auto" w:fill="auto"/>
        <w:spacing w:after="522" w:line="200" w:lineRule="exact"/>
        <w:ind w:firstLine="0"/>
        <w:rPr>
          <w:rFonts w:ascii="Times New Roman" w:hAnsi="Times New Roman" w:cs="Times New Roman"/>
          <w:sz w:val="22"/>
          <w:szCs w:val="22"/>
        </w:rPr>
      </w:pPr>
    </w:p>
    <w:p w:rsidR="00620C3E" w:rsidRDefault="00620C3E" w:rsidP="00620C3E">
      <w:pPr>
        <w:pStyle w:val="af3"/>
        <w:rPr>
          <w:sz w:val="22"/>
          <w:szCs w:val="22"/>
          <w:u w:val="double"/>
        </w:rPr>
      </w:pPr>
      <w:r w:rsidRPr="00620C3E">
        <w:rPr>
          <w:noProof/>
          <w:sz w:val="22"/>
          <w:szCs w:val="22"/>
          <w:u w:val="double"/>
        </w:rPr>
        <w:lastRenderedPageBreak/>
        <mc:AlternateContent>
          <mc:Choice Requires="wpg">
            <w:drawing>
              <wp:anchor distT="0" distB="0" distL="228600" distR="228600" simplePos="0" relativeHeight="251660288" behindDoc="0" locked="0" layoutInCell="1" allowOverlap="1">
                <wp:simplePos x="0" y="0"/>
                <wp:positionH relativeFrom="page">
                  <wp:posOffset>9525</wp:posOffset>
                </wp:positionH>
                <wp:positionV relativeFrom="margin">
                  <wp:posOffset>-720090</wp:posOffset>
                </wp:positionV>
                <wp:extent cx="1676400" cy="828676"/>
                <wp:effectExtent l="0" t="0" r="0" b="9525"/>
                <wp:wrapSquare wrapText="bothSides"/>
                <wp:docPr id="173" name="Ομάδα 173"/>
                <wp:cNvGraphicFramePr/>
                <a:graphic xmlns:a="http://schemas.openxmlformats.org/drawingml/2006/main">
                  <a:graphicData uri="http://schemas.microsoft.com/office/word/2010/wordprocessingGroup">
                    <wpg:wgp>
                      <wpg:cNvGrpSpPr/>
                      <wpg:grpSpPr>
                        <a:xfrm>
                          <a:off x="0" y="0"/>
                          <a:ext cx="1676400" cy="828676"/>
                          <a:chOff x="-489775" y="-3646253"/>
                          <a:chExt cx="6706795" cy="8906157"/>
                        </a:xfrm>
                      </wpg:grpSpPr>
                      <wps:wsp>
                        <wps:cNvPr id="174" name="Ορθογώνιο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Ορθογώνιο 10"/>
                        <wps:cNvSpPr/>
                        <wps:spPr>
                          <a:xfrm>
                            <a:off x="-489775" y="-3646253"/>
                            <a:ext cx="6706795" cy="8906157"/>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DE641B" id="Ομάδα 173" o:spid="_x0000_s1026" style="position:absolute;margin-left:.75pt;margin-top:-56.7pt;width:132pt;height:65.25pt;z-index:251660288;mso-wrap-distance-left:18pt;mso-wrap-distance-right:18pt;mso-position-horizontal-relative:page;mso-position-vertical-relative:margin;mso-width-relative:margin;mso-height-relative:margin" coordorigin="-4897,-36462" coordsize="67067,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">
                <v:rect id="Ορθογώνιο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" fillcolor="white [3212]" stroked="f" strokeweight="2pt">
                  <v:fill opacity="0"/>
                </v:rect>
                <v:shape id="Ορθογώνιο 10" o:spid="_x0000_s1028" style="position:absolute;left:-4897;top:-36462;width:67067;height:89061;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" path="m,l2240281,,1659256,222885,,822960,,xe" fillcolor="#4f81bd [3204]" stroked="f" strokeweight="2pt">
                  <v:path arrowok="t" o:connecttype="custom" o:connectlocs="0,0;6706795,0;4967363,2412084;0,8906157;0,0" o:connectangles="0,0,0,0,0"/>
                </v:shape>
                <w10:wrap type="square" anchorx="page" anchory="margin"/>
              </v:group>
            </w:pict>
          </mc:Fallback>
        </mc:AlternateContent>
      </w:r>
    </w:p>
    <w:p w:rsidR="00620C3E" w:rsidRPr="002E0C72" w:rsidRDefault="00620C3E" w:rsidP="00620C3E">
      <w:pPr>
        <w:pStyle w:val="af3"/>
        <w:jc w:val="center"/>
        <w:rPr>
          <w:sz w:val="22"/>
          <w:szCs w:val="22"/>
          <w:u w:val="double"/>
        </w:rPr>
      </w:pPr>
      <w:r w:rsidRPr="002E0C72">
        <w:rPr>
          <w:sz w:val="22"/>
          <w:szCs w:val="22"/>
          <w:u w:val="double"/>
        </w:rPr>
        <w:t>ΠΕΡΙΕΧΟΜΕΝΑ</w:t>
      </w:r>
    </w:p>
    <w:p w:rsidR="00620C3E" w:rsidRPr="003E43AD" w:rsidRDefault="00620C3E" w:rsidP="00620C3E">
      <w:pPr>
        <w:jc w:val="both"/>
        <w:rPr>
          <w:lang w:eastAsia="el-GR"/>
        </w:rPr>
      </w:pPr>
    </w:p>
    <w:p w:rsidR="00620C3E" w:rsidRPr="003E43AD" w:rsidRDefault="00620C3E" w:rsidP="00620C3E">
      <w:pPr>
        <w:spacing w:line="360" w:lineRule="auto"/>
        <w:ind w:left="-142"/>
        <w:jc w:val="both"/>
        <w:rPr>
          <w:sz w:val="22"/>
          <w:szCs w:val="22"/>
          <w:lang w:eastAsia="el-GR"/>
        </w:rPr>
      </w:pPr>
      <w:r w:rsidRPr="003E43AD">
        <w:rPr>
          <w:b/>
          <w:sz w:val="22"/>
          <w:szCs w:val="22"/>
          <w:lang w:eastAsia="el-GR"/>
        </w:rPr>
        <w:t>ΚΕΦΑΛΑΙΟ Α΄</w:t>
      </w:r>
      <w:r w:rsidRPr="003E43AD">
        <w:rPr>
          <w:sz w:val="22"/>
          <w:szCs w:val="22"/>
          <w:lang w:eastAsia="el-GR"/>
        </w:rPr>
        <w:t>…………………………………………………………………………………………………………</w:t>
      </w:r>
      <w:r>
        <w:rPr>
          <w:sz w:val="22"/>
          <w:szCs w:val="22"/>
          <w:lang w:eastAsia="el-GR"/>
        </w:rPr>
        <w:t>…..</w:t>
      </w:r>
      <w:r w:rsidRPr="003E43AD">
        <w:rPr>
          <w:sz w:val="22"/>
          <w:szCs w:val="22"/>
          <w:lang w:eastAsia="el-GR"/>
        </w:rPr>
        <w:t>3</w:t>
      </w:r>
    </w:p>
    <w:p w:rsidR="00620C3E" w:rsidRPr="003E43AD" w:rsidRDefault="00620C3E" w:rsidP="00620C3E">
      <w:pPr>
        <w:pStyle w:val="1"/>
        <w:spacing w:before="0" w:after="0" w:line="360" w:lineRule="auto"/>
        <w:ind w:left="-142"/>
        <w:rPr>
          <w:rFonts w:ascii="Times New Roman" w:hAnsi="Times New Roman" w:cs="Times New Roman"/>
          <w:b w:val="0"/>
        </w:rPr>
      </w:pPr>
      <w:r w:rsidRPr="003E43AD">
        <w:rPr>
          <w:rFonts w:ascii="Times New Roman" w:hAnsi="Times New Roman" w:cs="Times New Roman"/>
          <w:b w:val="0"/>
        </w:rPr>
        <w:t>ΑΡΘΡΟ 1: Αναθέτουσα Αρχή  - Στοιχεία επικοινωνίας…………………………………………………………………</w:t>
      </w:r>
      <w:r>
        <w:rPr>
          <w:rFonts w:ascii="Times New Roman" w:hAnsi="Times New Roman" w:cs="Times New Roman"/>
          <w:b w:val="0"/>
        </w:rPr>
        <w:t>…..</w:t>
      </w:r>
      <w:r w:rsidRPr="003E43AD">
        <w:rPr>
          <w:rFonts w:ascii="Times New Roman" w:hAnsi="Times New Roman" w:cs="Times New Roman"/>
          <w:b w:val="0"/>
        </w:rPr>
        <w:t>3</w:t>
      </w:r>
    </w:p>
    <w:p w:rsidR="00620C3E" w:rsidRPr="003E43AD" w:rsidRDefault="00620C3E" w:rsidP="00620C3E">
      <w:pPr>
        <w:spacing w:line="360" w:lineRule="auto"/>
        <w:ind w:left="-142"/>
        <w:jc w:val="both"/>
        <w:rPr>
          <w:sz w:val="22"/>
          <w:szCs w:val="22"/>
        </w:rPr>
      </w:pPr>
      <w:r w:rsidRPr="003E43AD">
        <w:rPr>
          <w:sz w:val="22"/>
          <w:szCs w:val="22"/>
          <w:lang w:eastAsia="el-GR"/>
        </w:rPr>
        <w:t>ΑΡΘΡΟ 2:</w:t>
      </w:r>
      <w:r w:rsidRPr="003E43AD">
        <w:rPr>
          <w:sz w:val="22"/>
          <w:szCs w:val="22"/>
        </w:rPr>
        <w:t xml:space="preserve"> Παραλαβή εγγράφων σύμβασης και τευχών………………………………………………………</w:t>
      </w:r>
      <w:r>
        <w:rPr>
          <w:sz w:val="22"/>
          <w:szCs w:val="22"/>
        </w:rPr>
        <w:t>…………….</w:t>
      </w:r>
      <w:r w:rsidRPr="003E43AD">
        <w:rPr>
          <w:sz w:val="22"/>
          <w:szCs w:val="22"/>
        </w:rPr>
        <w:t>3</w:t>
      </w:r>
    </w:p>
    <w:p w:rsidR="00620C3E" w:rsidRPr="003E43AD" w:rsidRDefault="00620C3E" w:rsidP="00620C3E">
      <w:pPr>
        <w:pStyle w:val="1"/>
        <w:spacing w:before="0" w:after="0" w:line="360" w:lineRule="auto"/>
        <w:ind w:left="-142"/>
        <w:rPr>
          <w:rFonts w:ascii="Times New Roman" w:hAnsi="Times New Roman" w:cs="Times New Roman"/>
          <w:b w:val="0"/>
        </w:rPr>
      </w:pPr>
      <w:r w:rsidRPr="003E43AD">
        <w:rPr>
          <w:rFonts w:ascii="Times New Roman" w:hAnsi="Times New Roman" w:cs="Times New Roman"/>
          <w:b w:val="0"/>
        </w:rPr>
        <w:t>ΑΡΘΡΟ 3: Υποβολή φακέλου προσφοράς………………………………………………………………………….…...</w:t>
      </w:r>
      <w:r>
        <w:rPr>
          <w:rFonts w:ascii="Times New Roman" w:hAnsi="Times New Roman" w:cs="Times New Roman"/>
          <w:b w:val="0"/>
        </w:rPr>
        <w:t>...</w:t>
      </w:r>
      <w:r w:rsidRPr="003E43AD">
        <w:rPr>
          <w:rFonts w:ascii="Times New Roman" w:hAnsi="Times New Roman" w:cs="Times New Roman"/>
          <w:b w:val="0"/>
        </w:rPr>
        <w:t>4</w:t>
      </w:r>
      <w:r>
        <w:rPr>
          <w:rFonts w:ascii="Times New Roman" w:hAnsi="Times New Roman" w:cs="Times New Roman"/>
          <w:b w:val="0"/>
        </w:rPr>
        <w:t>-5</w:t>
      </w:r>
    </w:p>
    <w:p w:rsidR="00620C3E" w:rsidRPr="003E43AD" w:rsidRDefault="00620C3E" w:rsidP="00620C3E">
      <w:pPr>
        <w:spacing w:line="360" w:lineRule="auto"/>
        <w:ind w:left="-142"/>
        <w:jc w:val="both"/>
        <w:rPr>
          <w:sz w:val="22"/>
          <w:szCs w:val="22"/>
        </w:rPr>
      </w:pPr>
      <w:r w:rsidRPr="003E43AD">
        <w:rPr>
          <w:sz w:val="22"/>
          <w:szCs w:val="22"/>
          <w:lang w:eastAsia="el-GR"/>
        </w:rPr>
        <w:t>ΑΡΘΡΟ 4:</w:t>
      </w:r>
      <w:r w:rsidRPr="003E43AD">
        <w:rPr>
          <w:sz w:val="22"/>
          <w:szCs w:val="22"/>
        </w:rPr>
        <w:t xml:space="preserve"> Περιεχόμενα Φακέλου………………………………………………………………………………………</w:t>
      </w:r>
      <w:r>
        <w:rPr>
          <w:sz w:val="22"/>
          <w:szCs w:val="22"/>
        </w:rPr>
        <w:t>…...</w:t>
      </w:r>
      <w:r w:rsidRPr="003E43AD">
        <w:rPr>
          <w:sz w:val="22"/>
          <w:szCs w:val="22"/>
        </w:rPr>
        <w:t>5</w:t>
      </w:r>
    </w:p>
    <w:p w:rsidR="00620C3E" w:rsidRPr="003E43AD" w:rsidRDefault="00620C3E" w:rsidP="00620C3E">
      <w:pPr>
        <w:pStyle w:val="Standard"/>
        <w:spacing w:line="360" w:lineRule="auto"/>
        <w:ind w:left="-142"/>
        <w:jc w:val="both"/>
        <w:rPr>
          <w:rFonts w:cs="Times New Roman"/>
          <w:sz w:val="22"/>
          <w:szCs w:val="22"/>
          <w:lang w:val="el-GR"/>
        </w:rPr>
      </w:pPr>
      <w:r>
        <w:rPr>
          <w:rFonts w:cs="Times New Roman"/>
          <w:sz w:val="22"/>
          <w:szCs w:val="22"/>
          <w:lang w:val="el-GR"/>
        </w:rPr>
        <w:t xml:space="preserve">              </w:t>
      </w:r>
      <w:r w:rsidRPr="003E43AD">
        <w:rPr>
          <w:rFonts w:cs="Times New Roman"/>
          <w:sz w:val="22"/>
          <w:szCs w:val="22"/>
          <w:lang w:val="el-GR"/>
        </w:rPr>
        <w:t>4.1 Δικαιολογητικά Συμμετοχής……………………………………………………………………………</w:t>
      </w:r>
      <w:r>
        <w:rPr>
          <w:rFonts w:cs="Times New Roman"/>
          <w:sz w:val="22"/>
          <w:szCs w:val="22"/>
          <w:lang w:val="el-GR"/>
        </w:rPr>
        <w:t>……....</w:t>
      </w:r>
      <w:r w:rsidRPr="003E43AD">
        <w:rPr>
          <w:rFonts w:cs="Times New Roman"/>
          <w:sz w:val="22"/>
          <w:szCs w:val="22"/>
          <w:lang w:val="el-GR"/>
        </w:rPr>
        <w:t>5</w:t>
      </w:r>
    </w:p>
    <w:p w:rsidR="00620C3E" w:rsidRPr="003E43AD" w:rsidRDefault="00620C3E" w:rsidP="00620C3E">
      <w:pPr>
        <w:spacing w:line="360" w:lineRule="auto"/>
        <w:ind w:left="-142"/>
        <w:jc w:val="both"/>
        <w:rPr>
          <w:sz w:val="22"/>
          <w:szCs w:val="22"/>
        </w:rPr>
      </w:pPr>
      <w:r>
        <w:rPr>
          <w:sz w:val="22"/>
          <w:szCs w:val="22"/>
        </w:rPr>
        <w:t xml:space="preserve">              </w:t>
      </w:r>
      <w:r w:rsidRPr="003E43AD">
        <w:rPr>
          <w:sz w:val="22"/>
          <w:szCs w:val="22"/>
        </w:rPr>
        <w:t>4.2 Τεχνική Προσφορά…………………………………………………………………………………</w:t>
      </w:r>
      <w:r>
        <w:rPr>
          <w:sz w:val="22"/>
          <w:szCs w:val="22"/>
        </w:rPr>
        <w:t>…………..</w:t>
      </w:r>
      <w:r w:rsidRPr="003E43AD">
        <w:rPr>
          <w:sz w:val="22"/>
          <w:szCs w:val="22"/>
        </w:rPr>
        <w:t>5</w:t>
      </w:r>
    </w:p>
    <w:p w:rsidR="00620C3E" w:rsidRPr="003E43AD" w:rsidRDefault="00620C3E" w:rsidP="00620C3E">
      <w:pPr>
        <w:spacing w:line="360" w:lineRule="auto"/>
        <w:ind w:left="-142"/>
        <w:jc w:val="both"/>
        <w:rPr>
          <w:sz w:val="22"/>
          <w:szCs w:val="22"/>
        </w:rPr>
      </w:pPr>
      <w:r>
        <w:rPr>
          <w:color w:val="000000" w:themeColor="text1"/>
          <w:sz w:val="22"/>
          <w:szCs w:val="22"/>
        </w:rPr>
        <w:t xml:space="preserve">              </w:t>
      </w:r>
      <w:r w:rsidRPr="003E43AD">
        <w:rPr>
          <w:color w:val="000000" w:themeColor="text1"/>
          <w:sz w:val="22"/>
          <w:szCs w:val="22"/>
        </w:rPr>
        <w:t>4.3 Οικονομική  Προσφορά</w:t>
      </w:r>
      <w:r w:rsidRPr="003E43AD">
        <w:rPr>
          <w:sz w:val="22"/>
          <w:szCs w:val="22"/>
        </w:rPr>
        <w:t>………………………</w:t>
      </w:r>
      <w:r>
        <w:rPr>
          <w:sz w:val="22"/>
          <w:szCs w:val="22"/>
        </w:rPr>
        <w:t>………………………………………………………..</w:t>
      </w:r>
      <w:r w:rsidRPr="003E43AD">
        <w:rPr>
          <w:sz w:val="22"/>
          <w:szCs w:val="22"/>
        </w:rPr>
        <w:t>…</w:t>
      </w:r>
      <w:r>
        <w:rPr>
          <w:sz w:val="22"/>
          <w:szCs w:val="22"/>
        </w:rPr>
        <w:t>…….</w:t>
      </w:r>
      <w:r w:rsidRPr="003E43AD">
        <w:rPr>
          <w:sz w:val="22"/>
          <w:szCs w:val="22"/>
        </w:rPr>
        <w:t>6</w:t>
      </w:r>
    </w:p>
    <w:p w:rsidR="00620C3E" w:rsidRPr="003E43AD" w:rsidRDefault="00620C3E" w:rsidP="00620C3E">
      <w:pPr>
        <w:pStyle w:val="1"/>
        <w:spacing w:before="120" w:after="0" w:line="360" w:lineRule="auto"/>
        <w:ind w:left="-142"/>
        <w:rPr>
          <w:rFonts w:ascii="Times New Roman" w:hAnsi="Times New Roman" w:cs="Times New Roman"/>
          <w:b w:val="0"/>
        </w:rPr>
      </w:pPr>
      <w:r w:rsidRPr="003E43AD">
        <w:rPr>
          <w:rFonts w:ascii="Times New Roman" w:hAnsi="Times New Roman" w:cs="Times New Roman"/>
          <w:b w:val="0"/>
        </w:rPr>
        <w:t xml:space="preserve">ΑΡΘΡΟ 5: Διαδικασία </w:t>
      </w:r>
      <w:r w:rsidRPr="003E43AD">
        <w:rPr>
          <w:rFonts w:ascii="Times New Roman" w:hAnsi="Times New Roman" w:cs="Times New Roman"/>
          <w:b w:val="0"/>
          <w:bCs/>
        </w:rPr>
        <w:t>αποσφράγισης και αξιο</w:t>
      </w:r>
      <w:r w:rsidRPr="003E43AD">
        <w:rPr>
          <w:rFonts w:ascii="Times New Roman" w:hAnsi="Times New Roman" w:cs="Times New Roman"/>
          <w:b w:val="0"/>
        </w:rPr>
        <w:t>λόγη</w:t>
      </w:r>
      <w:r>
        <w:rPr>
          <w:rFonts w:ascii="Times New Roman" w:hAnsi="Times New Roman" w:cs="Times New Roman"/>
          <w:b w:val="0"/>
        </w:rPr>
        <w:t xml:space="preserve">σης των προσφορών/ Κατακύρωση/ </w:t>
      </w:r>
      <w:r w:rsidRPr="003E43AD">
        <w:rPr>
          <w:rFonts w:ascii="Times New Roman" w:hAnsi="Times New Roman" w:cs="Times New Roman"/>
          <w:b w:val="0"/>
        </w:rPr>
        <w:t>Σύναψη σύμβασης</w:t>
      </w:r>
      <w:r w:rsidRPr="003E43AD" w:rsidDel="00D506B5">
        <w:rPr>
          <w:rFonts w:ascii="Times New Roman" w:hAnsi="Times New Roman" w:cs="Times New Roman"/>
          <w:b w:val="0"/>
        </w:rPr>
        <w:t xml:space="preserve"> </w:t>
      </w:r>
      <w:r w:rsidRPr="003E43AD">
        <w:rPr>
          <w:rFonts w:ascii="Times New Roman" w:hAnsi="Times New Roman" w:cs="Times New Roman"/>
          <w:b w:val="0"/>
        </w:rPr>
        <w:t>Ενστάσεις…</w:t>
      </w:r>
      <w:r>
        <w:rPr>
          <w:rFonts w:ascii="Times New Roman" w:hAnsi="Times New Roman" w:cs="Times New Roman"/>
          <w:b w:val="0"/>
        </w:rPr>
        <w:t>.</w:t>
      </w:r>
      <w:r w:rsidRPr="003E43AD">
        <w:rPr>
          <w:rFonts w:ascii="Times New Roman" w:hAnsi="Times New Roman" w:cs="Times New Roman"/>
          <w:b w:val="0"/>
        </w:rPr>
        <w:t>6</w:t>
      </w:r>
    </w:p>
    <w:p w:rsidR="00620C3E" w:rsidRPr="003E43AD" w:rsidRDefault="00620C3E" w:rsidP="00620C3E">
      <w:pPr>
        <w:pStyle w:val="2"/>
        <w:tabs>
          <w:tab w:val="clear" w:pos="0"/>
        </w:tabs>
        <w:spacing w:line="360" w:lineRule="auto"/>
        <w:ind w:left="-142" w:firstLine="0"/>
        <w:rPr>
          <w:rFonts w:ascii="Times New Roman" w:hAnsi="Times New Roman" w:cs="Times New Roman"/>
          <w:b w:val="0"/>
        </w:rPr>
      </w:pPr>
      <w:r>
        <w:rPr>
          <w:rFonts w:ascii="Times New Roman" w:hAnsi="Times New Roman" w:cs="Times New Roman"/>
          <w:b w:val="0"/>
        </w:rPr>
        <w:t xml:space="preserve">              </w:t>
      </w:r>
      <w:r w:rsidRPr="003E43AD">
        <w:rPr>
          <w:rFonts w:ascii="Times New Roman" w:hAnsi="Times New Roman" w:cs="Times New Roman"/>
          <w:b w:val="0"/>
        </w:rPr>
        <w:t>5.1 Αποσφράγιση/ Αξιολόγηση/ Έγκριση πρακτικού  ……………………………………………………</w:t>
      </w:r>
      <w:r>
        <w:rPr>
          <w:rFonts w:ascii="Times New Roman" w:hAnsi="Times New Roman" w:cs="Times New Roman"/>
          <w:b w:val="0"/>
        </w:rPr>
        <w:t>………..</w:t>
      </w:r>
      <w:r w:rsidRPr="003E43AD">
        <w:rPr>
          <w:rFonts w:ascii="Times New Roman" w:hAnsi="Times New Roman" w:cs="Times New Roman"/>
          <w:b w:val="0"/>
        </w:rPr>
        <w:t>6</w:t>
      </w:r>
    </w:p>
    <w:p w:rsidR="00620C3E" w:rsidRDefault="00620C3E" w:rsidP="00620C3E">
      <w:pPr>
        <w:pStyle w:val="2"/>
        <w:spacing w:line="360" w:lineRule="auto"/>
        <w:ind w:left="-142"/>
        <w:rPr>
          <w:rFonts w:ascii="Times New Roman" w:hAnsi="Times New Roman" w:cs="Times New Roman"/>
          <w:b w:val="0"/>
        </w:rPr>
      </w:pPr>
      <w:r>
        <w:rPr>
          <w:rFonts w:ascii="Times New Roman" w:hAnsi="Times New Roman" w:cs="Times New Roman"/>
          <w:b w:val="0"/>
        </w:rPr>
        <w:t xml:space="preserve">                      </w:t>
      </w:r>
      <w:r w:rsidRPr="003E43AD">
        <w:rPr>
          <w:rFonts w:ascii="Times New Roman" w:hAnsi="Times New Roman" w:cs="Times New Roman"/>
          <w:b w:val="0"/>
        </w:rPr>
        <w:t>5.2 Πρόσκληση υποβολής δικαιολογητικών προσωρινού αναδόχου – Κατακύρωση – Πρόσκληση για</w:t>
      </w:r>
      <w:r>
        <w:rPr>
          <w:rFonts w:ascii="Times New Roman" w:hAnsi="Times New Roman" w:cs="Times New Roman"/>
          <w:b w:val="0"/>
        </w:rPr>
        <w:t xml:space="preserve">               </w:t>
      </w:r>
      <w:r w:rsidRPr="003E43AD">
        <w:rPr>
          <w:rFonts w:ascii="Times New Roman" w:hAnsi="Times New Roman" w:cs="Times New Roman"/>
          <w:b w:val="0"/>
        </w:rPr>
        <w:t xml:space="preserve"> </w:t>
      </w:r>
      <w:r>
        <w:rPr>
          <w:rFonts w:ascii="Times New Roman" w:hAnsi="Times New Roman" w:cs="Times New Roman"/>
          <w:b w:val="0"/>
        </w:rPr>
        <w:t xml:space="preserve">      </w:t>
      </w:r>
    </w:p>
    <w:p w:rsidR="00620C3E" w:rsidRPr="003E43AD" w:rsidRDefault="00620C3E" w:rsidP="00620C3E">
      <w:pPr>
        <w:pStyle w:val="2"/>
        <w:spacing w:line="360" w:lineRule="auto"/>
        <w:ind w:left="-142"/>
        <w:rPr>
          <w:rFonts w:ascii="Times New Roman" w:hAnsi="Times New Roman" w:cs="Times New Roman"/>
          <w:b w:val="0"/>
        </w:rPr>
      </w:pPr>
      <w:r>
        <w:rPr>
          <w:rFonts w:ascii="Times New Roman" w:hAnsi="Times New Roman" w:cs="Times New Roman"/>
          <w:b w:val="0"/>
        </w:rPr>
        <w:t xml:space="preserve">                            </w:t>
      </w:r>
      <w:r w:rsidRPr="003E43AD">
        <w:rPr>
          <w:rFonts w:ascii="Times New Roman" w:hAnsi="Times New Roman" w:cs="Times New Roman"/>
          <w:b w:val="0"/>
        </w:rPr>
        <w:t>υπογραφή σύμβασης</w:t>
      </w:r>
      <w:r>
        <w:rPr>
          <w:rFonts w:ascii="Times New Roman" w:hAnsi="Times New Roman" w:cs="Times New Roman"/>
          <w:b w:val="0"/>
        </w:rPr>
        <w:t>.</w:t>
      </w:r>
      <w:r w:rsidRPr="003E43AD">
        <w:rPr>
          <w:rFonts w:ascii="Times New Roman" w:hAnsi="Times New Roman" w:cs="Times New Roman"/>
          <w:b w:val="0"/>
        </w:rPr>
        <w:t>………………………………………………………</w:t>
      </w:r>
      <w:r>
        <w:rPr>
          <w:rFonts w:ascii="Times New Roman" w:hAnsi="Times New Roman" w:cs="Times New Roman"/>
          <w:b w:val="0"/>
        </w:rPr>
        <w:t>…………………………………...</w:t>
      </w:r>
      <w:r w:rsidRPr="003E43AD">
        <w:rPr>
          <w:rFonts w:ascii="Times New Roman" w:hAnsi="Times New Roman" w:cs="Times New Roman"/>
          <w:b w:val="0"/>
        </w:rPr>
        <w:t>7</w:t>
      </w:r>
    </w:p>
    <w:p w:rsidR="00620C3E" w:rsidRPr="003E43AD" w:rsidRDefault="00620C3E" w:rsidP="00620C3E">
      <w:pPr>
        <w:pStyle w:val="2"/>
        <w:spacing w:line="360" w:lineRule="auto"/>
        <w:ind w:left="-142"/>
        <w:rPr>
          <w:rFonts w:ascii="Times New Roman" w:hAnsi="Times New Roman" w:cs="Times New Roman"/>
          <w:b w:val="0"/>
        </w:rPr>
      </w:pPr>
      <w:r>
        <w:rPr>
          <w:rFonts w:ascii="Times New Roman" w:hAnsi="Times New Roman" w:cs="Times New Roman"/>
          <w:b w:val="0"/>
        </w:rPr>
        <w:t xml:space="preserve">                      </w:t>
      </w:r>
      <w:r w:rsidRPr="003E43AD">
        <w:rPr>
          <w:rFonts w:ascii="Times New Roman" w:hAnsi="Times New Roman" w:cs="Times New Roman"/>
          <w:b w:val="0"/>
        </w:rPr>
        <w:t>5.3 Ενστάσεις…</w:t>
      </w:r>
      <w:r>
        <w:rPr>
          <w:rFonts w:ascii="Times New Roman" w:hAnsi="Times New Roman" w:cs="Times New Roman"/>
          <w:b w:val="0"/>
        </w:rPr>
        <w:t>…………………</w:t>
      </w:r>
      <w:r w:rsidRPr="003E43AD">
        <w:rPr>
          <w:rFonts w:ascii="Times New Roman" w:hAnsi="Times New Roman" w:cs="Times New Roman"/>
          <w:b w:val="0"/>
        </w:rPr>
        <w:t>…………………………………………………………………………………</w:t>
      </w:r>
      <w:r>
        <w:rPr>
          <w:rFonts w:ascii="Times New Roman" w:hAnsi="Times New Roman" w:cs="Times New Roman"/>
          <w:b w:val="0"/>
        </w:rPr>
        <w:t>.8</w:t>
      </w:r>
    </w:p>
    <w:p w:rsidR="00620C3E" w:rsidRPr="003E43AD" w:rsidRDefault="00620C3E" w:rsidP="00620C3E">
      <w:pPr>
        <w:spacing w:line="360" w:lineRule="auto"/>
        <w:ind w:left="-142"/>
        <w:jc w:val="both"/>
        <w:rPr>
          <w:sz w:val="22"/>
          <w:szCs w:val="22"/>
        </w:rPr>
      </w:pPr>
      <w:r>
        <w:rPr>
          <w:sz w:val="22"/>
          <w:szCs w:val="22"/>
        </w:rPr>
        <w:t xml:space="preserve">              </w:t>
      </w:r>
      <w:r w:rsidRPr="003E43AD">
        <w:rPr>
          <w:sz w:val="22"/>
          <w:szCs w:val="22"/>
        </w:rPr>
        <w:t>5.4 Ματαίωση Διαδικασίας……………………………………………………</w:t>
      </w:r>
      <w:r>
        <w:rPr>
          <w:sz w:val="22"/>
          <w:szCs w:val="22"/>
        </w:rPr>
        <w:t>…...</w:t>
      </w:r>
      <w:r w:rsidRPr="003E43AD">
        <w:rPr>
          <w:sz w:val="22"/>
          <w:szCs w:val="22"/>
        </w:rPr>
        <w:t>………………………………</w:t>
      </w:r>
      <w:r>
        <w:rPr>
          <w:sz w:val="22"/>
          <w:szCs w:val="22"/>
        </w:rPr>
        <w:t>.</w:t>
      </w:r>
      <w:r w:rsidRPr="003E43AD">
        <w:rPr>
          <w:sz w:val="22"/>
          <w:szCs w:val="22"/>
        </w:rPr>
        <w:t>9</w:t>
      </w:r>
    </w:p>
    <w:p w:rsidR="00620C3E" w:rsidRPr="003E43AD" w:rsidRDefault="00620C3E" w:rsidP="00620C3E">
      <w:pPr>
        <w:pStyle w:val="1"/>
        <w:spacing w:before="0" w:after="0" w:line="360" w:lineRule="auto"/>
        <w:ind w:left="-142"/>
        <w:rPr>
          <w:rFonts w:ascii="Times New Roman" w:hAnsi="Times New Roman" w:cs="Times New Roman"/>
          <w:b w:val="0"/>
        </w:rPr>
      </w:pPr>
      <w:r w:rsidRPr="003E43AD">
        <w:rPr>
          <w:rFonts w:ascii="Times New Roman" w:hAnsi="Times New Roman" w:cs="Times New Roman"/>
          <w:b w:val="0"/>
        </w:rPr>
        <w:t>ΑΡΘΡΟ 6: Έγγραφα της σύμβασης κατά το στάδιο της εκτέλεσης – Σειρά ισχύος…………………</w:t>
      </w:r>
      <w:r>
        <w:rPr>
          <w:rFonts w:ascii="Times New Roman" w:hAnsi="Times New Roman" w:cs="Times New Roman"/>
          <w:b w:val="0"/>
        </w:rPr>
        <w:t>…..</w:t>
      </w:r>
      <w:r w:rsidRPr="003E43AD">
        <w:rPr>
          <w:rFonts w:ascii="Times New Roman" w:hAnsi="Times New Roman" w:cs="Times New Roman"/>
          <w:b w:val="0"/>
        </w:rPr>
        <w:t>………………</w:t>
      </w:r>
      <w:r>
        <w:rPr>
          <w:rFonts w:ascii="Times New Roman" w:hAnsi="Times New Roman" w:cs="Times New Roman"/>
          <w:b w:val="0"/>
        </w:rPr>
        <w:t>.....</w:t>
      </w:r>
      <w:r w:rsidRPr="003E43AD">
        <w:rPr>
          <w:rFonts w:ascii="Times New Roman" w:hAnsi="Times New Roman" w:cs="Times New Roman"/>
          <w:b w:val="0"/>
        </w:rPr>
        <w:t>9</w:t>
      </w:r>
    </w:p>
    <w:p w:rsidR="00620C3E" w:rsidRPr="003E43AD" w:rsidRDefault="00620C3E" w:rsidP="00620C3E">
      <w:pPr>
        <w:spacing w:line="360" w:lineRule="auto"/>
        <w:ind w:left="-142"/>
        <w:jc w:val="both"/>
        <w:rPr>
          <w:sz w:val="22"/>
          <w:szCs w:val="22"/>
        </w:rPr>
      </w:pPr>
      <w:r w:rsidRPr="003E43AD">
        <w:rPr>
          <w:sz w:val="22"/>
          <w:szCs w:val="22"/>
          <w:lang w:eastAsia="el-GR"/>
        </w:rPr>
        <w:t>ΑΡΘΡΟ 7:</w:t>
      </w:r>
      <w:r w:rsidRPr="003E43AD">
        <w:rPr>
          <w:sz w:val="22"/>
          <w:szCs w:val="22"/>
        </w:rPr>
        <w:t xml:space="preserve"> Γλώσσα διαδικασίας…………………………</w:t>
      </w:r>
      <w:r>
        <w:rPr>
          <w:sz w:val="22"/>
          <w:szCs w:val="22"/>
        </w:rPr>
        <w:t>………….</w:t>
      </w:r>
      <w:r w:rsidRPr="003E43AD">
        <w:rPr>
          <w:sz w:val="22"/>
          <w:szCs w:val="22"/>
        </w:rPr>
        <w:t>……………………………………………</w:t>
      </w:r>
      <w:r>
        <w:rPr>
          <w:sz w:val="22"/>
          <w:szCs w:val="22"/>
        </w:rPr>
        <w:t>.</w:t>
      </w:r>
      <w:r w:rsidRPr="003E43AD">
        <w:rPr>
          <w:sz w:val="22"/>
          <w:szCs w:val="22"/>
        </w:rPr>
        <w:t>…</w:t>
      </w:r>
      <w:r>
        <w:rPr>
          <w:sz w:val="22"/>
          <w:szCs w:val="22"/>
        </w:rPr>
        <w:t>.....….</w:t>
      </w:r>
      <w:r w:rsidRPr="003E43AD">
        <w:rPr>
          <w:sz w:val="22"/>
          <w:szCs w:val="22"/>
        </w:rPr>
        <w:t>10</w:t>
      </w:r>
    </w:p>
    <w:p w:rsidR="00620C3E" w:rsidRDefault="00620C3E" w:rsidP="00620C3E">
      <w:pPr>
        <w:spacing w:line="360" w:lineRule="auto"/>
        <w:ind w:left="-142"/>
        <w:jc w:val="both"/>
        <w:rPr>
          <w:sz w:val="22"/>
          <w:szCs w:val="22"/>
        </w:rPr>
      </w:pPr>
      <w:r w:rsidRPr="003E43AD">
        <w:rPr>
          <w:sz w:val="22"/>
          <w:szCs w:val="22"/>
          <w:lang w:eastAsia="el-GR"/>
        </w:rPr>
        <w:t>ΑΡΘΡΟ 8:</w:t>
      </w:r>
      <w:r w:rsidRPr="003E43AD">
        <w:rPr>
          <w:sz w:val="22"/>
          <w:szCs w:val="22"/>
        </w:rPr>
        <w:t xml:space="preserve"> </w:t>
      </w:r>
      <w:r>
        <w:rPr>
          <w:sz w:val="22"/>
          <w:szCs w:val="22"/>
        </w:rPr>
        <w:t xml:space="preserve">8.1 </w:t>
      </w:r>
      <w:r w:rsidRPr="003E43AD">
        <w:rPr>
          <w:sz w:val="22"/>
          <w:szCs w:val="22"/>
        </w:rPr>
        <w:t>Θεσμικό πλαίσιο……………</w:t>
      </w:r>
      <w:r>
        <w:rPr>
          <w:sz w:val="22"/>
          <w:szCs w:val="22"/>
        </w:rPr>
        <w:t>…………</w:t>
      </w:r>
      <w:r w:rsidRPr="003E43AD">
        <w:rPr>
          <w:sz w:val="22"/>
          <w:szCs w:val="22"/>
        </w:rPr>
        <w:t>…………</w:t>
      </w:r>
      <w:r>
        <w:rPr>
          <w:sz w:val="22"/>
          <w:szCs w:val="22"/>
        </w:rPr>
        <w:t>..</w:t>
      </w:r>
      <w:r w:rsidRPr="003E43AD">
        <w:rPr>
          <w:sz w:val="22"/>
          <w:szCs w:val="22"/>
        </w:rPr>
        <w:t>……………………………………………………….</w:t>
      </w:r>
      <w:r>
        <w:rPr>
          <w:sz w:val="22"/>
          <w:szCs w:val="22"/>
        </w:rPr>
        <w:t>.</w:t>
      </w:r>
      <w:r w:rsidRPr="003E43AD">
        <w:rPr>
          <w:sz w:val="22"/>
          <w:szCs w:val="22"/>
        </w:rPr>
        <w:t>10</w:t>
      </w:r>
    </w:p>
    <w:p w:rsidR="00620C3E" w:rsidRPr="00056832" w:rsidRDefault="00620C3E" w:rsidP="00620C3E">
      <w:pPr>
        <w:pStyle w:val="a9"/>
        <w:numPr>
          <w:ilvl w:val="1"/>
          <w:numId w:val="48"/>
        </w:numPr>
        <w:jc w:val="both"/>
        <w:rPr>
          <w:rFonts w:ascii="Times New Roman" w:hAnsi="Times New Roman" w:cs="Times New Roman"/>
        </w:rPr>
      </w:pPr>
      <w:r>
        <w:rPr>
          <w:rFonts w:ascii="Times New Roman" w:hAnsi="Times New Roman" w:cs="Times New Roman"/>
        </w:rPr>
        <w:t>Εκτέλεση νομοθεσίας………………………....</w:t>
      </w:r>
      <w:r w:rsidRPr="00056832">
        <w:rPr>
          <w:rFonts w:ascii="Times New Roman" w:hAnsi="Times New Roman" w:cs="Times New Roman"/>
        </w:rPr>
        <w:t>………………………………</w:t>
      </w:r>
      <w:r>
        <w:rPr>
          <w:rFonts w:ascii="Times New Roman" w:hAnsi="Times New Roman" w:cs="Times New Roman"/>
        </w:rPr>
        <w:t>..</w:t>
      </w:r>
      <w:r w:rsidRPr="00056832">
        <w:rPr>
          <w:rFonts w:ascii="Times New Roman" w:hAnsi="Times New Roman" w:cs="Times New Roman"/>
        </w:rPr>
        <w:t>………………………….</w:t>
      </w:r>
      <w:r>
        <w:rPr>
          <w:rFonts w:ascii="Times New Roman" w:hAnsi="Times New Roman" w:cs="Times New Roman"/>
        </w:rPr>
        <w:t>.</w:t>
      </w:r>
      <w:r w:rsidRPr="00056832">
        <w:rPr>
          <w:rFonts w:ascii="Times New Roman" w:hAnsi="Times New Roman" w:cs="Times New Roman"/>
        </w:rPr>
        <w:t>11</w:t>
      </w:r>
    </w:p>
    <w:p w:rsidR="00620C3E" w:rsidRPr="003E43AD" w:rsidRDefault="00620C3E" w:rsidP="00620C3E">
      <w:pPr>
        <w:pStyle w:val="a9"/>
        <w:ind w:left="851"/>
        <w:jc w:val="both"/>
        <w:rPr>
          <w:rFonts w:ascii="Times New Roman" w:hAnsi="Times New Roman" w:cs="Times New Roman"/>
        </w:rPr>
      </w:pPr>
      <w:r>
        <w:rPr>
          <w:rFonts w:ascii="Times New Roman" w:hAnsi="Times New Roman" w:cs="Times New Roman"/>
        </w:rPr>
        <w:t xml:space="preserve">8.4 Συμβατικό Πλαίσιο – Εφαρμοστέα </w:t>
      </w:r>
      <w:r w:rsidRPr="00056832">
        <w:rPr>
          <w:rFonts w:ascii="Times New Roman" w:hAnsi="Times New Roman" w:cs="Times New Roman"/>
        </w:rPr>
        <w:t>Νομοθεσία……………………………</w:t>
      </w:r>
      <w:r>
        <w:rPr>
          <w:rFonts w:ascii="Times New Roman" w:hAnsi="Times New Roman" w:cs="Times New Roman"/>
        </w:rPr>
        <w:t>..</w:t>
      </w:r>
      <w:r w:rsidRPr="00056832">
        <w:rPr>
          <w:rFonts w:ascii="Times New Roman" w:hAnsi="Times New Roman" w:cs="Times New Roman"/>
        </w:rPr>
        <w:t>…………</w:t>
      </w:r>
      <w:r>
        <w:rPr>
          <w:rFonts w:ascii="Times New Roman" w:hAnsi="Times New Roman" w:cs="Times New Roman"/>
        </w:rPr>
        <w:t>….</w:t>
      </w:r>
      <w:r w:rsidRPr="00056832">
        <w:rPr>
          <w:rFonts w:ascii="Times New Roman" w:hAnsi="Times New Roman" w:cs="Times New Roman"/>
        </w:rPr>
        <w:t>………………</w:t>
      </w:r>
      <w:r>
        <w:rPr>
          <w:rFonts w:ascii="Times New Roman" w:hAnsi="Times New Roman" w:cs="Times New Roman"/>
        </w:rPr>
        <w:t>.</w:t>
      </w:r>
      <w:r w:rsidRPr="00056832">
        <w:rPr>
          <w:rFonts w:ascii="Times New Roman" w:hAnsi="Times New Roman" w:cs="Times New Roman"/>
        </w:rPr>
        <w:t xml:space="preserve">11                                                                                                                                                                               </w:t>
      </w:r>
      <w:r>
        <w:rPr>
          <w:rFonts w:ascii="Times New Roman" w:hAnsi="Times New Roman" w:cs="Times New Roman"/>
        </w:rPr>
        <w:t xml:space="preserve">                             </w:t>
      </w:r>
      <w:r w:rsidRPr="00056832">
        <w:rPr>
          <w:rFonts w:ascii="Times New Roman" w:hAnsi="Times New Roman" w:cs="Times New Roman"/>
        </w:rPr>
        <w:t>8.4 Όροι εκτέλεσης της σύμβασης</w:t>
      </w:r>
      <w:r>
        <w:rPr>
          <w:rFonts w:ascii="Times New Roman" w:hAnsi="Times New Roman" w:cs="Times New Roman"/>
        </w:rPr>
        <w:t>……………………………………………………………………………...11</w:t>
      </w:r>
      <w:r w:rsidRPr="00056832">
        <w:rPr>
          <w:rFonts w:ascii="Times New Roman" w:hAnsi="Times New Roman" w:cs="Times New Roman"/>
          <w:b/>
        </w:rPr>
        <w:t xml:space="preserve"> </w:t>
      </w:r>
    </w:p>
    <w:p w:rsidR="00620C3E" w:rsidRPr="003E43AD" w:rsidRDefault="00620C3E" w:rsidP="00620C3E">
      <w:pPr>
        <w:pStyle w:val="1"/>
        <w:spacing w:before="120" w:after="0" w:line="360" w:lineRule="auto"/>
        <w:ind w:left="-142"/>
        <w:rPr>
          <w:rFonts w:ascii="Times New Roman" w:hAnsi="Times New Roman" w:cs="Times New Roman"/>
          <w:b w:val="0"/>
        </w:rPr>
      </w:pPr>
      <w:r w:rsidRPr="003E43AD">
        <w:rPr>
          <w:rFonts w:ascii="Times New Roman" w:hAnsi="Times New Roman" w:cs="Times New Roman"/>
          <w:b w:val="0"/>
        </w:rPr>
        <w:t>ΑΡΘΡΟ 9: Δημοσιότητα……………………………………………………………………………………………...…</w:t>
      </w:r>
      <w:r>
        <w:rPr>
          <w:rFonts w:ascii="Times New Roman" w:hAnsi="Times New Roman" w:cs="Times New Roman"/>
          <w:b w:val="0"/>
        </w:rPr>
        <w:t>.....</w:t>
      </w:r>
      <w:r w:rsidRPr="003E43AD">
        <w:rPr>
          <w:rFonts w:ascii="Times New Roman" w:hAnsi="Times New Roman" w:cs="Times New Roman"/>
          <w:b w:val="0"/>
        </w:rPr>
        <w:t>1</w:t>
      </w:r>
      <w:r>
        <w:rPr>
          <w:rFonts w:ascii="Times New Roman" w:hAnsi="Times New Roman" w:cs="Times New Roman"/>
          <w:b w:val="0"/>
        </w:rPr>
        <w:t>1</w:t>
      </w:r>
    </w:p>
    <w:p w:rsidR="00620C3E" w:rsidRDefault="00620C3E" w:rsidP="00620C3E">
      <w:pPr>
        <w:spacing w:line="360" w:lineRule="auto"/>
        <w:ind w:left="-142"/>
        <w:jc w:val="both"/>
        <w:rPr>
          <w:sz w:val="22"/>
          <w:szCs w:val="22"/>
        </w:rPr>
      </w:pPr>
      <w:r w:rsidRPr="003E43AD">
        <w:rPr>
          <w:sz w:val="22"/>
          <w:szCs w:val="22"/>
          <w:lang w:eastAsia="el-GR"/>
        </w:rPr>
        <w:t>ΑΡΘΡΟ 10:</w:t>
      </w:r>
      <w:r w:rsidRPr="003E43AD">
        <w:rPr>
          <w:sz w:val="22"/>
          <w:szCs w:val="22"/>
        </w:rPr>
        <w:t xml:space="preserve"> Αρχές εφαρμοζόμενες στη διαδικασία σύναψης………………………………………………......</w:t>
      </w:r>
      <w:r>
        <w:rPr>
          <w:sz w:val="22"/>
          <w:szCs w:val="22"/>
        </w:rPr>
        <w:t>.................</w:t>
      </w:r>
      <w:r w:rsidRPr="003E43AD">
        <w:rPr>
          <w:sz w:val="22"/>
          <w:szCs w:val="22"/>
        </w:rPr>
        <w:t>12</w:t>
      </w:r>
    </w:p>
    <w:p w:rsidR="00620C3E" w:rsidRDefault="00620C3E" w:rsidP="00620C3E">
      <w:pPr>
        <w:spacing w:line="360" w:lineRule="auto"/>
        <w:ind w:left="-142"/>
        <w:jc w:val="both"/>
        <w:rPr>
          <w:b/>
          <w:sz w:val="22"/>
          <w:szCs w:val="22"/>
          <w:lang w:eastAsia="el-GR"/>
        </w:rPr>
      </w:pPr>
    </w:p>
    <w:p w:rsidR="00620C3E" w:rsidRPr="003E43AD" w:rsidRDefault="00620C3E" w:rsidP="00620C3E">
      <w:pPr>
        <w:spacing w:line="360" w:lineRule="auto"/>
        <w:ind w:left="-142"/>
        <w:jc w:val="both"/>
        <w:rPr>
          <w:sz w:val="22"/>
          <w:szCs w:val="22"/>
          <w:lang w:eastAsia="el-GR"/>
        </w:rPr>
      </w:pPr>
      <w:r>
        <w:rPr>
          <w:b/>
          <w:sz w:val="22"/>
          <w:szCs w:val="22"/>
          <w:lang w:eastAsia="el-GR"/>
        </w:rPr>
        <w:t>ΚΕΦΑΛΑΙΟ Β</w:t>
      </w:r>
      <w:r w:rsidRPr="003E43AD">
        <w:rPr>
          <w:b/>
          <w:sz w:val="22"/>
          <w:szCs w:val="22"/>
          <w:lang w:eastAsia="el-GR"/>
        </w:rPr>
        <w:t>΄</w:t>
      </w:r>
      <w:r w:rsidRPr="003E43AD">
        <w:rPr>
          <w:sz w:val="22"/>
          <w:szCs w:val="22"/>
          <w:lang w:eastAsia="el-GR"/>
        </w:rPr>
        <w:t>………………………………………………………………………………………………………</w:t>
      </w:r>
      <w:r>
        <w:rPr>
          <w:sz w:val="22"/>
          <w:szCs w:val="22"/>
          <w:lang w:eastAsia="el-GR"/>
        </w:rPr>
        <w:t>..</w:t>
      </w:r>
      <w:r w:rsidRPr="003E43AD">
        <w:rPr>
          <w:sz w:val="22"/>
          <w:szCs w:val="22"/>
          <w:lang w:eastAsia="el-GR"/>
        </w:rPr>
        <w:t>…</w:t>
      </w:r>
      <w:r>
        <w:rPr>
          <w:sz w:val="22"/>
          <w:szCs w:val="22"/>
          <w:lang w:eastAsia="el-GR"/>
        </w:rPr>
        <w:t>..1</w:t>
      </w:r>
      <w:r w:rsidRPr="003E43AD">
        <w:rPr>
          <w:sz w:val="22"/>
          <w:szCs w:val="22"/>
          <w:lang w:eastAsia="el-GR"/>
        </w:rPr>
        <w:t>3</w:t>
      </w:r>
    </w:p>
    <w:p w:rsidR="00620C3E" w:rsidRDefault="00620C3E" w:rsidP="00620C3E">
      <w:pPr>
        <w:spacing w:line="360" w:lineRule="auto"/>
        <w:ind w:left="-142"/>
        <w:jc w:val="both"/>
        <w:rPr>
          <w:sz w:val="22"/>
          <w:szCs w:val="22"/>
        </w:rPr>
      </w:pPr>
      <w:r w:rsidRPr="003E43AD">
        <w:rPr>
          <w:sz w:val="22"/>
          <w:szCs w:val="22"/>
          <w:lang w:eastAsia="el-GR"/>
        </w:rPr>
        <w:t>ΑΡΘΡΟ 11:</w:t>
      </w:r>
      <w:r w:rsidRPr="003E43AD">
        <w:rPr>
          <w:sz w:val="22"/>
          <w:szCs w:val="22"/>
        </w:rPr>
        <w:t xml:space="preserve"> Τίτλος, προϋπολογισμός, τόπος, περιγραφή και ουσιώδη χαρακτηριστικά………………………</w:t>
      </w:r>
      <w:r>
        <w:rPr>
          <w:sz w:val="22"/>
          <w:szCs w:val="22"/>
        </w:rPr>
        <w:t>…………..</w:t>
      </w:r>
      <w:r w:rsidRPr="003E43AD">
        <w:rPr>
          <w:sz w:val="22"/>
          <w:szCs w:val="22"/>
        </w:rPr>
        <w:t>13</w:t>
      </w:r>
    </w:p>
    <w:p w:rsidR="00620C3E" w:rsidRDefault="00620C3E" w:rsidP="00620C3E">
      <w:pPr>
        <w:spacing w:line="360" w:lineRule="auto"/>
        <w:ind w:left="-142"/>
        <w:jc w:val="both"/>
        <w:rPr>
          <w:sz w:val="22"/>
          <w:szCs w:val="22"/>
        </w:rPr>
      </w:pPr>
      <w:r>
        <w:rPr>
          <w:sz w:val="22"/>
          <w:szCs w:val="22"/>
        </w:rPr>
        <w:t xml:space="preserve">              11.1 Τίτλος της παρούσας υπηρεσίας……………………………………………………………………………..13</w:t>
      </w:r>
    </w:p>
    <w:p w:rsidR="00620C3E" w:rsidRDefault="00620C3E" w:rsidP="00620C3E">
      <w:pPr>
        <w:spacing w:line="360" w:lineRule="auto"/>
        <w:ind w:left="-142"/>
        <w:jc w:val="both"/>
        <w:rPr>
          <w:sz w:val="22"/>
          <w:szCs w:val="22"/>
        </w:rPr>
      </w:pPr>
      <w:r>
        <w:rPr>
          <w:sz w:val="22"/>
          <w:szCs w:val="22"/>
        </w:rPr>
        <w:t xml:space="preserve">              11.2 Προϋπολογισμός……………………………………………………………………………………………..13</w:t>
      </w:r>
    </w:p>
    <w:p w:rsidR="00620C3E" w:rsidRDefault="00620C3E" w:rsidP="00620C3E">
      <w:pPr>
        <w:widowControl w:val="0"/>
        <w:spacing w:before="60" w:after="60" w:line="300" w:lineRule="exact"/>
        <w:jc w:val="both"/>
        <w:rPr>
          <w:sz w:val="22"/>
          <w:szCs w:val="22"/>
        </w:rPr>
      </w:pPr>
      <w:r w:rsidRPr="00E66AA6">
        <w:rPr>
          <w:sz w:val="22"/>
          <w:szCs w:val="22"/>
        </w:rPr>
        <w:t xml:space="preserve">           11.3. Τόπος εκτέλεσης, περιγραφή και ουσιώδη χαρακτηριστικά</w:t>
      </w:r>
      <w:r>
        <w:rPr>
          <w:sz w:val="22"/>
          <w:szCs w:val="22"/>
        </w:rPr>
        <w:t>………………………………………………...13</w:t>
      </w:r>
    </w:p>
    <w:p w:rsidR="00620C3E" w:rsidRDefault="00620C3E" w:rsidP="00620C3E">
      <w:pPr>
        <w:widowControl w:val="0"/>
        <w:spacing w:before="60" w:after="60" w:line="300" w:lineRule="exact"/>
        <w:jc w:val="both"/>
        <w:rPr>
          <w:sz w:val="22"/>
          <w:szCs w:val="22"/>
        </w:rPr>
      </w:pPr>
      <w:r>
        <w:rPr>
          <w:sz w:val="22"/>
          <w:szCs w:val="22"/>
        </w:rPr>
        <w:t xml:space="preserve">           11.3.1. Μεταφορά μελών για θαλάσσια μπάνια……………………………………………………………………14</w:t>
      </w:r>
    </w:p>
    <w:p w:rsidR="00620C3E" w:rsidRPr="00E66AA6" w:rsidRDefault="00620C3E" w:rsidP="00620C3E">
      <w:pPr>
        <w:widowControl w:val="0"/>
        <w:spacing w:before="60" w:after="60" w:line="300" w:lineRule="exact"/>
        <w:jc w:val="both"/>
        <w:rPr>
          <w:sz w:val="22"/>
          <w:szCs w:val="22"/>
        </w:rPr>
      </w:pPr>
      <w:r>
        <w:rPr>
          <w:sz w:val="22"/>
          <w:szCs w:val="22"/>
        </w:rPr>
        <w:t xml:space="preserve">           11.3.2 Μεταφορά μελών για ημερήσιες εκδρομές………………………………………………………………...14</w:t>
      </w:r>
    </w:p>
    <w:p w:rsidR="00620C3E" w:rsidRDefault="00620C3E" w:rsidP="00620C3E">
      <w:pPr>
        <w:spacing w:line="360" w:lineRule="auto"/>
        <w:ind w:left="-142"/>
        <w:jc w:val="both"/>
        <w:rPr>
          <w:sz w:val="22"/>
          <w:szCs w:val="22"/>
        </w:rPr>
      </w:pPr>
      <w:r>
        <w:rPr>
          <w:sz w:val="22"/>
          <w:szCs w:val="22"/>
        </w:rPr>
        <w:t xml:space="preserve">             11.3.3. Μεταφορά μελών για διήμερη εκδρομή……………………………………………………………………15</w:t>
      </w:r>
    </w:p>
    <w:p w:rsidR="00620C3E" w:rsidRPr="003E43AD" w:rsidRDefault="00620C3E" w:rsidP="00620C3E">
      <w:pPr>
        <w:spacing w:line="360" w:lineRule="auto"/>
        <w:ind w:left="-142"/>
        <w:jc w:val="both"/>
        <w:rPr>
          <w:sz w:val="22"/>
          <w:szCs w:val="22"/>
        </w:rPr>
      </w:pPr>
      <w:r>
        <w:rPr>
          <w:sz w:val="22"/>
          <w:szCs w:val="22"/>
        </w:rPr>
        <w:t xml:space="preserve">             11.3.4. Μεταφορά μελών για παρακολούθηση θεατρικών παραστάσεων…………………………………………15</w:t>
      </w:r>
    </w:p>
    <w:p w:rsidR="00620C3E" w:rsidRPr="003E43AD" w:rsidRDefault="00620C3E" w:rsidP="00620C3E">
      <w:pPr>
        <w:spacing w:line="360" w:lineRule="auto"/>
        <w:ind w:left="-142"/>
        <w:jc w:val="both"/>
        <w:rPr>
          <w:sz w:val="22"/>
          <w:szCs w:val="22"/>
        </w:rPr>
      </w:pPr>
      <w:r w:rsidRPr="003E43AD">
        <w:rPr>
          <w:sz w:val="22"/>
          <w:szCs w:val="22"/>
          <w:lang w:eastAsia="el-GR"/>
        </w:rPr>
        <w:t>ΑΡΘΡΟ 12:</w:t>
      </w:r>
      <w:r w:rsidRPr="003E43AD">
        <w:rPr>
          <w:sz w:val="22"/>
          <w:szCs w:val="22"/>
        </w:rPr>
        <w:t xml:space="preserve"> Προθεσμία εκτέλεσης………………</w:t>
      </w:r>
      <w:r>
        <w:rPr>
          <w:sz w:val="22"/>
          <w:szCs w:val="22"/>
        </w:rPr>
        <w:t>………...</w:t>
      </w:r>
      <w:r w:rsidRPr="003E43AD">
        <w:rPr>
          <w:sz w:val="22"/>
          <w:szCs w:val="22"/>
        </w:rPr>
        <w:t>……………………………………………………………...</w:t>
      </w:r>
      <w:r>
        <w:rPr>
          <w:sz w:val="22"/>
          <w:szCs w:val="22"/>
        </w:rPr>
        <w:t>..</w:t>
      </w:r>
      <w:r w:rsidRPr="003E43AD">
        <w:rPr>
          <w:sz w:val="22"/>
          <w:szCs w:val="22"/>
        </w:rPr>
        <w:t>1</w:t>
      </w:r>
      <w:r>
        <w:rPr>
          <w:sz w:val="22"/>
          <w:szCs w:val="22"/>
        </w:rPr>
        <w:t>5</w:t>
      </w:r>
    </w:p>
    <w:p w:rsidR="00620C3E" w:rsidRPr="003E43AD" w:rsidRDefault="00620C3E" w:rsidP="00620C3E">
      <w:pPr>
        <w:pStyle w:val="1"/>
        <w:spacing w:before="0" w:after="0" w:line="360" w:lineRule="auto"/>
        <w:ind w:left="-142"/>
        <w:rPr>
          <w:rFonts w:ascii="Times New Roman" w:hAnsi="Times New Roman" w:cs="Times New Roman"/>
          <w:b w:val="0"/>
        </w:rPr>
      </w:pPr>
      <w:r w:rsidRPr="003E43AD">
        <w:rPr>
          <w:rFonts w:ascii="Times New Roman" w:hAnsi="Times New Roman" w:cs="Times New Roman"/>
          <w:b w:val="0"/>
        </w:rPr>
        <w:t>ΑΡΘΡΟ 13: Διαδικασία σύναψης σύμβασης - Όροι υποβολής προσφορών…………………</w:t>
      </w:r>
      <w:r>
        <w:rPr>
          <w:rFonts w:ascii="Times New Roman" w:hAnsi="Times New Roman" w:cs="Times New Roman"/>
          <w:b w:val="0"/>
        </w:rPr>
        <w:t>….</w:t>
      </w:r>
      <w:r w:rsidRPr="003E43AD">
        <w:rPr>
          <w:rFonts w:ascii="Times New Roman" w:hAnsi="Times New Roman" w:cs="Times New Roman"/>
          <w:b w:val="0"/>
        </w:rPr>
        <w:t>………………………</w:t>
      </w:r>
      <w:r>
        <w:rPr>
          <w:rFonts w:ascii="Times New Roman" w:hAnsi="Times New Roman" w:cs="Times New Roman"/>
          <w:b w:val="0"/>
        </w:rPr>
        <w:t>…</w:t>
      </w:r>
      <w:r w:rsidRPr="003E43AD">
        <w:rPr>
          <w:rFonts w:ascii="Times New Roman" w:hAnsi="Times New Roman" w:cs="Times New Roman"/>
          <w:b w:val="0"/>
        </w:rPr>
        <w:t>1</w:t>
      </w:r>
      <w:r>
        <w:rPr>
          <w:rFonts w:ascii="Times New Roman" w:hAnsi="Times New Roman" w:cs="Times New Roman"/>
          <w:b w:val="0"/>
        </w:rPr>
        <w:t>5</w:t>
      </w:r>
    </w:p>
    <w:p w:rsidR="00620C3E" w:rsidRDefault="00620C3E" w:rsidP="00620C3E">
      <w:pPr>
        <w:spacing w:line="360" w:lineRule="auto"/>
        <w:ind w:left="-142"/>
        <w:jc w:val="both"/>
        <w:rPr>
          <w:sz w:val="22"/>
          <w:szCs w:val="22"/>
          <w:lang w:eastAsia="el-GR"/>
        </w:rPr>
      </w:pPr>
      <w:r w:rsidRPr="00620C3E">
        <w:rPr>
          <w:noProof/>
          <w:sz w:val="22"/>
          <w:szCs w:val="22"/>
          <w:u w:val="double"/>
        </w:rPr>
        <w:lastRenderedPageBreak/>
        <mc:AlternateContent>
          <mc:Choice Requires="wpg">
            <w:drawing>
              <wp:anchor distT="0" distB="0" distL="228600" distR="228600" simplePos="0" relativeHeight="251662336" behindDoc="0" locked="0" layoutInCell="1" allowOverlap="1" wp14:anchorId="159C2F9A" wp14:editId="23DAE4FD">
                <wp:simplePos x="0" y="0"/>
                <wp:positionH relativeFrom="page">
                  <wp:align>left</wp:align>
                </wp:positionH>
                <wp:positionV relativeFrom="page">
                  <wp:align>top</wp:align>
                </wp:positionV>
                <wp:extent cx="1676400" cy="828676"/>
                <wp:effectExtent l="0" t="0" r="0" b="9525"/>
                <wp:wrapSquare wrapText="bothSides"/>
                <wp:docPr id="5" name="Ομάδα 5"/>
                <wp:cNvGraphicFramePr/>
                <a:graphic xmlns:a="http://schemas.openxmlformats.org/drawingml/2006/main">
                  <a:graphicData uri="http://schemas.microsoft.com/office/word/2010/wordprocessingGroup">
                    <wpg:wgp>
                      <wpg:cNvGrpSpPr/>
                      <wpg:grpSpPr>
                        <a:xfrm>
                          <a:off x="0" y="0"/>
                          <a:ext cx="1676400" cy="828676"/>
                          <a:chOff x="-489775" y="-3646253"/>
                          <a:chExt cx="6706795" cy="8906157"/>
                        </a:xfrm>
                      </wpg:grpSpPr>
                      <wps:wsp>
                        <wps:cNvPr id="6" name="Ορθογώνιο 6"/>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Ορθογώνιο 10"/>
                        <wps:cNvSpPr/>
                        <wps:spPr>
                          <a:xfrm>
                            <a:off x="-489775" y="-3646253"/>
                            <a:ext cx="6706795" cy="8906157"/>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D6FE0A" id="Ομάδα 5" o:spid="_x0000_s1026" style="position:absolute;margin-left:0;margin-top:0;width:132pt;height:65.25pt;z-index:251662336;mso-wrap-distance-left:18pt;mso-wrap-distance-right:18pt;mso-position-horizontal:left;mso-position-horizontal-relative:page;mso-position-vertical:top;mso-position-vertical-relative:page;mso-width-relative:margin;mso-height-relative:margin" coordorigin="-4897,-36462" coordsize="67067,89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">
                <v:rect id="Ορθογώνιο 6"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" fillcolor="white [3212]" stroked="f" strokeweight="2pt">
                  <v:fill opacity="0"/>
                </v:rect>
                <v:shape id="Ορθογώνιο 10" o:spid="_x0000_s1028" style="position:absolute;left:-4897;top:-36462;width:67067;height:89061;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" path="m,l2240281,,1659256,222885,,822960,,xe" fillcolor="#4f81bd [3204]" stroked="f" strokeweight="2pt">
                  <v:path arrowok="t" o:connecttype="custom" o:connectlocs="0,0;6706795,0;4967363,2412084;0,8906157;0,0" o:connectangles="0,0,0,0,0"/>
                </v:shape>
                <w10:wrap type="square" anchorx="page" anchory="page"/>
              </v:group>
            </w:pict>
          </mc:Fallback>
        </mc:AlternateContent>
      </w:r>
    </w:p>
    <w:p w:rsidR="00620C3E" w:rsidRPr="003E43AD" w:rsidRDefault="00620C3E" w:rsidP="00620C3E">
      <w:pPr>
        <w:spacing w:line="360" w:lineRule="auto"/>
        <w:ind w:left="-142"/>
        <w:jc w:val="both"/>
        <w:rPr>
          <w:sz w:val="22"/>
          <w:szCs w:val="22"/>
        </w:rPr>
      </w:pPr>
      <w:r w:rsidRPr="003E43AD">
        <w:rPr>
          <w:sz w:val="22"/>
          <w:szCs w:val="22"/>
          <w:lang w:eastAsia="el-GR"/>
        </w:rPr>
        <w:t>ΑΡΘΡΟ 14:</w:t>
      </w:r>
      <w:r w:rsidRPr="003E43AD">
        <w:rPr>
          <w:sz w:val="22"/>
          <w:szCs w:val="22"/>
        </w:rPr>
        <w:t xml:space="preserve"> Κριτήριο Ανάθεσης………………</w:t>
      </w:r>
      <w:r>
        <w:rPr>
          <w:sz w:val="22"/>
          <w:szCs w:val="22"/>
        </w:rPr>
        <w:t>………...</w:t>
      </w:r>
      <w:r w:rsidRPr="003E43AD">
        <w:rPr>
          <w:sz w:val="22"/>
          <w:szCs w:val="22"/>
        </w:rPr>
        <w:t>………………………………………………………………</w:t>
      </w:r>
      <w:r>
        <w:rPr>
          <w:sz w:val="22"/>
          <w:szCs w:val="22"/>
        </w:rPr>
        <w:t>….</w:t>
      </w:r>
      <w:r w:rsidRPr="003E43AD">
        <w:rPr>
          <w:sz w:val="22"/>
          <w:szCs w:val="22"/>
        </w:rPr>
        <w:t>16</w:t>
      </w:r>
    </w:p>
    <w:p w:rsidR="00620C3E" w:rsidRDefault="00620C3E" w:rsidP="00620C3E">
      <w:pPr>
        <w:spacing w:line="360" w:lineRule="auto"/>
        <w:ind w:left="-142"/>
        <w:jc w:val="both"/>
        <w:rPr>
          <w:sz w:val="22"/>
          <w:szCs w:val="22"/>
        </w:rPr>
      </w:pPr>
      <w:r w:rsidRPr="003E43AD">
        <w:rPr>
          <w:sz w:val="22"/>
          <w:szCs w:val="22"/>
          <w:lang w:eastAsia="el-GR"/>
        </w:rPr>
        <w:t>ΑΡΘΡΟ 15:</w:t>
      </w:r>
      <w:r w:rsidRPr="003E43AD">
        <w:rPr>
          <w:sz w:val="22"/>
          <w:szCs w:val="22"/>
        </w:rPr>
        <w:t xml:space="preserve"> Εγγύηση συμμετοχής……………</w:t>
      </w:r>
      <w:r>
        <w:rPr>
          <w:sz w:val="22"/>
          <w:szCs w:val="22"/>
        </w:rPr>
        <w:t>………..</w:t>
      </w:r>
      <w:r w:rsidRPr="003E43AD">
        <w:rPr>
          <w:sz w:val="22"/>
          <w:szCs w:val="22"/>
        </w:rPr>
        <w:t>…………………………………………………………………</w:t>
      </w:r>
      <w:r>
        <w:rPr>
          <w:sz w:val="22"/>
          <w:szCs w:val="22"/>
        </w:rPr>
        <w:t>...</w:t>
      </w:r>
      <w:r w:rsidRPr="003E43AD">
        <w:rPr>
          <w:sz w:val="22"/>
          <w:szCs w:val="22"/>
        </w:rPr>
        <w:t>1</w:t>
      </w:r>
      <w:r>
        <w:rPr>
          <w:sz w:val="22"/>
          <w:szCs w:val="22"/>
        </w:rPr>
        <w:t>6</w:t>
      </w:r>
    </w:p>
    <w:p w:rsidR="00620C3E" w:rsidRPr="003E43AD" w:rsidRDefault="00620C3E" w:rsidP="00620C3E">
      <w:pPr>
        <w:pStyle w:val="1"/>
        <w:spacing w:before="0" w:after="0" w:line="360" w:lineRule="auto"/>
        <w:ind w:left="-142" w:right="-142"/>
        <w:jc w:val="left"/>
        <w:rPr>
          <w:rFonts w:ascii="Times New Roman" w:hAnsi="Times New Roman" w:cs="Times New Roman"/>
          <w:b w:val="0"/>
        </w:rPr>
      </w:pPr>
      <w:r w:rsidRPr="003E43AD">
        <w:rPr>
          <w:rFonts w:ascii="Times New Roman" w:hAnsi="Times New Roman" w:cs="Times New Roman"/>
          <w:b w:val="0"/>
        </w:rPr>
        <w:t>ΑΡΘΡΟ 16: Εγγυήσεις καλής εκτέλεσης………………………………………………………………………………...</w:t>
      </w:r>
      <w:r>
        <w:rPr>
          <w:rFonts w:ascii="Times New Roman" w:hAnsi="Times New Roman" w:cs="Times New Roman"/>
          <w:b w:val="0"/>
        </w:rPr>
        <w:t>....</w:t>
      </w:r>
      <w:r w:rsidRPr="003E43AD">
        <w:rPr>
          <w:rFonts w:ascii="Times New Roman" w:hAnsi="Times New Roman" w:cs="Times New Roman"/>
          <w:b w:val="0"/>
        </w:rPr>
        <w:t>1</w:t>
      </w:r>
      <w:r>
        <w:rPr>
          <w:rFonts w:ascii="Times New Roman" w:hAnsi="Times New Roman" w:cs="Times New Roman"/>
          <w:b w:val="0"/>
        </w:rPr>
        <w:t>6</w:t>
      </w:r>
    </w:p>
    <w:p w:rsidR="00620C3E" w:rsidRPr="003E43AD" w:rsidRDefault="00620C3E" w:rsidP="00620C3E">
      <w:pPr>
        <w:pStyle w:val="1"/>
        <w:spacing w:before="0" w:after="0" w:line="360" w:lineRule="auto"/>
        <w:ind w:left="-142" w:right="-142"/>
        <w:jc w:val="left"/>
        <w:rPr>
          <w:rFonts w:ascii="Times New Roman" w:hAnsi="Times New Roman" w:cs="Times New Roman"/>
          <w:b w:val="0"/>
        </w:rPr>
      </w:pPr>
      <w:r w:rsidRPr="003E43AD">
        <w:rPr>
          <w:rFonts w:ascii="Times New Roman" w:hAnsi="Times New Roman" w:cs="Times New Roman"/>
          <w:b w:val="0"/>
        </w:rPr>
        <w:t>ΑΡΘΡΟ 17: Έκδοση εγγυητικών…………………………………………………………………………………..…….</w:t>
      </w:r>
      <w:r>
        <w:rPr>
          <w:rFonts w:ascii="Times New Roman" w:hAnsi="Times New Roman" w:cs="Times New Roman"/>
          <w:b w:val="0"/>
        </w:rPr>
        <w:t>....</w:t>
      </w:r>
      <w:r w:rsidRPr="003E43AD">
        <w:rPr>
          <w:rFonts w:ascii="Times New Roman" w:hAnsi="Times New Roman" w:cs="Times New Roman"/>
          <w:b w:val="0"/>
        </w:rPr>
        <w:t>1</w:t>
      </w:r>
      <w:r>
        <w:rPr>
          <w:rFonts w:ascii="Times New Roman" w:hAnsi="Times New Roman" w:cs="Times New Roman"/>
          <w:b w:val="0"/>
        </w:rPr>
        <w:t>7</w:t>
      </w:r>
    </w:p>
    <w:p w:rsidR="00620C3E" w:rsidRPr="003E43AD" w:rsidRDefault="00620C3E" w:rsidP="00620C3E">
      <w:pPr>
        <w:pStyle w:val="3"/>
        <w:spacing w:before="0" w:line="360" w:lineRule="auto"/>
        <w:ind w:left="-142" w:right="-142"/>
        <w:rPr>
          <w:rFonts w:ascii="Times New Roman" w:hAnsi="Times New Roman" w:cs="Times New Roman"/>
          <w:color w:val="000000" w:themeColor="text1"/>
          <w:sz w:val="22"/>
          <w:szCs w:val="22"/>
        </w:rPr>
      </w:pPr>
      <w:r w:rsidRPr="00F24B6A">
        <w:rPr>
          <w:rFonts w:ascii="Times New Roman" w:hAnsi="Times New Roman" w:cs="Times New Roman"/>
          <w:color w:val="000000" w:themeColor="text1"/>
          <w:sz w:val="22"/>
          <w:szCs w:val="22"/>
          <w:lang w:eastAsia="el-GR"/>
        </w:rPr>
        <w:t>ΑΡΘΡΟ 18:</w:t>
      </w:r>
      <w:r w:rsidRPr="00F24B6A">
        <w:rPr>
          <w:rFonts w:ascii="Times New Roman" w:hAnsi="Times New Roman" w:cs="Times New Roman"/>
          <w:color w:val="000000" w:themeColor="text1"/>
          <w:sz w:val="22"/>
          <w:szCs w:val="22"/>
        </w:rPr>
        <w:t xml:space="preserve"> Λόγοι αποκλεισμού</w:t>
      </w:r>
      <w:r w:rsidRPr="003E43AD">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t>
      </w:r>
      <w:r w:rsidRPr="003E43AD">
        <w:rPr>
          <w:rFonts w:ascii="Times New Roman" w:hAnsi="Times New Roman" w:cs="Times New Roman"/>
          <w:color w:val="000000" w:themeColor="text1"/>
          <w:sz w:val="22"/>
          <w:szCs w:val="22"/>
        </w:rPr>
        <w:t>18</w:t>
      </w:r>
      <w:r>
        <w:rPr>
          <w:rFonts w:ascii="Times New Roman" w:hAnsi="Times New Roman" w:cs="Times New Roman"/>
          <w:color w:val="000000" w:themeColor="text1"/>
          <w:sz w:val="22"/>
          <w:szCs w:val="22"/>
        </w:rPr>
        <w:t>-21</w:t>
      </w:r>
    </w:p>
    <w:p w:rsidR="00620C3E" w:rsidRPr="003E43AD" w:rsidRDefault="00620C3E" w:rsidP="00620C3E">
      <w:pPr>
        <w:pStyle w:val="1"/>
        <w:spacing w:before="0" w:after="0" w:line="360" w:lineRule="auto"/>
        <w:ind w:left="-142" w:right="-142"/>
        <w:jc w:val="left"/>
        <w:rPr>
          <w:rFonts w:ascii="Times New Roman" w:hAnsi="Times New Roman" w:cs="Times New Roman"/>
          <w:b w:val="0"/>
        </w:rPr>
      </w:pPr>
      <w:r w:rsidRPr="003E43AD">
        <w:rPr>
          <w:rFonts w:ascii="Times New Roman" w:hAnsi="Times New Roman" w:cs="Times New Roman"/>
          <w:b w:val="0"/>
        </w:rPr>
        <w:t>ΑΡΘΡΟ 19: Ημερομηνία λήξης της προθεσμίας υποβολής των προσφορών – αποσφράγισης………………………</w:t>
      </w:r>
      <w:r>
        <w:rPr>
          <w:rFonts w:ascii="Times New Roman" w:hAnsi="Times New Roman" w:cs="Times New Roman"/>
          <w:b w:val="0"/>
        </w:rPr>
        <w:t>……</w:t>
      </w:r>
      <w:r w:rsidRPr="003E43AD">
        <w:rPr>
          <w:rFonts w:ascii="Times New Roman" w:hAnsi="Times New Roman" w:cs="Times New Roman"/>
          <w:b w:val="0"/>
        </w:rPr>
        <w:t>2</w:t>
      </w:r>
      <w:r>
        <w:rPr>
          <w:rFonts w:ascii="Times New Roman" w:hAnsi="Times New Roman" w:cs="Times New Roman"/>
          <w:b w:val="0"/>
        </w:rPr>
        <w:t>2</w:t>
      </w:r>
    </w:p>
    <w:p w:rsidR="00620C3E" w:rsidRDefault="00620C3E" w:rsidP="00620C3E">
      <w:pPr>
        <w:pStyle w:val="1"/>
        <w:spacing w:before="0" w:after="0" w:line="360" w:lineRule="auto"/>
        <w:ind w:left="-142" w:right="-142"/>
        <w:jc w:val="left"/>
        <w:rPr>
          <w:rFonts w:ascii="Times New Roman" w:hAnsi="Times New Roman" w:cs="Times New Roman"/>
          <w:b w:val="0"/>
        </w:rPr>
      </w:pPr>
      <w:r w:rsidRPr="003E43AD">
        <w:rPr>
          <w:rFonts w:ascii="Times New Roman" w:hAnsi="Times New Roman" w:cs="Times New Roman"/>
          <w:b w:val="0"/>
        </w:rPr>
        <w:t>ΑΡΘΡΟ 20: Χρόνος ισχύος προσφορών…………………………………………………………………………………</w:t>
      </w:r>
      <w:r>
        <w:rPr>
          <w:rFonts w:ascii="Times New Roman" w:hAnsi="Times New Roman" w:cs="Times New Roman"/>
          <w:b w:val="0"/>
        </w:rPr>
        <w:t>…</w:t>
      </w:r>
      <w:r w:rsidRPr="003E43AD">
        <w:rPr>
          <w:rFonts w:ascii="Times New Roman" w:hAnsi="Times New Roman" w:cs="Times New Roman"/>
          <w:b w:val="0"/>
        </w:rPr>
        <w:t>23</w:t>
      </w:r>
      <w:r>
        <w:rPr>
          <w:rFonts w:ascii="Times New Roman" w:hAnsi="Times New Roman" w:cs="Times New Roman"/>
          <w:b w:val="0"/>
        </w:rPr>
        <w:t xml:space="preserve"> </w:t>
      </w:r>
    </w:p>
    <w:p w:rsidR="00620C3E" w:rsidRDefault="00620C3E" w:rsidP="00620C3E">
      <w:pPr>
        <w:pStyle w:val="1"/>
        <w:spacing w:before="0" w:after="0" w:line="360" w:lineRule="auto"/>
        <w:ind w:left="-142" w:right="-142"/>
        <w:jc w:val="left"/>
        <w:rPr>
          <w:rFonts w:ascii="Times New Roman" w:hAnsi="Times New Roman" w:cs="Times New Roman"/>
          <w:b w:val="0"/>
        </w:rPr>
      </w:pPr>
    </w:p>
    <w:p w:rsidR="00620C3E" w:rsidRPr="00F24B6A" w:rsidRDefault="00620C3E" w:rsidP="007B41D1">
      <w:pPr>
        <w:pStyle w:val="1"/>
        <w:tabs>
          <w:tab w:val="left" w:pos="10206"/>
        </w:tabs>
        <w:spacing w:before="0" w:after="0" w:line="360" w:lineRule="auto"/>
        <w:ind w:left="-142" w:right="-1"/>
        <w:jc w:val="left"/>
        <w:rPr>
          <w:rFonts w:ascii="Times New Roman" w:hAnsi="Times New Roman" w:cs="Times New Roman"/>
          <w:b w:val="0"/>
        </w:rPr>
      </w:pPr>
      <w:r>
        <w:rPr>
          <w:rFonts w:ascii="Times New Roman" w:hAnsi="Times New Roman" w:cs="Times New Roman"/>
        </w:rPr>
        <w:t>ΚΕΦΑΛΑΙΟ Γ</w:t>
      </w:r>
      <w:r w:rsidRPr="00F24B6A">
        <w:rPr>
          <w:rFonts w:ascii="Times New Roman" w:hAnsi="Times New Roman" w:cs="Times New Roman"/>
        </w:rPr>
        <w:t>΄</w:t>
      </w:r>
      <w:r w:rsidRPr="00F24B6A">
        <w:rPr>
          <w:rFonts w:ascii="Times New Roman" w:hAnsi="Times New Roman" w:cs="Times New Roman"/>
          <w:b w:val="0"/>
        </w:rPr>
        <w:t>………………………………………………………………………………………………………..…</w:t>
      </w:r>
      <w:r>
        <w:rPr>
          <w:rFonts w:ascii="Times New Roman" w:hAnsi="Times New Roman" w:cs="Times New Roman"/>
          <w:b w:val="0"/>
        </w:rPr>
        <w:t>..24</w:t>
      </w:r>
    </w:p>
    <w:p w:rsidR="00620C3E" w:rsidRPr="003E43AD" w:rsidRDefault="00620C3E" w:rsidP="00620C3E">
      <w:pPr>
        <w:pStyle w:val="1"/>
        <w:spacing w:before="0" w:after="0" w:line="360" w:lineRule="auto"/>
        <w:ind w:left="-142" w:right="-142"/>
        <w:jc w:val="left"/>
        <w:rPr>
          <w:rFonts w:ascii="Times New Roman" w:hAnsi="Times New Roman" w:cs="Times New Roman"/>
          <w:b w:val="0"/>
        </w:rPr>
      </w:pPr>
      <w:bookmarkStart w:id="6" w:name="_Hlk5099199"/>
      <w:r w:rsidRPr="003E43AD">
        <w:rPr>
          <w:rFonts w:ascii="Times New Roman" w:hAnsi="Times New Roman" w:cs="Times New Roman"/>
          <w:b w:val="0"/>
        </w:rPr>
        <w:t xml:space="preserve">ΑΡΘΡΟ 21: </w:t>
      </w:r>
      <w:bookmarkEnd w:id="6"/>
      <w:r w:rsidRPr="003E43AD">
        <w:rPr>
          <w:rFonts w:ascii="Times New Roman" w:hAnsi="Times New Roman" w:cs="Times New Roman"/>
          <w:b w:val="0"/>
        </w:rPr>
        <w:t>Δικαιούμενοι συμμετοχής στη διαδικασία σύναψης σύμβασης…………………………………………</w:t>
      </w:r>
      <w:r>
        <w:rPr>
          <w:rFonts w:ascii="Times New Roman" w:hAnsi="Times New Roman" w:cs="Times New Roman"/>
          <w:b w:val="0"/>
        </w:rPr>
        <w:t>……24</w:t>
      </w:r>
    </w:p>
    <w:p w:rsidR="00620C3E" w:rsidRDefault="00620C3E" w:rsidP="00620C3E">
      <w:pPr>
        <w:pStyle w:val="1"/>
        <w:spacing w:before="0" w:after="0" w:line="360" w:lineRule="auto"/>
        <w:ind w:left="-142" w:right="-142"/>
        <w:jc w:val="left"/>
        <w:rPr>
          <w:rFonts w:ascii="Times New Roman" w:hAnsi="Times New Roman" w:cs="Times New Roman"/>
          <w:b w:val="0"/>
        </w:rPr>
      </w:pPr>
      <w:r w:rsidRPr="003E43AD">
        <w:rPr>
          <w:rFonts w:ascii="Times New Roman" w:hAnsi="Times New Roman" w:cs="Times New Roman"/>
          <w:b w:val="0"/>
        </w:rPr>
        <w:t>ΑΡΘΡΟ 22: Αποδεικτικά μέσα ποιοτικής επιλογής…………………………………………………………………</w:t>
      </w:r>
      <w:r>
        <w:rPr>
          <w:rFonts w:ascii="Times New Roman" w:hAnsi="Times New Roman" w:cs="Times New Roman"/>
          <w:b w:val="0"/>
        </w:rPr>
        <w:t>….</w:t>
      </w:r>
      <w:r w:rsidRPr="003E43AD">
        <w:rPr>
          <w:rFonts w:ascii="Times New Roman" w:hAnsi="Times New Roman" w:cs="Times New Roman"/>
          <w:b w:val="0"/>
        </w:rPr>
        <w:t>2</w:t>
      </w:r>
      <w:r>
        <w:rPr>
          <w:rFonts w:ascii="Times New Roman" w:hAnsi="Times New Roman" w:cs="Times New Roman"/>
          <w:b w:val="0"/>
        </w:rPr>
        <w:t>4-28</w:t>
      </w:r>
    </w:p>
    <w:p w:rsidR="00620C3E" w:rsidRDefault="00620C3E" w:rsidP="00620C3E">
      <w:pPr>
        <w:pStyle w:val="1"/>
        <w:spacing w:before="0" w:after="0" w:line="360" w:lineRule="auto"/>
        <w:ind w:left="-142" w:right="-142"/>
        <w:jc w:val="left"/>
        <w:rPr>
          <w:rFonts w:ascii="Times New Roman" w:hAnsi="Times New Roman" w:cs="Times New Roman"/>
        </w:rPr>
      </w:pPr>
    </w:p>
    <w:p w:rsidR="00620C3E" w:rsidRPr="008B5B35" w:rsidRDefault="00620C3E" w:rsidP="00620C3E">
      <w:pPr>
        <w:pStyle w:val="1"/>
        <w:spacing w:before="0" w:after="0" w:line="360" w:lineRule="auto"/>
        <w:ind w:left="-142" w:right="-142"/>
        <w:jc w:val="left"/>
        <w:rPr>
          <w:rFonts w:ascii="Times New Roman" w:hAnsi="Times New Roman" w:cs="Times New Roman"/>
          <w:b w:val="0"/>
        </w:rPr>
      </w:pPr>
      <w:r>
        <w:rPr>
          <w:rFonts w:ascii="Times New Roman" w:hAnsi="Times New Roman" w:cs="Times New Roman"/>
        </w:rPr>
        <w:t>ΚΕΦΑΛΑΙΟ Δ</w:t>
      </w:r>
      <w:r w:rsidRPr="00F24B6A">
        <w:rPr>
          <w:rFonts w:ascii="Times New Roman" w:hAnsi="Times New Roman" w:cs="Times New Roman"/>
        </w:rPr>
        <w:t>΄</w:t>
      </w:r>
      <w:r w:rsidRPr="00F24B6A">
        <w:rPr>
          <w:rFonts w:ascii="Times New Roman" w:hAnsi="Times New Roman" w:cs="Times New Roman"/>
          <w:b w:val="0"/>
        </w:rPr>
        <w:t>…………………………</w:t>
      </w:r>
      <w:r>
        <w:rPr>
          <w:rFonts w:ascii="Times New Roman" w:hAnsi="Times New Roman" w:cs="Times New Roman"/>
          <w:b w:val="0"/>
        </w:rPr>
        <w:t>………………………………………………………………………………….29</w:t>
      </w:r>
    </w:p>
    <w:p w:rsidR="00620C3E" w:rsidRPr="003E43AD" w:rsidRDefault="00620C3E" w:rsidP="007B41D1">
      <w:pPr>
        <w:spacing w:line="360" w:lineRule="auto"/>
        <w:ind w:left="-142" w:right="-1"/>
        <w:rPr>
          <w:sz w:val="22"/>
          <w:szCs w:val="22"/>
        </w:rPr>
      </w:pPr>
      <w:r w:rsidRPr="003E43AD">
        <w:rPr>
          <w:sz w:val="22"/>
          <w:szCs w:val="22"/>
          <w:lang w:eastAsia="el-GR"/>
        </w:rPr>
        <w:t>ΑΡΘΡΟ 23:</w:t>
      </w:r>
      <w:r w:rsidRPr="003E43AD">
        <w:rPr>
          <w:sz w:val="22"/>
          <w:szCs w:val="22"/>
        </w:rPr>
        <w:t xml:space="preserve"> Υπεργολαβία………………………………………………………………………………………</w:t>
      </w:r>
      <w:r>
        <w:rPr>
          <w:sz w:val="22"/>
          <w:szCs w:val="22"/>
        </w:rPr>
        <w:t>…………..2</w:t>
      </w:r>
      <w:r w:rsidRPr="003E43AD">
        <w:rPr>
          <w:sz w:val="22"/>
          <w:szCs w:val="22"/>
        </w:rPr>
        <w:t>9</w:t>
      </w:r>
    </w:p>
    <w:p w:rsidR="00620C3E" w:rsidRDefault="00620C3E" w:rsidP="00620C3E">
      <w:pPr>
        <w:spacing w:line="360" w:lineRule="auto"/>
        <w:ind w:left="-142" w:right="-142"/>
        <w:rPr>
          <w:sz w:val="22"/>
          <w:szCs w:val="22"/>
        </w:rPr>
      </w:pPr>
      <w:r w:rsidRPr="003E43AD">
        <w:rPr>
          <w:sz w:val="22"/>
          <w:szCs w:val="22"/>
          <w:lang w:eastAsia="el-GR"/>
        </w:rPr>
        <w:t>ΑΡΘΡΟ 24:</w:t>
      </w:r>
      <w:r w:rsidRPr="003E43AD">
        <w:rPr>
          <w:sz w:val="22"/>
          <w:szCs w:val="22"/>
        </w:rPr>
        <w:t xml:space="preserve"> Διάφορες ρυθμίσεις………………………………………………………………………………</w:t>
      </w:r>
      <w:r>
        <w:rPr>
          <w:sz w:val="22"/>
          <w:szCs w:val="22"/>
        </w:rPr>
        <w:t>……….</w:t>
      </w:r>
      <w:r w:rsidRPr="003E43AD">
        <w:rPr>
          <w:sz w:val="22"/>
          <w:szCs w:val="22"/>
        </w:rPr>
        <w:t>.</w:t>
      </w:r>
      <w:r>
        <w:rPr>
          <w:sz w:val="22"/>
          <w:szCs w:val="22"/>
        </w:rPr>
        <w:t>......</w:t>
      </w:r>
      <w:r w:rsidRPr="003E43AD">
        <w:rPr>
          <w:sz w:val="22"/>
          <w:szCs w:val="22"/>
        </w:rPr>
        <w:t>29</w:t>
      </w:r>
    </w:p>
    <w:p w:rsidR="00620C3E" w:rsidRPr="00DC4FC3" w:rsidRDefault="00620C3E" w:rsidP="00620C3E">
      <w:pPr>
        <w:spacing w:line="360" w:lineRule="auto"/>
        <w:rPr>
          <w:sz w:val="22"/>
          <w:szCs w:val="22"/>
        </w:rPr>
      </w:pPr>
      <w:r w:rsidRPr="00DC4FC3">
        <w:rPr>
          <w:sz w:val="22"/>
          <w:szCs w:val="22"/>
        </w:rPr>
        <w:t xml:space="preserve">           24.1. Τροποποίηση σύμβασης κατά τη διάρκειά </w:t>
      </w:r>
      <w:r>
        <w:rPr>
          <w:sz w:val="22"/>
          <w:szCs w:val="22"/>
        </w:rPr>
        <w:t>της……………………………………………………………...29</w:t>
      </w:r>
    </w:p>
    <w:p w:rsidR="00620C3E" w:rsidRPr="00DC4FC3" w:rsidRDefault="00620C3E" w:rsidP="00620C3E">
      <w:pPr>
        <w:spacing w:line="360" w:lineRule="auto"/>
        <w:rPr>
          <w:sz w:val="22"/>
          <w:szCs w:val="22"/>
        </w:rPr>
      </w:pPr>
      <w:r w:rsidRPr="00DC4FC3">
        <w:rPr>
          <w:sz w:val="22"/>
          <w:szCs w:val="22"/>
        </w:rPr>
        <w:t xml:space="preserve">          24.2. Δικαίωμα μονομερούς λύσης της σύμβασης (άρθρο 133 του ν. 4412/2016)</w:t>
      </w:r>
    </w:p>
    <w:p w:rsidR="00620C3E" w:rsidRDefault="00620C3E" w:rsidP="00620C3E">
      <w:pPr>
        <w:spacing w:line="360" w:lineRule="auto"/>
        <w:ind w:left="-142" w:right="-142"/>
        <w:rPr>
          <w:sz w:val="22"/>
          <w:szCs w:val="22"/>
        </w:rPr>
      </w:pPr>
    </w:p>
    <w:p w:rsidR="00620C3E" w:rsidRPr="00E036AD" w:rsidRDefault="00620C3E" w:rsidP="007B41D1">
      <w:pPr>
        <w:pStyle w:val="1"/>
        <w:spacing w:before="0" w:after="0" w:line="360" w:lineRule="auto"/>
        <w:ind w:left="-142" w:right="-142"/>
        <w:jc w:val="left"/>
        <w:rPr>
          <w:rFonts w:ascii="Times New Roman" w:hAnsi="Times New Roman" w:cs="Times New Roman"/>
          <w:b w:val="0"/>
        </w:rPr>
      </w:pPr>
      <w:r>
        <w:rPr>
          <w:rFonts w:ascii="Times New Roman" w:hAnsi="Times New Roman" w:cs="Times New Roman"/>
        </w:rPr>
        <w:t>ΚΕΦΑΛΑΙΟ Ε</w:t>
      </w:r>
      <w:r w:rsidRPr="00F24B6A">
        <w:rPr>
          <w:rFonts w:ascii="Times New Roman" w:hAnsi="Times New Roman" w:cs="Times New Roman"/>
        </w:rPr>
        <w:t>΄</w:t>
      </w:r>
      <w:r w:rsidRPr="00E036AD">
        <w:rPr>
          <w:rFonts w:ascii="Times New Roman" w:hAnsi="Times New Roman" w:cs="Times New Roman"/>
          <w:b w:val="0"/>
        </w:rPr>
        <w:t>.</w:t>
      </w:r>
      <w:r w:rsidRPr="00F24B6A">
        <w:rPr>
          <w:rFonts w:ascii="Times New Roman" w:hAnsi="Times New Roman" w:cs="Times New Roman"/>
          <w:b w:val="0"/>
        </w:rPr>
        <w:t>………………………</w:t>
      </w:r>
      <w:r>
        <w:rPr>
          <w:rFonts w:ascii="Times New Roman" w:hAnsi="Times New Roman" w:cs="Times New Roman"/>
          <w:b w:val="0"/>
        </w:rPr>
        <w:t>……………………………………………………………………………...........</w:t>
      </w:r>
      <w:r w:rsidR="007B41D1">
        <w:rPr>
          <w:rFonts w:ascii="Times New Roman" w:hAnsi="Times New Roman" w:cs="Times New Roman"/>
          <w:b w:val="0"/>
        </w:rPr>
        <w:t>.</w:t>
      </w:r>
      <w:r>
        <w:rPr>
          <w:rFonts w:ascii="Times New Roman" w:hAnsi="Times New Roman" w:cs="Times New Roman"/>
          <w:b w:val="0"/>
        </w:rPr>
        <w:t>30</w:t>
      </w:r>
    </w:p>
    <w:p w:rsidR="00620C3E" w:rsidRPr="003E43AD" w:rsidRDefault="00620C3E" w:rsidP="00620C3E">
      <w:pPr>
        <w:spacing w:line="360" w:lineRule="auto"/>
        <w:ind w:right="-142"/>
      </w:pPr>
      <w:bookmarkStart w:id="7" w:name="_Hlk5099402"/>
      <w:r w:rsidRPr="003E43AD">
        <w:rPr>
          <w:sz w:val="22"/>
          <w:szCs w:val="22"/>
          <w:lang w:eastAsia="el-GR"/>
        </w:rPr>
        <w:t>ΑΡΘΡΟ 25:</w:t>
      </w:r>
      <w:r w:rsidRPr="003E43AD">
        <w:rPr>
          <w:sz w:val="22"/>
          <w:szCs w:val="22"/>
        </w:rPr>
        <w:t xml:space="preserve"> </w:t>
      </w:r>
      <w:bookmarkEnd w:id="7"/>
      <w:r w:rsidRPr="003E43AD">
        <w:rPr>
          <w:sz w:val="22"/>
          <w:szCs w:val="22"/>
        </w:rPr>
        <w:t>Ειδικοί όροι εκτέλεσης σύμβασης………………………………………………………………</w:t>
      </w:r>
      <w:r>
        <w:rPr>
          <w:sz w:val="22"/>
          <w:szCs w:val="22"/>
        </w:rPr>
        <w:t>…………...</w:t>
      </w:r>
      <w:r w:rsidRPr="003E43AD">
        <w:rPr>
          <w:sz w:val="22"/>
          <w:szCs w:val="22"/>
        </w:rPr>
        <w:t>30</w:t>
      </w:r>
    </w:p>
    <w:p w:rsidR="00620C3E" w:rsidRDefault="00620C3E" w:rsidP="00620C3E">
      <w:pPr>
        <w:spacing w:line="360" w:lineRule="auto"/>
        <w:ind w:right="-142"/>
        <w:rPr>
          <w:color w:val="000000" w:themeColor="text1"/>
          <w:sz w:val="22"/>
          <w:szCs w:val="22"/>
        </w:rPr>
      </w:pPr>
      <w:r w:rsidRPr="003E43AD">
        <w:rPr>
          <w:sz w:val="22"/>
          <w:szCs w:val="22"/>
          <w:lang w:eastAsia="el-GR"/>
        </w:rPr>
        <w:t>ΑΡΘΡΟ 26:</w:t>
      </w:r>
      <w:r w:rsidRPr="003E43AD">
        <w:rPr>
          <w:color w:val="000000" w:themeColor="text1"/>
          <w:sz w:val="22"/>
          <w:szCs w:val="22"/>
        </w:rPr>
        <w:t xml:space="preserve"> Κήρυξη οικονομικού φορέα εκπτώτου – Κυρώσεις…………………………………………………</w:t>
      </w:r>
      <w:r w:rsidR="007B41D1">
        <w:rPr>
          <w:color w:val="000000" w:themeColor="text1"/>
          <w:sz w:val="22"/>
          <w:szCs w:val="22"/>
        </w:rPr>
        <w:t>.</w:t>
      </w:r>
      <w:r>
        <w:rPr>
          <w:color w:val="000000" w:themeColor="text1"/>
          <w:sz w:val="22"/>
          <w:szCs w:val="22"/>
        </w:rPr>
        <w:t>…..</w:t>
      </w:r>
      <w:r w:rsidRPr="003E43AD">
        <w:rPr>
          <w:color w:val="000000" w:themeColor="text1"/>
          <w:sz w:val="22"/>
          <w:szCs w:val="22"/>
        </w:rPr>
        <w:t>3</w:t>
      </w:r>
      <w:r>
        <w:rPr>
          <w:color w:val="000000" w:themeColor="text1"/>
          <w:sz w:val="22"/>
          <w:szCs w:val="22"/>
        </w:rPr>
        <w:t>0-31</w:t>
      </w:r>
    </w:p>
    <w:p w:rsidR="00620C3E" w:rsidRPr="003E43AD" w:rsidRDefault="00620C3E" w:rsidP="00620C3E">
      <w:pPr>
        <w:spacing w:line="360" w:lineRule="auto"/>
        <w:ind w:left="-142"/>
        <w:jc w:val="both"/>
        <w:rPr>
          <w:sz w:val="22"/>
          <w:szCs w:val="22"/>
        </w:rPr>
      </w:pPr>
    </w:p>
    <w:p w:rsidR="00F50C33" w:rsidRDefault="00F50C33" w:rsidP="00BC655D">
      <w:pPr>
        <w:pStyle w:val="af3"/>
        <w:ind w:left="-142"/>
        <w:jc w:val="center"/>
        <w:rPr>
          <w:sz w:val="22"/>
          <w:szCs w:val="22"/>
          <w:u w:val="double"/>
        </w:rPr>
      </w:pPr>
    </w:p>
    <w:p w:rsidR="00F50C33" w:rsidRDefault="00F50C33" w:rsidP="00BC655D">
      <w:pPr>
        <w:pStyle w:val="af3"/>
        <w:ind w:left="-142"/>
        <w:jc w:val="center"/>
        <w:rPr>
          <w:sz w:val="22"/>
          <w:szCs w:val="22"/>
          <w:u w:val="double"/>
        </w:rPr>
      </w:pPr>
    </w:p>
    <w:p w:rsidR="00F50C33" w:rsidRDefault="00F50C33" w:rsidP="00BC655D">
      <w:pPr>
        <w:pStyle w:val="af3"/>
        <w:ind w:left="-142"/>
        <w:jc w:val="center"/>
        <w:rPr>
          <w:sz w:val="22"/>
          <w:szCs w:val="22"/>
          <w:u w:val="double"/>
        </w:rPr>
      </w:pPr>
    </w:p>
    <w:p w:rsidR="00F50C33" w:rsidRDefault="00F50C33" w:rsidP="00BC655D">
      <w:pPr>
        <w:pStyle w:val="af3"/>
        <w:ind w:left="-142"/>
        <w:jc w:val="center"/>
        <w:rPr>
          <w:sz w:val="22"/>
          <w:szCs w:val="22"/>
          <w:u w:val="double"/>
        </w:rPr>
      </w:pPr>
    </w:p>
    <w:p w:rsidR="008B5B35" w:rsidRDefault="008B5B35"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Default="00620C3E" w:rsidP="009171C6">
      <w:pPr>
        <w:rPr>
          <w:rFonts w:asciiTheme="majorHAnsi" w:eastAsiaTheme="majorEastAsia" w:hAnsiTheme="majorHAnsi" w:cstheme="majorBidi"/>
          <w:b/>
          <w:bCs/>
          <w:color w:val="365F91" w:themeColor="accent1" w:themeShade="BF"/>
          <w:sz w:val="22"/>
          <w:szCs w:val="22"/>
          <w:u w:val="double"/>
          <w:lang w:eastAsia="el-GR"/>
        </w:rPr>
      </w:pPr>
    </w:p>
    <w:p w:rsidR="00620C3E" w:rsidRPr="009171C6" w:rsidRDefault="00620C3E" w:rsidP="009171C6">
      <w:pPr>
        <w:rPr>
          <w:lang w:eastAsia="el-GR"/>
        </w:rPr>
      </w:pPr>
    </w:p>
    <w:tbl>
      <w:tblPr>
        <w:tblW w:w="0" w:type="auto"/>
        <w:tblInd w:w="-10" w:type="dxa"/>
        <w:tblLayout w:type="fixed"/>
        <w:tblLook w:val="0000" w:firstRow="0" w:lastRow="0" w:firstColumn="0" w:lastColumn="0" w:noHBand="0" w:noVBand="0"/>
      </w:tblPr>
      <w:tblGrid>
        <w:gridCol w:w="10534"/>
      </w:tblGrid>
      <w:tr w:rsidR="00487386" w:rsidRPr="009C480C" w:rsidTr="004404E2">
        <w:trPr>
          <w:trHeight w:val="547"/>
        </w:trPr>
        <w:tc>
          <w:tcPr>
            <w:tcW w:w="10534" w:type="dxa"/>
            <w:tcBorders>
              <w:top w:val="single" w:sz="8" w:space="0" w:color="000000"/>
              <w:left w:val="single" w:sz="8" w:space="0" w:color="000000"/>
              <w:bottom w:val="single" w:sz="8" w:space="0" w:color="000000"/>
              <w:right w:val="single" w:sz="8" w:space="0" w:color="000000"/>
            </w:tcBorders>
            <w:shd w:val="clear" w:color="auto" w:fill="auto"/>
          </w:tcPr>
          <w:p w:rsidR="00487386" w:rsidRPr="009C480C" w:rsidRDefault="00487386" w:rsidP="00033629">
            <w:pPr>
              <w:pStyle w:val="1"/>
              <w:jc w:val="center"/>
              <w:rPr>
                <w:rFonts w:ascii="Times New Roman" w:hAnsi="Times New Roman" w:cs="Times New Roman"/>
              </w:rPr>
            </w:pPr>
            <w:bookmarkStart w:id="8" w:name="_Toc520288809"/>
            <w:r w:rsidRPr="009C480C">
              <w:rPr>
                <w:rFonts w:ascii="Times New Roman" w:hAnsi="Times New Roman" w:cs="Times New Roman"/>
              </w:rPr>
              <w:lastRenderedPageBreak/>
              <w:t>ΚΕΦΑΛΑΙΟ Α΄</w:t>
            </w:r>
            <w:bookmarkEnd w:id="8"/>
          </w:p>
        </w:tc>
      </w:tr>
    </w:tbl>
    <w:p w:rsidR="00997F25" w:rsidRPr="0054154B" w:rsidRDefault="00487386" w:rsidP="009E7564">
      <w:pPr>
        <w:pStyle w:val="1"/>
        <w:spacing w:before="0" w:after="0"/>
        <w:jc w:val="center"/>
        <w:rPr>
          <w:rFonts w:ascii="Times New Roman" w:hAnsi="Times New Roman" w:cs="Times New Roman"/>
          <w:u w:val="double"/>
        </w:rPr>
      </w:pPr>
      <w:bookmarkStart w:id="9" w:name="_Toc520288810"/>
      <w:r w:rsidRPr="0054154B">
        <w:rPr>
          <w:rFonts w:ascii="Times New Roman" w:hAnsi="Times New Roman" w:cs="Times New Roman"/>
          <w:u w:val="double"/>
        </w:rPr>
        <w:t>Άρθρο 1</w:t>
      </w:r>
      <w:r w:rsidR="0054154B" w:rsidRPr="0054154B">
        <w:rPr>
          <w:rFonts w:ascii="Times New Roman" w:hAnsi="Times New Roman" w:cs="Times New Roman"/>
          <w:u w:val="double"/>
          <w:vertAlign w:val="superscript"/>
        </w:rPr>
        <w:t>ο</w:t>
      </w:r>
      <w:r w:rsidR="0054154B" w:rsidRPr="0054154B">
        <w:rPr>
          <w:rFonts w:ascii="Times New Roman" w:hAnsi="Times New Roman" w:cs="Times New Roman"/>
          <w:u w:val="double"/>
        </w:rPr>
        <w:t xml:space="preserve"> </w:t>
      </w:r>
      <w:r w:rsidRPr="0054154B">
        <w:rPr>
          <w:rFonts w:ascii="Times New Roman" w:hAnsi="Times New Roman" w:cs="Times New Roman"/>
          <w:u w:val="double"/>
        </w:rPr>
        <w:t xml:space="preserve">    </w:t>
      </w:r>
    </w:p>
    <w:p w:rsidR="00487386" w:rsidRDefault="00487386" w:rsidP="009E7564">
      <w:pPr>
        <w:pStyle w:val="1"/>
        <w:spacing w:before="0" w:after="0"/>
        <w:jc w:val="center"/>
        <w:rPr>
          <w:rFonts w:ascii="Times New Roman" w:hAnsi="Times New Roman" w:cs="Times New Roman"/>
        </w:rPr>
      </w:pPr>
      <w:r w:rsidRPr="009C480C">
        <w:rPr>
          <w:rFonts w:ascii="Times New Roman" w:hAnsi="Times New Roman" w:cs="Times New Roman"/>
        </w:rPr>
        <w:t>Αναθέτουσα Αρχή  - Στοιχεία επικοινωνίας</w:t>
      </w:r>
      <w:bookmarkEnd w:id="9"/>
    </w:p>
    <w:p w:rsidR="009E7564" w:rsidRPr="009E7564" w:rsidRDefault="009E7564" w:rsidP="009E7564">
      <w:pPr>
        <w:rPr>
          <w:lang w:eastAsia="el-GR"/>
        </w:rPr>
      </w:pPr>
    </w:p>
    <w:p w:rsidR="00487386" w:rsidRPr="009C480C" w:rsidRDefault="00487386" w:rsidP="00487386">
      <w:pPr>
        <w:pStyle w:val="31"/>
        <w:numPr>
          <w:ilvl w:val="1"/>
          <w:numId w:val="16"/>
        </w:numPr>
        <w:rPr>
          <w:rFonts w:ascii="Times New Roman" w:hAnsi="Times New Roman" w:cs="Times New Roman"/>
          <w:szCs w:val="22"/>
        </w:rPr>
      </w:pPr>
      <w:r w:rsidRPr="009C480C">
        <w:rPr>
          <w:rFonts w:ascii="Times New Roman" w:hAnsi="Times New Roman" w:cs="Times New Roman"/>
          <w:szCs w:val="22"/>
        </w:rPr>
        <w:t>Αναθέτουσα αρχή</w:t>
      </w:r>
      <w:r w:rsidR="00971C01">
        <w:rPr>
          <w:rFonts w:ascii="Times New Roman" w:hAnsi="Times New Roman" w:cs="Times New Roman"/>
          <w:szCs w:val="22"/>
        </w:rPr>
        <w:t xml:space="preserve"> </w:t>
      </w:r>
      <w:r w:rsidR="00CB661F" w:rsidRPr="00CB661F">
        <w:rPr>
          <w:rFonts w:ascii="Times New Roman" w:hAnsi="Times New Roman" w:cs="Times New Roman"/>
          <w:szCs w:val="22"/>
        </w:rPr>
        <w:t xml:space="preserve"> </w:t>
      </w:r>
      <w:r w:rsidR="00971C01">
        <w:rPr>
          <w:rFonts w:ascii="Times New Roman" w:hAnsi="Times New Roman" w:cs="Times New Roman"/>
          <w:szCs w:val="22"/>
        </w:rPr>
        <w:t xml:space="preserve">  </w:t>
      </w:r>
      <w:r w:rsidRPr="009C480C">
        <w:rPr>
          <w:rFonts w:ascii="Times New Roman" w:hAnsi="Times New Roman" w:cs="Times New Roman"/>
          <w:szCs w:val="22"/>
        </w:rPr>
        <w:t xml:space="preserve">: </w:t>
      </w:r>
      <w:r w:rsidR="00CB661F">
        <w:rPr>
          <w:rFonts w:ascii="Times New Roman" w:hAnsi="Times New Roman" w:cs="Times New Roman"/>
          <w:szCs w:val="22"/>
        </w:rPr>
        <w:t xml:space="preserve">   </w:t>
      </w:r>
      <w:r w:rsidR="00971C01">
        <w:rPr>
          <w:rFonts w:ascii="Times New Roman" w:hAnsi="Times New Roman" w:cs="Times New Roman"/>
          <w:szCs w:val="22"/>
        </w:rPr>
        <w:t>Ν.Π.Δ.Δ. «Οργανισμός Κοινωνικής Προστασίας &amp; Αλληλεγγύης Δήμου Γαλατσίου»</w:t>
      </w:r>
    </w:p>
    <w:tbl>
      <w:tblPr>
        <w:tblW w:w="0" w:type="auto"/>
        <w:tblInd w:w="1242" w:type="dxa"/>
        <w:tblLayout w:type="fixed"/>
        <w:tblLook w:val="0000" w:firstRow="0" w:lastRow="0" w:firstColumn="0" w:lastColumn="0" w:noHBand="0" w:noVBand="0"/>
      </w:tblPr>
      <w:tblGrid>
        <w:gridCol w:w="1701"/>
        <w:gridCol w:w="236"/>
        <w:gridCol w:w="6430"/>
      </w:tblGrid>
      <w:tr w:rsidR="00487386" w:rsidRPr="009C480C" w:rsidTr="00033629">
        <w:tc>
          <w:tcPr>
            <w:tcW w:w="1701" w:type="dxa"/>
            <w:shd w:val="clear" w:color="auto" w:fill="auto"/>
          </w:tcPr>
          <w:p w:rsidR="00487386" w:rsidRPr="009C480C" w:rsidRDefault="00E52900" w:rsidP="00033629">
            <w:pPr>
              <w:rPr>
                <w:sz w:val="22"/>
                <w:szCs w:val="22"/>
              </w:rPr>
            </w:pPr>
            <w:r>
              <w:rPr>
                <w:sz w:val="22"/>
                <w:szCs w:val="22"/>
              </w:rPr>
              <w:t xml:space="preserve">Ταχ. </w:t>
            </w:r>
            <w:r w:rsidR="00476EE1">
              <w:rPr>
                <w:sz w:val="22"/>
                <w:szCs w:val="22"/>
              </w:rPr>
              <w:t>Δ/νση</w:t>
            </w:r>
            <w:r w:rsidR="00487386" w:rsidRPr="009C480C">
              <w:rPr>
                <w:sz w:val="22"/>
                <w:szCs w:val="22"/>
              </w:rPr>
              <w:t xml:space="preserve"> </w:t>
            </w:r>
          </w:p>
        </w:tc>
        <w:tc>
          <w:tcPr>
            <w:tcW w:w="236" w:type="dxa"/>
            <w:shd w:val="clear" w:color="auto" w:fill="auto"/>
          </w:tcPr>
          <w:p w:rsidR="00487386" w:rsidRPr="009C480C" w:rsidRDefault="00487386" w:rsidP="00033629">
            <w:pPr>
              <w:rPr>
                <w:sz w:val="22"/>
                <w:szCs w:val="22"/>
              </w:rPr>
            </w:pPr>
            <w:r w:rsidRPr="009C480C">
              <w:rPr>
                <w:sz w:val="22"/>
                <w:szCs w:val="22"/>
              </w:rPr>
              <w:t>:</w:t>
            </w:r>
          </w:p>
        </w:tc>
        <w:tc>
          <w:tcPr>
            <w:tcW w:w="6430" w:type="dxa"/>
            <w:shd w:val="clear" w:color="auto" w:fill="auto"/>
          </w:tcPr>
          <w:p w:rsidR="00487386" w:rsidRPr="009C480C" w:rsidRDefault="00487386" w:rsidP="00033629">
            <w:pPr>
              <w:rPr>
                <w:sz w:val="22"/>
                <w:szCs w:val="22"/>
                <w:highlight w:val="yellow"/>
              </w:rPr>
            </w:pPr>
            <w:r w:rsidRPr="00971C01">
              <w:rPr>
                <w:sz w:val="22"/>
                <w:szCs w:val="22"/>
              </w:rPr>
              <w:t xml:space="preserve">Ιπποκράτους </w:t>
            </w:r>
            <w:r w:rsidR="00971C01" w:rsidRPr="00971C01">
              <w:rPr>
                <w:sz w:val="22"/>
                <w:szCs w:val="22"/>
              </w:rPr>
              <w:t xml:space="preserve"> &amp; </w:t>
            </w:r>
            <w:r w:rsidR="00971C01">
              <w:rPr>
                <w:sz w:val="22"/>
                <w:szCs w:val="22"/>
              </w:rPr>
              <w:t xml:space="preserve"> </w:t>
            </w:r>
            <w:r w:rsidR="00971C01" w:rsidRPr="00971C01">
              <w:rPr>
                <w:sz w:val="22"/>
                <w:szCs w:val="22"/>
              </w:rPr>
              <w:t>Αρχιμήδους 2</w:t>
            </w:r>
          </w:p>
        </w:tc>
      </w:tr>
      <w:tr w:rsidR="00487386" w:rsidRPr="009C480C" w:rsidTr="00033629">
        <w:tc>
          <w:tcPr>
            <w:tcW w:w="1701" w:type="dxa"/>
            <w:shd w:val="clear" w:color="auto" w:fill="auto"/>
          </w:tcPr>
          <w:p w:rsidR="00487386" w:rsidRPr="009C480C" w:rsidRDefault="00487386" w:rsidP="00033629">
            <w:pPr>
              <w:rPr>
                <w:sz w:val="22"/>
                <w:szCs w:val="22"/>
              </w:rPr>
            </w:pPr>
            <w:r w:rsidRPr="009C480C">
              <w:rPr>
                <w:sz w:val="22"/>
                <w:szCs w:val="22"/>
              </w:rPr>
              <w:t>Ταχ.</w:t>
            </w:r>
            <w:r w:rsidR="008030A8">
              <w:rPr>
                <w:sz w:val="22"/>
                <w:szCs w:val="22"/>
              </w:rPr>
              <w:t xml:space="preserve"> </w:t>
            </w:r>
            <w:r w:rsidRPr="009C480C">
              <w:rPr>
                <w:sz w:val="22"/>
                <w:szCs w:val="22"/>
              </w:rPr>
              <w:t>Κωδ.</w:t>
            </w:r>
          </w:p>
        </w:tc>
        <w:tc>
          <w:tcPr>
            <w:tcW w:w="236" w:type="dxa"/>
            <w:shd w:val="clear" w:color="auto" w:fill="auto"/>
          </w:tcPr>
          <w:p w:rsidR="00487386" w:rsidRPr="00971C01" w:rsidRDefault="00487386" w:rsidP="00033629">
            <w:pPr>
              <w:rPr>
                <w:sz w:val="22"/>
                <w:szCs w:val="22"/>
              </w:rPr>
            </w:pPr>
            <w:r w:rsidRPr="00971C01">
              <w:rPr>
                <w:sz w:val="22"/>
                <w:szCs w:val="22"/>
                <w:lang w:val="de-DE"/>
              </w:rPr>
              <w:t>:</w:t>
            </w:r>
          </w:p>
        </w:tc>
        <w:tc>
          <w:tcPr>
            <w:tcW w:w="6430" w:type="dxa"/>
            <w:shd w:val="clear" w:color="auto" w:fill="auto"/>
          </w:tcPr>
          <w:p w:rsidR="00487386" w:rsidRPr="00971C01" w:rsidRDefault="00487386" w:rsidP="00033629">
            <w:pPr>
              <w:rPr>
                <w:sz w:val="22"/>
                <w:szCs w:val="22"/>
              </w:rPr>
            </w:pPr>
            <w:r w:rsidRPr="00971C01">
              <w:rPr>
                <w:sz w:val="22"/>
                <w:szCs w:val="22"/>
              </w:rPr>
              <w:t>11146</w:t>
            </w:r>
          </w:p>
        </w:tc>
      </w:tr>
      <w:tr w:rsidR="00E52900" w:rsidRPr="009C480C" w:rsidTr="00033629">
        <w:tc>
          <w:tcPr>
            <w:tcW w:w="1701" w:type="dxa"/>
            <w:shd w:val="clear" w:color="auto" w:fill="auto"/>
          </w:tcPr>
          <w:p w:rsidR="00E52900" w:rsidRPr="009C480C" w:rsidRDefault="00E52900" w:rsidP="00E52900">
            <w:pPr>
              <w:rPr>
                <w:sz w:val="22"/>
                <w:szCs w:val="22"/>
              </w:rPr>
            </w:pPr>
            <w:r>
              <w:rPr>
                <w:sz w:val="22"/>
                <w:szCs w:val="22"/>
              </w:rPr>
              <w:t>Πληροφορίες</w:t>
            </w:r>
          </w:p>
        </w:tc>
        <w:tc>
          <w:tcPr>
            <w:tcW w:w="236" w:type="dxa"/>
            <w:shd w:val="clear" w:color="auto" w:fill="auto"/>
          </w:tcPr>
          <w:p w:rsidR="00E52900" w:rsidRPr="009C480C" w:rsidRDefault="00E52900" w:rsidP="00E52900">
            <w:pPr>
              <w:rPr>
                <w:sz w:val="22"/>
                <w:szCs w:val="22"/>
              </w:rPr>
            </w:pPr>
            <w:r w:rsidRPr="009C480C">
              <w:rPr>
                <w:sz w:val="22"/>
                <w:szCs w:val="22"/>
              </w:rPr>
              <w:t>:</w:t>
            </w:r>
          </w:p>
        </w:tc>
        <w:tc>
          <w:tcPr>
            <w:tcW w:w="6430" w:type="dxa"/>
            <w:shd w:val="clear" w:color="auto" w:fill="auto"/>
          </w:tcPr>
          <w:p w:rsidR="00E52900" w:rsidRPr="009C480C" w:rsidRDefault="00E52900" w:rsidP="00E52900">
            <w:pPr>
              <w:rPr>
                <w:sz w:val="22"/>
                <w:szCs w:val="22"/>
                <w:highlight w:val="yellow"/>
              </w:rPr>
            </w:pPr>
            <w:r w:rsidRPr="00765B33">
              <w:rPr>
                <w:sz w:val="22"/>
                <w:szCs w:val="22"/>
              </w:rPr>
              <w:t>Νικόλαος Γαλάνης</w:t>
            </w:r>
          </w:p>
        </w:tc>
      </w:tr>
      <w:tr w:rsidR="00E52900" w:rsidRPr="009C480C" w:rsidTr="00033629">
        <w:tc>
          <w:tcPr>
            <w:tcW w:w="1701" w:type="dxa"/>
            <w:shd w:val="clear" w:color="auto" w:fill="auto"/>
          </w:tcPr>
          <w:p w:rsidR="00E52900" w:rsidRPr="00476EE1" w:rsidRDefault="00E52900" w:rsidP="00E52900">
            <w:pPr>
              <w:rPr>
                <w:sz w:val="22"/>
                <w:szCs w:val="22"/>
              </w:rPr>
            </w:pPr>
            <w:r w:rsidRPr="009C480C">
              <w:rPr>
                <w:sz w:val="22"/>
                <w:szCs w:val="22"/>
              </w:rPr>
              <w:t>Τηλ</w:t>
            </w:r>
            <w:r>
              <w:rPr>
                <w:sz w:val="22"/>
                <w:szCs w:val="22"/>
              </w:rPr>
              <w:t>έφωνο</w:t>
            </w:r>
          </w:p>
        </w:tc>
        <w:tc>
          <w:tcPr>
            <w:tcW w:w="236" w:type="dxa"/>
            <w:shd w:val="clear" w:color="auto" w:fill="auto"/>
          </w:tcPr>
          <w:p w:rsidR="00E52900" w:rsidRPr="009C480C" w:rsidRDefault="00E52900" w:rsidP="00E52900">
            <w:pPr>
              <w:rPr>
                <w:sz w:val="22"/>
                <w:szCs w:val="22"/>
              </w:rPr>
            </w:pPr>
            <w:r w:rsidRPr="009C480C">
              <w:rPr>
                <w:sz w:val="22"/>
                <w:szCs w:val="22"/>
                <w:lang w:val="de-DE"/>
              </w:rPr>
              <w:t>:</w:t>
            </w:r>
          </w:p>
        </w:tc>
        <w:tc>
          <w:tcPr>
            <w:tcW w:w="6430" w:type="dxa"/>
            <w:shd w:val="clear" w:color="auto" w:fill="auto"/>
          </w:tcPr>
          <w:p w:rsidR="00E52900" w:rsidRPr="00971C01" w:rsidRDefault="00E52900" w:rsidP="00E52900">
            <w:pPr>
              <w:rPr>
                <w:sz w:val="22"/>
                <w:szCs w:val="22"/>
              </w:rPr>
            </w:pPr>
            <w:r w:rsidRPr="00971C01">
              <w:rPr>
                <w:sz w:val="22"/>
                <w:szCs w:val="22"/>
              </w:rPr>
              <w:t>2132055341</w:t>
            </w:r>
          </w:p>
        </w:tc>
      </w:tr>
      <w:tr w:rsidR="00E52900" w:rsidRPr="009C480C" w:rsidTr="00033629">
        <w:tc>
          <w:tcPr>
            <w:tcW w:w="1701" w:type="dxa"/>
            <w:shd w:val="clear" w:color="auto" w:fill="auto"/>
          </w:tcPr>
          <w:p w:rsidR="00E52900" w:rsidRPr="009C480C" w:rsidRDefault="00E52900" w:rsidP="00E52900">
            <w:pPr>
              <w:rPr>
                <w:sz w:val="22"/>
                <w:szCs w:val="22"/>
              </w:rPr>
            </w:pPr>
            <w:r>
              <w:rPr>
                <w:iCs/>
                <w:sz w:val="22"/>
                <w:szCs w:val="22"/>
                <w:lang w:val="en-US"/>
              </w:rPr>
              <w:t>A</w:t>
            </w:r>
            <w:r>
              <w:rPr>
                <w:iCs/>
                <w:sz w:val="22"/>
                <w:szCs w:val="22"/>
              </w:rPr>
              <w:t>ρ. Τηλ/του</w:t>
            </w:r>
          </w:p>
        </w:tc>
        <w:tc>
          <w:tcPr>
            <w:tcW w:w="236" w:type="dxa"/>
            <w:shd w:val="clear" w:color="auto" w:fill="auto"/>
          </w:tcPr>
          <w:p w:rsidR="00E52900" w:rsidRPr="009C480C" w:rsidRDefault="00E52900" w:rsidP="00E52900">
            <w:pPr>
              <w:rPr>
                <w:sz w:val="22"/>
                <w:szCs w:val="22"/>
              </w:rPr>
            </w:pPr>
            <w:r w:rsidRPr="009C480C">
              <w:rPr>
                <w:sz w:val="22"/>
                <w:szCs w:val="22"/>
                <w:lang w:val="de-DE"/>
              </w:rPr>
              <w:t>:</w:t>
            </w:r>
          </w:p>
        </w:tc>
        <w:tc>
          <w:tcPr>
            <w:tcW w:w="6430" w:type="dxa"/>
            <w:shd w:val="clear" w:color="auto" w:fill="auto"/>
          </w:tcPr>
          <w:p w:rsidR="00E52900" w:rsidRPr="00971C01" w:rsidRDefault="00E52900" w:rsidP="00E52900">
            <w:pPr>
              <w:rPr>
                <w:sz w:val="22"/>
                <w:szCs w:val="22"/>
              </w:rPr>
            </w:pPr>
            <w:r w:rsidRPr="00971C01">
              <w:rPr>
                <w:sz w:val="22"/>
                <w:szCs w:val="22"/>
              </w:rPr>
              <w:t>213205538</w:t>
            </w:r>
            <w:r>
              <w:rPr>
                <w:sz w:val="22"/>
                <w:szCs w:val="22"/>
              </w:rPr>
              <w:t>6</w:t>
            </w:r>
          </w:p>
        </w:tc>
      </w:tr>
      <w:tr w:rsidR="00E52900" w:rsidRPr="009C480C" w:rsidTr="00033629">
        <w:tc>
          <w:tcPr>
            <w:tcW w:w="1701" w:type="dxa"/>
            <w:shd w:val="clear" w:color="auto" w:fill="auto"/>
          </w:tcPr>
          <w:p w:rsidR="00E52900" w:rsidRPr="009C480C" w:rsidRDefault="00E52900" w:rsidP="00E52900">
            <w:pPr>
              <w:rPr>
                <w:sz w:val="22"/>
                <w:szCs w:val="22"/>
              </w:rPr>
            </w:pPr>
            <w:r>
              <w:rPr>
                <w:iCs/>
                <w:sz w:val="22"/>
                <w:szCs w:val="22"/>
              </w:rPr>
              <w:t>Ηλ. Ταχ.</w:t>
            </w:r>
          </w:p>
        </w:tc>
        <w:tc>
          <w:tcPr>
            <w:tcW w:w="236" w:type="dxa"/>
            <w:shd w:val="clear" w:color="auto" w:fill="auto"/>
          </w:tcPr>
          <w:p w:rsidR="00E52900" w:rsidRPr="009C480C" w:rsidRDefault="00E52900" w:rsidP="00E52900">
            <w:pPr>
              <w:rPr>
                <w:sz w:val="22"/>
                <w:szCs w:val="22"/>
              </w:rPr>
            </w:pPr>
            <w:r w:rsidRPr="009C480C">
              <w:rPr>
                <w:sz w:val="22"/>
                <w:szCs w:val="22"/>
                <w:lang w:val="de-DE"/>
              </w:rPr>
              <w:t>:</w:t>
            </w:r>
          </w:p>
        </w:tc>
        <w:tc>
          <w:tcPr>
            <w:tcW w:w="6430" w:type="dxa"/>
            <w:shd w:val="clear" w:color="auto" w:fill="auto"/>
          </w:tcPr>
          <w:p w:rsidR="00E52900" w:rsidRPr="00971C01" w:rsidRDefault="00F72534" w:rsidP="00E52900">
            <w:pPr>
              <w:rPr>
                <w:sz w:val="22"/>
                <w:szCs w:val="22"/>
              </w:rPr>
            </w:pPr>
            <w:hyperlink r:id="rId10" w:history="1">
              <w:r w:rsidR="00E52900" w:rsidRPr="00971C01">
                <w:rPr>
                  <w:rStyle w:val="-"/>
                  <w:sz w:val="22"/>
                  <w:szCs w:val="22"/>
                  <w:lang w:val="de-DE"/>
                </w:rPr>
                <w:t>dps@galatsi.gr</w:t>
              </w:r>
            </w:hyperlink>
            <w:r w:rsidR="00E52900" w:rsidRPr="00971C01">
              <w:rPr>
                <w:sz w:val="22"/>
                <w:szCs w:val="22"/>
                <w:lang w:val="de-DE"/>
              </w:rPr>
              <w:t xml:space="preserve"> </w:t>
            </w:r>
          </w:p>
        </w:tc>
      </w:tr>
    </w:tbl>
    <w:p w:rsidR="00487386" w:rsidRDefault="00487386" w:rsidP="00487386">
      <w:pPr>
        <w:pStyle w:val="31"/>
        <w:numPr>
          <w:ilvl w:val="1"/>
          <w:numId w:val="16"/>
        </w:numPr>
        <w:rPr>
          <w:rFonts w:ascii="Times New Roman" w:hAnsi="Times New Roman" w:cs="Times New Roman"/>
          <w:szCs w:val="22"/>
        </w:rPr>
      </w:pPr>
      <w:r w:rsidRPr="009C480C">
        <w:rPr>
          <w:rFonts w:ascii="Times New Roman" w:hAnsi="Times New Roman" w:cs="Times New Roman"/>
          <w:szCs w:val="22"/>
        </w:rPr>
        <w:t>Προϊστάμενη Αρχή :</w:t>
      </w:r>
      <w:r w:rsidR="009B22C0" w:rsidRPr="009B22C0">
        <w:rPr>
          <w:rFonts w:ascii="Times New Roman" w:hAnsi="Times New Roman" w:cs="Times New Roman"/>
          <w:szCs w:val="22"/>
        </w:rPr>
        <w:t xml:space="preserve"> </w:t>
      </w:r>
      <w:r w:rsidR="009B22C0">
        <w:rPr>
          <w:rFonts w:ascii="Times New Roman" w:hAnsi="Times New Roman" w:cs="Times New Roman"/>
          <w:szCs w:val="22"/>
        </w:rPr>
        <w:t>ΔΙΟΙΚΗΤΙΚΟ ΣΥΜΒΟΥΛΙΟ ΤΟΥ Ν.Π.Δ.Δ.</w:t>
      </w:r>
    </w:p>
    <w:p w:rsidR="00487386" w:rsidRPr="00460D0A" w:rsidRDefault="00A63D8F" w:rsidP="00C932F5">
      <w:pPr>
        <w:pStyle w:val="31"/>
        <w:numPr>
          <w:ilvl w:val="1"/>
          <w:numId w:val="16"/>
        </w:numPr>
        <w:rPr>
          <w:rFonts w:ascii="Times New Roman" w:hAnsi="Times New Roman" w:cs="Times New Roman"/>
          <w:szCs w:val="22"/>
        </w:rPr>
      </w:pPr>
      <w:r w:rsidRPr="00A63D8F">
        <w:rPr>
          <w:rFonts w:ascii="Times New Roman" w:hAnsi="Times New Roman" w:cs="Times New Roman"/>
          <w:color w:val="000000" w:themeColor="text1"/>
        </w:rPr>
        <w:t xml:space="preserve">Στοιχεία Διαδικασίας: </w:t>
      </w:r>
      <w:r w:rsidRPr="00A63D8F">
        <w:rPr>
          <w:rFonts w:ascii="Times New Roman" w:hAnsi="Times New Roman" w:cs="Times New Roman"/>
        </w:rPr>
        <w:t>Ο διαγωνισμός θα διεξαχθεί με συνοπτικό διαγωνισμό του άρθρου 117 του Ν.4412/2016.</w:t>
      </w:r>
    </w:p>
    <w:p w:rsidR="00F82C36" w:rsidRPr="00460D0A" w:rsidRDefault="00F82C36" w:rsidP="000716A0">
      <w:pPr>
        <w:pStyle w:val="31"/>
        <w:ind w:left="0"/>
        <w:rPr>
          <w:rFonts w:ascii="Times New Roman" w:hAnsi="Times New Roman" w:cs="Times New Roman"/>
          <w:szCs w:val="22"/>
        </w:rPr>
      </w:pPr>
    </w:p>
    <w:p w:rsidR="00CC6061" w:rsidRDefault="000F4300" w:rsidP="00460D0A">
      <w:pPr>
        <w:tabs>
          <w:tab w:val="left" w:pos="1134"/>
        </w:tabs>
        <w:spacing w:line="276" w:lineRule="auto"/>
        <w:jc w:val="center"/>
        <w:textAlignment w:val="baseline"/>
        <w:rPr>
          <w:b/>
          <w:u w:val="single"/>
          <w:lang w:eastAsia="zh-CN"/>
        </w:rPr>
      </w:pPr>
      <w:r>
        <w:rPr>
          <w:b/>
          <w:u w:val="single"/>
          <w:lang w:eastAsia="zh-CN"/>
        </w:rPr>
        <w:t>Ο Διαγωνισμός</w:t>
      </w:r>
      <w:r w:rsidR="00460D0A" w:rsidRPr="00460D0A">
        <w:rPr>
          <w:b/>
          <w:u w:val="single"/>
          <w:lang w:eastAsia="zh-CN"/>
        </w:rPr>
        <w:t xml:space="preserve"> θα διενεργηθεί στο Δημαρχιακό Κατάστημα Δήμου Γαλατσίου </w:t>
      </w:r>
      <w:r w:rsidR="00CC6061">
        <w:rPr>
          <w:b/>
          <w:u w:val="single"/>
          <w:lang w:eastAsia="zh-CN"/>
        </w:rPr>
        <w:t>στις</w:t>
      </w:r>
    </w:p>
    <w:p w:rsidR="00460D0A" w:rsidRDefault="00460D0A" w:rsidP="00460D0A">
      <w:pPr>
        <w:tabs>
          <w:tab w:val="left" w:pos="1134"/>
        </w:tabs>
        <w:spacing w:line="276" w:lineRule="auto"/>
        <w:jc w:val="center"/>
        <w:textAlignment w:val="baseline"/>
        <w:rPr>
          <w:b/>
          <w:u w:val="single"/>
          <w:lang w:eastAsia="zh-CN"/>
        </w:rPr>
      </w:pPr>
      <w:r w:rsidRPr="00460D0A">
        <w:rPr>
          <w:b/>
          <w:u w:val="single"/>
          <w:lang w:eastAsia="zh-CN"/>
        </w:rPr>
        <w:t xml:space="preserve"> </w:t>
      </w:r>
      <w:r>
        <w:rPr>
          <w:b/>
          <w:u w:val="single"/>
          <w:lang w:eastAsia="zh-CN"/>
        </w:rPr>
        <w:t>1</w:t>
      </w:r>
      <w:r w:rsidR="00CC6061">
        <w:rPr>
          <w:b/>
          <w:u w:val="single"/>
          <w:lang w:eastAsia="zh-CN"/>
        </w:rPr>
        <w:t>6</w:t>
      </w:r>
      <w:r w:rsidRPr="00460D0A">
        <w:rPr>
          <w:b/>
          <w:u w:val="single"/>
          <w:lang w:eastAsia="zh-CN"/>
        </w:rPr>
        <w:t>/</w:t>
      </w:r>
      <w:r>
        <w:rPr>
          <w:b/>
          <w:u w:val="single"/>
          <w:lang w:eastAsia="zh-CN"/>
        </w:rPr>
        <w:t>04/2019</w:t>
      </w:r>
      <w:r w:rsidRPr="00460D0A">
        <w:rPr>
          <w:b/>
          <w:u w:val="single"/>
          <w:lang w:eastAsia="zh-CN"/>
        </w:rPr>
        <w:t xml:space="preserve"> και ώρα 10:00 π.μ., από την επιτροπή διαγωνισμού.</w:t>
      </w:r>
    </w:p>
    <w:p w:rsidR="00F82C36" w:rsidRPr="00460D0A" w:rsidRDefault="00F82C36" w:rsidP="00460D0A">
      <w:pPr>
        <w:tabs>
          <w:tab w:val="left" w:pos="1134"/>
        </w:tabs>
        <w:spacing w:line="276" w:lineRule="auto"/>
        <w:jc w:val="center"/>
        <w:textAlignment w:val="baseline"/>
        <w:rPr>
          <w:b/>
          <w:u w:val="single"/>
          <w:lang w:eastAsia="zh-CN"/>
        </w:rPr>
      </w:pPr>
    </w:p>
    <w:p w:rsidR="00460D0A" w:rsidRDefault="00460D0A" w:rsidP="00460D0A"/>
    <w:p w:rsidR="00460D0A" w:rsidRDefault="00460D0A" w:rsidP="00712B9F">
      <w:pPr>
        <w:spacing w:line="360" w:lineRule="auto"/>
      </w:pPr>
      <w:r w:rsidRPr="00460D0A">
        <w:t xml:space="preserve">Εφόσον οι ανωτέρω υπηρεσίες ή/και τα αποφαινόμενα όργανα του Φορέα καταργηθούν, συγχωνευτούν ή με οποιονδήποτε τρόπο μεταβληθούν κατά τη διάρκεια της διαδικασίας  σύναψης ή εκτέλεσης </w:t>
      </w:r>
      <w:r>
        <w:t>της υπηρεσίας</w:t>
      </w:r>
      <w:r w:rsidRPr="00460D0A">
        <w:t>, υποχρεούνται να δηλώσουν άμεσα,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9E7564" w:rsidRPr="00F82C36" w:rsidRDefault="009E7564" w:rsidP="00712B9F">
      <w:pPr>
        <w:spacing w:line="360" w:lineRule="auto"/>
        <w:rPr>
          <w:sz w:val="10"/>
          <w:szCs w:val="10"/>
        </w:rPr>
      </w:pPr>
    </w:p>
    <w:p w:rsidR="00C932F5" w:rsidRPr="0054154B" w:rsidRDefault="00C932F5" w:rsidP="009E7564">
      <w:pPr>
        <w:pStyle w:val="1"/>
        <w:spacing w:before="0" w:after="0" w:line="360" w:lineRule="auto"/>
        <w:jc w:val="center"/>
        <w:rPr>
          <w:rFonts w:ascii="Times New Roman" w:hAnsi="Times New Roman" w:cs="Times New Roman"/>
          <w:u w:val="double"/>
        </w:rPr>
      </w:pPr>
      <w:bookmarkStart w:id="10" w:name="_Toc520288811"/>
      <w:r w:rsidRPr="0054154B">
        <w:rPr>
          <w:rFonts w:ascii="Times New Roman" w:hAnsi="Times New Roman" w:cs="Times New Roman"/>
          <w:u w:val="double"/>
        </w:rPr>
        <w:t>Άρθρο 2</w:t>
      </w:r>
      <w:r w:rsidR="0054154B" w:rsidRPr="0054154B">
        <w:rPr>
          <w:rFonts w:ascii="Times New Roman" w:hAnsi="Times New Roman" w:cs="Times New Roman"/>
          <w:u w:val="double"/>
          <w:vertAlign w:val="superscript"/>
        </w:rPr>
        <w:t>ο</w:t>
      </w:r>
      <w:r w:rsidR="0054154B">
        <w:rPr>
          <w:rFonts w:ascii="Times New Roman" w:hAnsi="Times New Roman" w:cs="Times New Roman"/>
          <w:u w:val="double"/>
        </w:rPr>
        <w:t xml:space="preserve"> </w:t>
      </w:r>
    </w:p>
    <w:p w:rsidR="00487386" w:rsidRDefault="00487386" w:rsidP="009E7564">
      <w:pPr>
        <w:pStyle w:val="1"/>
        <w:spacing w:before="0" w:after="0" w:line="360" w:lineRule="auto"/>
        <w:jc w:val="center"/>
        <w:rPr>
          <w:rFonts w:ascii="Times New Roman" w:hAnsi="Times New Roman" w:cs="Times New Roman"/>
        </w:rPr>
      </w:pPr>
      <w:r w:rsidRPr="009C480C">
        <w:rPr>
          <w:rFonts w:ascii="Times New Roman" w:hAnsi="Times New Roman" w:cs="Times New Roman"/>
        </w:rPr>
        <w:t xml:space="preserve"> Παραλαβή εγγράφων σύμβασης και τευχών</w:t>
      </w:r>
      <w:bookmarkEnd w:id="10"/>
    </w:p>
    <w:p w:rsidR="009E7564" w:rsidRPr="009E7564" w:rsidRDefault="009E7564" w:rsidP="009E7564">
      <w:pPr>
        <w:rPr>
          <w:lang w:eastAsia="el-GR"/>
        </w:rPr>
      </w:pPr>
    </w:p>
    <w:p w:rsidR="00487386" w:rsidRPr="009C480C" w:rsidRDefault="00487386" w:rsidP="00712B9F">
      <w:pPr>
        <w:spacing w:line="360" w:lineRule="auto"/>
        <w:rPr>
          <w:sz w:val="22"/>
          <w:szCs w:val="22"/>
        </w:rPr>
      </w:pPr>
      <w:r w:rsidRPr="00F723D5">
        <w:rPr>
          <w:b/>
          <w:sz w:val="22"/>
          <w:szCs w:val="22"/>
        </w:rPr>
        <w:t>2.1.</w:t>
      </w:r>
      <w:r w:rsidRPr="009C480C">
        <w:rPr>
          <w:sz w:val="22"/>
          <w:szCs w:val="22"/>
        </w:rPr>
        <w:t xml:space="preserve"> Τα έγγραφα της σύμβασης κατά την έννοια της περιπτ. 14 της παρ. 1 του άρθρου 2 του ν. 4412/2016 για τον παρόντα διαγωνισμό είναι τα ακόλουθα</w:t>
      </w:r>
      <w:r w:rsidRPr="009C480C">
        <w:rPr>
          <w:rStyle w:val="14"/>
          <w:sz w:val="22"/>
          <w:szCs w:val="22"/>
        </w:rPr>
        <w:t xml:space="preserve"> </w:t>
      </w:r>
      <w:r w:rsidRPr="009C480C">
        <w:rPr>
          <w:sz w:val="22"/>
          <w:szCs w:val="22"/>
        </w:rPr>
        <w:t>:</w:t>
      </w:r>
    </w:p>
    <w:p w:rsidR="00487386" w:rsidRPr="009C480C" w:rsidRDefault="00487386" w:rsidP="00712B9F">
      <w:pPr>
        <w:spacing w:line="360" w:lineRule="auto"/>
        <w:rPr>
          <w:sz w:val="22"/>
          <w:szCs w:val="22"/>
        </w:rPr>
      </w:pPr>
      <w:r w:rsidRPr="009C480C">
        <w:rPr>
          <w:sz w:val="22"/>
          <w:szCs w:val="22"/>
          <w:lang w:eastAsia="zh-CN"/>
        </w:rPr>
        <w:t xml:space="preserve"> α)</w:t>
      </w:r>
      <w:r w:rsidRPr="009C480C">
        <w:rPr>
          <w:sz w:val="22"/>
          <w:szCs w:val="22"/>
        </w:rPr>
        <w:t xml:space="preserve"> η παρούσα διακήρυξη,</w:t>
      </w:r>
    </w:p>
    <w:p w:rsidR="00487386" w:rsidRPr="009C480C" w:rsidRDefault="00487386" w:rsidP="00712B9F">
      <w:pPr>
        <w:spacing w:line="360" w:lineRule="auto"/>
        <w:rPr>
          <w:sz w:val="22"/>
          <w:szCs w:val="22"/>
        </w:rPr>
      </w:pPr>
      <w:r w:rsidRPr="009C480C">
        <w:rPr>
          <w:sz w:val="22"/>
          <w:szCs w:val="22"/>
        </w:rPr>
        <w:t>β)</w:t>
      </w:r>
      <w:r w:rsidRPr="009C480C">
        <w:rPr>
          <w:b/>
          <w:bCs/>
          <w:sz w:val="22"/>
          <w:szCs w:val="22"/>
        </w:rPr>
        <w:t xml:space="preserve">  </w:t>
      </w:r>
      <w:r w:rsidRPr="009C480C">
        <w:rPr>
          <w:sz w:val="22"/>
          <w:szCs w:val="22"/>
        </w:rPr>
        <w:t xml:space="preserve">το Τυποποιημένο Έντυπο Υπεύθυνης Δήλωσης (Τ.Ε.Υ.Δ) του άρθρου 79 παρ. 4 του ν. 4412/2016 (ΦΕΚ Β/3698/16-11-2016), </w:t>
      </w:r>
    </w:p>
    <w:p w:rsidR="00487386" w:rsidRDefault="00487386" w:rsidP="00712B9F">
      <w:pPr>
        <w:spacing w:line="360" w:lineRule="auto"/>
        <w:rPr>
          <w:sz w:val="22"/>
          <w:szCs w:val="22"/>
        </w:rPr>
      </w:pPr>
      <w:r w:rsidRPr="009C480C">
        <w:rPr>
          <w:sz w:val="22"/>
          <w:szCs w:val="22"/>
        </w:rPr>
        <w:t>γ)</w:t>
      </w:r>
      <w:r w:rsidR="00DD76F2">
        <w:rPr>
          <w:sz w:val="22"/>
          <w:szCs w:val="22"/>
        </w:rPr>
        <w:t xml:space="preserve"> μελέτη 3/2019</w:t>
      </w:r>
      <w:r w:rsidR="00C932F5">
        <w:rPr>
          <w:sz w:val="22"/>
          <w:szCs w:val="22"/>
        </w:rPr>
        <w:t xml:space="preserve"> που περιέχει</w:t>
      </w:r>
      <w:r w:rsidRPr="009C480C">
        <w:rPr>
          <w:b/>
          <w:bCs/>
          <w:sz w:val="22"/>
          <w:szCs w:val="22"/>
        </w:rPr>
        <w:t xml:space="preserve"> </w:t>
      </w:r>
      <w:r w:rsidRPr="009C480C">
        <w:rPr>
          <w:sz w:val="22"/>
          <w:szCs w:val="22"/>
        </w:rPr>
        <w:t>τ</w:t>
      </w:r>
      <w:r w:rsidR="00C932F5">
        <w:rPr>
          <w:sz w:val="22"/>
          <w:szCs w:val="22"/>
        </w:rPr>
        <w:t xml:space="preserve">ο έντυπο οικονομικής προσφοράς, </w:t>
      </w:r>
      <w:r w:rsidR="00CC6061">
        <w:rPr>
          <w:sz w:val="22"/>
          <w:szCs w:val="22"/>
        </w:rPr>
        <w:t>τ</w:t>
      </w:r>
      <w:r w:rsidR="00C932F5">
        <w:rPr>
          <w:sz w:val="22"/>
          <w:szCs w:val="22"/>
        </w:rPr>
        <w:t>ο</w:t>
      </w:r>
      <w:r w:rsidR="00CC6061">
        <w:rPr>
          <w:sz w:val="22"/>
          <w:szCs w:val="22"/>
        </w:rPr>
        <w:t>ν</w:t>
      </w:r>
      <w:r w:rsidR="00C932F5">
        <w:rPr>
          <w:sz w:val="22"/>
          <w:szCs w:val="22"/>
        </w:rPr>
        <w:t xml:space="preserve"> προϋπολογισμό </w:t>
      </w:r>
      <w:r w:rsidR="00CC6061">
        <w:rPr>
          <w:sz w:val="22"/>
          <w:szCs w:val="22"/>
        </w:rPr>
        <w:t>της υπηρεσίας</w:t>
      </w:r>
      <w:r w:rsidR="00C932F5">
        <w:rPr>
          <w:sz w:val="22"/>
          <w:szCs w:val="22"/>
        </w:rPr>
        <w:t>, το τιμολόγιο,</w:t>
      </w:r>
      <w:r w:rsidR="00CC6061">
        <w:rPr>
          <w:sz w:val="22"/>
          <w:szCs w:val="22"/>
        </w:rPr>
        <w:t xml:space="preserve"> τ</w:t>
      </w:r>
      <w:r w:rsidR="00C932F5">
        <w:rPr>
          <w:sz w:val="22"/>
          <w:szCs w:val="22"/>
        </w:rPr>
        <w:t>η</w:t>
      </w:r>
      <w:r w:rsidR="00CC6061">
        <w:rPr>
          <w:sz w:val="22"/>
          <w:szCs w:val="22"/>
        </w:rPr>
        <w:t>ν</w:t>
      </w:r>
      <w:r w:rsidR="00C932F5">
        <w:rPr>
          <w:sz w:val="22"/>
          <w:szCs w:val="22"/>
        </w:rPr>
        <w:t xml:space="preserve"> ειδική συγγραφή υποχρεώσεων, </w:t>
      </w:r>
      <w:r w:rsidR="00CC6061">
        <w:rPr>
          <w:sz w:val="22"/>
          <w:szCs w:val="22"/>
        </w:rPr>
        <w:t>τ</w:t>
      </w:r>
      <w:r w:rsidR="00C932F5">
        <w:rPr>
          <w:sz w:val="22"/>
          <w:szCs w:val="22"/>
        </w:rPr>
        <w:t>η γενική  συγγραφή υποχρεώσεων &amp; την τεχνική περιγραφή.</w:t>
      </w:r>
    </w:p>
    <w:p w:rsidR="00F82C36" w:rsidRPr="00F82C36" w:rsidRDefault="00F82C36" w:rsidP="00712B9F">
      <w:pPr>
        <w:spacing w:line="360" w:lineRule="auto"/>
        <w:rPr>
          <w:sz w:val="10"/>
          <w:szCs w:val="10"/>
        </w:rPr>
      </w:pPr>
    </w:p>
    <w:p w:rsidR="00B73F0A" w:rsidRPr="00B73F0A" w:rsidRDefault="00487386" w:rsidP="00712B9F">
      <w:pPr>
        <w:pStyle w:val="8"/>
        <w:shd w:val="clear" w:color="auto" w:fill="auto"/>
        <w:tabs>
          <w:tab w:val="left" w:leader="dot" w:pos="2540"/>
        </w:tabs>
        <w:spacing w:after="0" w:line="360" w:lineRule="auto"/>
        <w:ind w:left="20" w:firstLine="0"/>
        <w:jc w:val="both"/>
        <w:rPr>
          <w:rFonts w:ascii="Times New Roman" w:hAnsi="Times New Roman" w:cs="Times New Roman"/>
          <w:sz w:val="22"/>
          <w:szCs w:val="22"/>
        </w:rPr>
      </w:pPr>
      <w:r w:rsidRPr="00F723D5">
        <w:rPr>
          <w:rFonts w:ascii="Times New Roman" w:hAnsi="Times New Roman" w:cs="Times New Roman"/>
          <w:b/>
          <w:sz w:val="22"/>
          <w:szCs w:val="22"/>
        </w:rPr>
        <w:t>2.2</w:t>
      </w:r>
      <w:r w:rsidR="008B6007">
        <w:rPr>
          <w:rFonts w:ascii="Times New Roman" w:hAnsi="Times New Roman" w:cs="Times New Roman"/>
          <w:sz w:val="22"/>
          <w:szCs w:val="22"/>
        </w:rPr>
        <w:t>.</w:t>
      </w:r>
      <w:r w:rsidR="00B73F0A" w:rsidRPr="00B73F0A">
        <w:rPr>
          <w:rFonts w:ascii="Times New Roman" w:hAnsi="Times New Roman" w:cs="Times New Roman"/>
          <w:sz w:val="22"/>
          <w:szCs w:val="22"/>
        </w:rPr>
        <w:t xml:space="preserve"> Οι ενδιαφερόμενοι μπορούν ακόμα, να λάβουν γνώση των εγγράφων της σύμβασης </w:t>
      </w:r>
      <w:r w:rsidR="00991488">
        <w:rPr>
          <w:rStyle w:val="17"/>
          <w:rFonts w:ascii="Times New Roman" w:hAnsi="Times New Roman" w:cs="Times New Roman"/>
          <w:sz w:val="22"/>
          <w:szCs w:val="22"/>
        </w:rPr>
        <w:t>στα γραφεία της αναθέτουσας αρχ</w:t>
      </w:r>
      <w:r w:rsidR="00B73F0A" w:rsidRPr="00B73F0A">
        <w:rPr>
          <w:rStyle w:val="17"/>
          <w:rFonts w:ascii="Times New Roman" w:hAnsi="Times New Roman" w:cs="Times New Roman"/>
          <w:sz w:val="22"/>
          <w:szCs w:val="22"/>
        </w:rPr>
        <w:t>ής κατά τις εργάσιμες ημέρες και ώρες</w:t>
      </w:r>
      <w:r w:rsidR="00CC6061">
        <w:rPr>
          <w:rStyle w:val="17"/>
          <w:rFonts w:ascii="Times New Roman" w:hAnsi="Times New Roman" w:cs="Times New Roman"/>
          <w:sz w:val="22"/>
          <w:szCs w:val="22"/>
        </w:rPr>
        <w:t xml:space="preserve"> (7:00-15:00)</w:t>
      </w:r>
      <w:r w:rsidR="00B73F0A" w:rsidRPr="00B73F0A">
        <w:rPr>
          <w:rFonts w:ascii="Times New Roman" w:hAnsi="Times New Roman" w:cs="Times New Roman"/>
          <w:sz w:val="22"/>
          <w:szCs w:val="22"/>
        </w:rPr>
        <w:t>. Μπορούν επίσης να λάβουν αντίγραφα αυτών</w:t>
      </w:r>
      <w:r w:rsidR="00991488">
        <w:rPr>
          <w:rFonts w:ascii="Times New Roman" w:hAnsi="Times New Roman" w:cs="Times New Roman"/>
          <w:sz w:val="22"/>
          <w:szCs w:val="22"/>
        </w:rPr>
        <w:t>.</w:t>
      </w:r>
      <w:r w:rsidR="00B73F0A" w:rsidRPr="00B73F0A">
        <w:rPr>
          <w:rFonts w:ascii="Times New Roman" w:hAnsi="Times New Roman" w:cs="Times New Roman"/>
          <w:sz w:val="22"/>
          <w:szCs w:val="22"/>
        </w:rPr>
        <w:t xml:space="preserve">  </w:t>
      </w:r>
    </w:p>
    <w:p w:rsidR="00712B9F" w:rsidRDefault="00B73F0A" w:rsidP="00712B9F">
      <w:pPr>
        <w:pStyle w:val="8"/>
        <w:shd w:val="clear" w:color="auto" w:fill="auto"/>
        <w:spacing w:after="0" w:line="360" w:lineRule="auto"/>
        <w:ind w:left="20" w:right="20" w:firstLine="0"/>
        <w:jc w:val="both"/>
        <w:rPr>
          <w:rFonts w:ascii="Times New Roman" w:hAnsi="Times New Roman" w:cs="Times New Roman"/>
          <w:sz w:val="22"/>
          <w:szCs w:val="22"/>
        </w:rPr>
      </w:pPr>
      <w:r w:rsidRPr="00B73F0A">
        <w:rPr>
          <w:rFonts w:ascii="Times New Roman" w:hAnsi="Times New Roman" w:cs="Times New Roman"/>
          <w:sz w:val="22"/>
          <w:szCs w:val="22"/>
        </w:rPr>
        <w:t>Επιπρόσθετα προσφέρεται ελεύθερη, πλήρης, άμεση και δωρεάν ηλεκτ</w:t>
      </w:r>
      <w:r w:rsidR="00CC6061">
        <w:rPr>
          <w:rFonts w:ascii="Times New Roman" w:hAnsi="Times New Roman" w:cs="Times New Roman"/>
          <w:sz w:val="22"/>
          <w:szCs w:val="22"/>
        </w:rPr>
        <w:t xml:space="preserve">ρονική πρόσβαση στο περιεχόμενο </w:t>
      </w:r>
      <w:r w:rsidRPr="00B73F0A">
        <w:rPr>
          <w:rFonts w:ascii="Times New Roman" w:hAnsi="Times New Roman" w:cs="Times New Roman"/>
          <w:sz w:val="22"/>
          <w:szCs w:val="22"/>
        </w:rPr>
        <w:t xml:space="preserve">της </w:t>
      </w:r>
      <w:r w:rsidR="002D693C">
        <w:rPr>
          <w:rFonts w:ascii="Times New Roman" w:hAnsi="Times New Roman" w:cs="Times New Roman"/>
          <w:sz w:val="22"/>
          <w:szCs w:val="22"/>
        </w:rPr>
        <w:t xml:space="preserve">διακήρυξης, παραρτήματά </w:t>
      </w:r>
      <w:r w:rsidR="00CC6061">
        <w:rPr>
          <w:rFonts w:ascii="Times New Roman" w:hAnsi="Times New Roman" w:cs="Times New Roman"/>
          <w:sz w:val="22"/>
          <w:szCs w:val="22"/>
        </w:rPr>
        <w:t xml:space="preserve">της </w:t>
      </w:r>
      <w:r w:rsidR="002D693C">
        <w:rPr>
          <w:rFonts w:ascii="Times New Roman" w:hAnsi="Times New Roman" w:cs="Times New Roman"/>
          <w:sz w:val="22"/>
          <w:szCs w:val="22"/>
        </w:rPr>
        <w:t>καθώς</w:t>
      </w:r>
      <w:r w:rsidRPr="00B73F0A">
        <w:rPr>
          <w:rFonts w:ascii="Times New Roman" w:hAnsi="Times New Roman" w:cs="Times New Roman"/>
          <w:sz w:val="22"/>
          <w:szCs w:val="22"/>
        </w:rPr>
        <w:t xml:space="preserve"> και </w:t>
      </w:r>
      <w:r w:rsidR="00CC6061">
        <w:rPr>
          <w:rFonts w:ascii="Times New Roman" w:hAnsi="Times New Roman" w:cs="Times New Roman"/>
          <w:sz w:val="22"/>
          <w:szCs w:val="22"/>
        </w:rPr>
        <w:t>σ</w:t>
      </w:r>
      <w:r w:rsidRPr="00B73F0A">
        <w:rPr>
          <w:rFonts w:ascii="Times New Roman" w:hAnsi="Times New Roman" w:cs="Times New Roman"/>
          <w:sz w:val="22"/>
          <w:szCs w:val="22"/>
        </w:rPr>
        <w:t>το έντυπο οικονομικής προσφοράς, στην ιστοσελίδα</w:t>
      </w:r>
      <w:r>
        <w:rPr>
          <w:rFonts w:ascii="Times New Roman" w:hAnsi="Times New Roman" w:cs="Times New Roman"/>
          <w:sz w:val="22"/>
          <w:szCs w:val="22"/>
        </w:rPr>
        <w:t xml:space="preserve"> του Δήμου Γαλατσίου </w:t>
      </w:r>
    </w:p>
    <w:p w:rsidR="00F82C36" w:rsidRDefault="00F72534" w:rsidP="000716A0">
      <w:pPr>
        <w:pStyle w:val="8"/>
        <w:shd w:val="clear" w:color="auto" w:fill="auto"/>
        <w:spacing w:after="0" w:line="360" w:lineRule="auto"/>
        <w:ind w:left="20" w:right="20" w:firstLine="0"/>
        <w:jc w:val="both"/>
        <w:rPr>
          <w:rFonts w:ascii="Times New Roman" w:hAnsi="Times New Roman" w:cs="Times New Roman"/>
          <w:sz w:val="22"/>
          <w:szCs w:val="22"/>
        </w:rPr>
      </w:pPr>
      <w:hyperlink r:id="rId11" w:history="1">
        <w:r w:rsidR="00B73F0A" w:rsidRPr="00C932BF">
          <w:rPr>
            <w:rStyle w:val="-"/>
            <w:rFonts w:ascii="Times New Roman" w:hAnsi="Times New Roman" w:cs="Times New Roman"/>
            <w:sz w:val="22"/>
            <w:szCs w:val="22"/>
          </w:rPr>
          <w:t>http://www.galatsi.gov.gr</w:t>
        </w:r>
      </w:hyperlink>
      <w:r w:rsidR="00B73F0A">
        <w:rPr>
          <w:rFonts w:ascii="Times New Roman" w:hAnsi="Times New Roman" w:cs="Times New Roman"/>
          <w:sz w:val="22"/>
          <w:szCs w:val="22"/>
        </w:rPr>
        <w:t xml:space="preserve"> </w:t>
      </w:r>
      <w:r w:rsidR="00B73F0A" w:rsidRPr="00B73F0A">
        <w:rPr>
          <w:rFonts w:ascii="Times New Roman" w:hAnsi="Times New Roman" w:cs="Times New Roman"/>
          <w:sz w:val="22"/>
          <w:szCs w:val="22"/>
        </w:rPr>
        <w:t xml:space="preserve">. </w:t>
      </w:r>
    </w:p>
    <w:p w:rsidR="00D1548A" w:rsidRPr="00B73F0A" w:rsidRDefault="00D1548A" w:rsidP="000716A0">
      <w:pPr>
        <w:pStyle w:val="8"/>
        <w:shd w:val="clear" w:color="auto" w:fill="auto"/>
        <w:spacing w:after="0" w:line="360" w:lineRule="auto"/>
        <w:ind w:left="20" w:right="20" w:firstLine="0"/>
        <w:jc w:val="both"/>
        <w:rPr>
          <w:rFonts w:ascii="Times New Roman" w:hAnsi="Times New Roman" w:cs="Times New Roman"/>
          <w:sz w:val="22"/>
          <w:szCs w:val="22"/>
        </w:rPr>
      </w:pPr>
    </w:p>
    <w:p w:rsidR="00B72035" w:rsidRPr="0054154B" w:rsidRDefault="00487386" w:rsidP="009E7564">
      <w:pPr>
        <w:pStyle w:val="1"/>
        <w:spacing w:before="0" w:after="0" w:line="360" w:lineRule="auto"/>
        <w:jc w:val="center"/>
        <w:rPr>
          <w:rFonts w:ascii="Times New Roman" w:hAnsi="Times New Roman" w:cs="Times New Roman"/>
          <w:u w:val="double"/>
        </w:rPr>
      </w:pPr>
      <w:bookmarkStart w:id="11" w:name="_Toc520288812"/>
      <w:r w:rsidRPr="0054154B">
        <w:rPr>
          <w:rFonts w:ascii="Times New Roman" w:hAnsi="Times New Roman" w:cs="Times New Roman"/>
          <w:u w:val="double"/>
        </w:rPr>
        <w:lastRenderedPageBreak/>
        <w:t>Άρθρο 3</w:t>
      </w:r>
      <w:r w:rsidR="0054154B" w:rsidRPr="0054154B">
        <w:rPr>
          <w:rFonts w:ascii="Times New Roman" w:hAnsi="Times New Roman" w:cs="Times New Roman"/>
          <w:u w:val="double"/>
          <w:vertAlign w:val="superscript"/>
        </w:rPr>
        <w:t>ο</w:t>
      </w:r>
      <w:r w:rsidR="0054154B" w:rsidRPr="0054154B">
        <w:rPr>
          <w:rFonts w:ascii="Times New Roman" w:hAnsi="Times New Roman" w:cs="Times New Roman"/>
          <w:u w:val="double"/>
        </w:rPr>
        <w:t xml:space="preserve"> </w:t>
      </w:r>
    </w:p>
    <w:p w:rsidR="00487386" w:rsidRDefault="00487386" w:rsidP="009E7564">
      <w:pPr>
        <w:pStyle w:val="1"/>
        <w:spacing w:before="0" w:after="0" w:line="360" w:lineRule="auto"/>
        <w:jc w:val="center"/>
        <w:rPr>
          <w:rFonts w:ascii="Times New Roman" w:hAnsi="Times New Roman" w:cs="Times New Roman"/>
        </w:rPr>
      </w:pPr>
      <w:r w:rsidRPr="009C480C">
        <w:rPr>
          <w:rFonts w:ascii="Times New Roman" w:hAnsi="Times New Roman" w:cs="Times New Roman"/>
        </w:rPr>
        <w:t>Υποβολή φακέλου προσφοράς</w:t>
      </w:r>
      <w:bookmarkEnd w:id="11"/>
    </w:p>
    <w:p w:rsidR="009E7564" w:rsidRPr="00F82C36" w:rsidRDefault="009E7564" w:rsidP="009E7564">
      <w:pPr>
        <w:rPr>
          <w:sz w:val="10"/>
          <w:szCs w:val="10"/>
          <w:lang w:eastAsia="el-GR"/>
        </w:rPr>
      </w:pPr>
    </w:p>
    <w:p w:rsidR="00487386" w:rsidRPr="009C480C" w:rsidRDefault="00487386" w:rsidP="00712B9F">
      <w:pPr>
        <w:spacing w:line="360" w:lineRule="auto"/>
        <w:rPr>
          <w:sz w:val="22"/>
          <w:szCs w:val="22"/>
        </w:rPr>
      </w:pPr>
      <w:r w:rsidRPr="00F723D5">
        <w:rPr>
          <w:b/>
          <w:sz w:val="22"/>
          <w:szCs w:val="22"/>
        </w:rPr>
        <w:t>3.1.</w:t>
      </w:r>
      <w:r w:rsidRPr="009C480C">
        <w:rPr>
          <w:sz w:val="22"/>
          <w:szCs w:val="22"/>
        </w:rPr>
        <w:t xml:space="preserve"> Οι φάκελοι των προσφορών υποβάλλονται μέσα στην προθεσμία του άρθρου 1</w:t>
      </w:r>
      <w:r w:rsidR="00426B68">
        <w:rPr>
          <w:sz w:val="22"/>
          <w:szCs w:val="22"/>
        </w:rPr>
        <w:t>9</w:t>
      </w:r>
      <w:r w:rsidRPr="009C480C">
        <w:rPr>
          <w:sz w:val="22"/>
          <w:szCs w:val="22"/>
        </w:rPr>
        <w:t xml:space="preserve"> </w:t>
      </w:r>
      <w:r w:rsidR="00EB227D">
        <w:rPr>
          <w:sz w:val="22"/>
          <w:szCs w:val="22"/>
        </w:rPr>
        <w:t xml:space="preserve">της παρούσης </w:t>
      </w:r>
      <w:r w:rsidRPr="009C480C">
        <w:rPr>
          <w:sz w:val="22"/>
          <w:szCs w:val="22"/>
        </w:rPr>
        <w:t xml:space="preserve">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w:t>
      </w:r>
      <w:r w:rsidR="00765B33" w:rsidRPr="00765B33">
        <w:rPr>
          <w:sz w:val="22"/>
          <w:szCs w:val="22"/>
        </w:rPr>
        <w:t xml:space="preserve">αρχής </w:t>
      </w:r>
      <w:r w:rsidR="00765B33">
        <w:rPr>
          <w:szCs w:val="22"/>
        </w:rPr>
        <w:t>Ν.Π.Δ.Δ. «Οργανισμός Κοινωνικής Προστασίας &amp; Αλληλεγγύης Δήμου Γαλατσίου»</w:t>
      </w:r>
      <w:r w:rsidR="00765B33" w:rsidRPr="00765B33">
        <w:rPr>
          <w:sz w:val="22"/>
          <w:szCs w:val="22"/>
        </w:rPr>
        <w:t xml:space="preserve"> (Ταχυδρομική διεύθυνση</w:t>
      </w:r>
      <w:r w:rsidR="00765B33">
        <w:rPr>
          <w:sz w:val="22"/>
          <w:szCs w:val="22"/>
        </w:rPr>
        <w:t>:</w:t>
      </w:r>
      <w:r w:rsidR="00765B33" w:rsidRPr="00765B33">
        <w:rPr>
          <w:sz w:val="22"/>
          <w:szCs w:val="22"/>
        </w:rPr>
        <w:t xml:space="preserve"> Ιπποκράτους  &amp;  Αρχιμήδους 2</w:t>
      </w:r>
      <w:r w:rsidR="00765B33">
        <w:rPr>
          <w:sz w:val="22"/>
          <w:szCs w:val="22"/>
        </w:rPr>
        <w:t>, 1</w:t>
      </w:r>
      <w:r w:rsidR="00765B33" w:rsidRPr="00765B33">
        <w:rPr>
          <w:sz w:val="22"/>
          <w:szCs w:val="22"/>
          <w:vertAlign w:val="superscript"/>
        </w:rPr>
        <w:t>ος</w:t>
      </w:r>
      <w:r w:rsidR="00765B33">
        <w:rPr>
          <w:sz w:val="22"/>
          <w:szCs w:val="22"/>
        </w:rPr>
        <w:t xml:space="preserve"> όροφος</w:t>
      </w:r>
      <w:r w:rsidRPr="00765B33">
        <w:rPr>
          <w:sz w:val="22"/>
          <w:szCs w:val="22"/>
        </w:rPr>
        <w:t>).</w:t>
      </w:r>
      <w:r w:rsidRPr="009C480C">
        <w:rPr>
          <w:sz w:val="22"/>
          <w:szCs w:val="22"/>
        </w:rP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w:t>
      </w:r>
      <w:r w:rsidR="00B6388D">
        <w:rPr>
          <w:sz w:val="22"/>
          <w:szCs w:val="22"/>
        </w:rPr>
        <w:t>9</w:t>
      </w:r>
      <w:r w:rsidRPr="009C480C">
        <w:rPr>
          <w:sz w:val="22"/>
          <w:szCs w:val="22"/>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rsidR="00487386" w:rsidRPr="009C480C" w:rsidRDefault="00487386" w:rsidP="00712B9F">
      <w:pPr>
        <w:spacing w:line="360" w:lineRule="auto"/>
        <w:rPr>
          <w:sz w:val="22"/>
          <w:szCs w:val="22"/>
        </w:rPr>
      </w:pPr>
      <w:r w:rsidRPr="00712B9F">
        <w:rPr>
          <w:b/>
          <w:sz w:val="22"/>
          <w:szCs w:val="22"/>
        </w:rPr>
        <w:t>3.2.</w:t>
      </w:r>
      <w:r w:rsidRPr="009C480C">
        <w:rPr>
          <w:sz w:val="22"/>
          <w:szCs w:val="22"/>
        </w:rPr>
        <w:t xml:space="preserve"> Οι προσφορές υποβάλλονται μέσα σε σφραγισμένο φάκελο (κυρίως φάκελος), στον οποίο πρέπει να αναγράφονται ευκρινώς τα ακόλουθα:</w:t>
      </w:r>
    </w:p>
    <w:p w:rsidR="00487386" w:rsidRPr="009C480C" w:rsidRDefault="00487386" w:rsidP="00712B9F">
      <w:pPr>
        <w:spacing w:line="360" w:lineRule="auto"/>
        <w:jc w:val="center"/>
        <w:rPr>
          <w:b/>
          <w:sz w:val="22"/>
          <w:szCs w:val="22"/>
        </w:rPr>
      </w:pPr>
      <w:r w:rsidRPr="009C480C">
        <w:rPr>
          <w:b/>
          <w:sz w:val="22"/>
          <w:szCs w:val="22"/>
        </w:rPr>
        <w:t>Προς τον Πρόεδρο της Επιτροπής Διαγωνισμού</w:t>
      </w:r>
    </w:p>
    <w:p w:rsidR="00487386" w:rsidRPr="009C480C" w:rsidRDefault="00487386" w:rsidP="00712B9F">
      <w:pPr>
        <w:spacing w:line="360" w:lineRule="auto"/>
        <w:jc w:val="center"/>
        <w:rPr>
          <w:b/>
          <w:sz w:val="22"/>
          <w:szCs w:val="22"/>
        </w:rPr>
      </w:pPr>
      <w:r w:rsidRPr="009C480C">
        <w:rPr>
          <w:b/>
          <w:sz w:val="22"/>
          <w:szCs w:val="22"/>
        </w:rPr>
        <w:t>Προσφορά</w:t>
      </w:r>
      <w:r w:rsidR="00C118FB">
        <w:rPr>
          <w:b/>
          <w:sz w:val="22"/>
          <w:szCs w:val="22"/>
        </w:rPr>
        <w:t xml:space="preserve"> του …………………………………………………………..</w:t>
      </w:r>
    </w:p>
    <w:p w:rsidR="00F723D5" w:rsidRDefault="00487386" w:rsidP="00712B9F">
      <w:pPr>
        <w:spacing w:line="360" w:lineRule="auto"/>
        <w:jc w:val="center"/>
        <w:rPr>
          <w:b/>
          <w:sz w:val="22"/>
          <w:szCs w:val="22"/>
        </w:rPr>
      </w:pPr>
      <w:r w:rsidRPr="009C480C">
        <w:rPr>
          <w:b/>
          <w:sz w:val="22"/>
          <w:szCs w:val="22"/>
        </w:rPr>
        <w:t>για τ</w:t>
      </w:r>
      <w:r w:rsidR="002D693C">
        <w:rPr>
          <w:b/>
          <w:sz w:val="22"/>
          <w:szCs w:val="22"/>
        </w:rPr>
        <w:t>ην</w:t>
      </w:r>
      <w:r w:rsidRPr="009C480C">
        <w:rPr>
          <w:b/>
          <w:sz w:val="22"/>
          <w:szCs w:val="22"/>
        </w:rPr>
        <w:t xml:space="preserve"> </w:t>
      </w:r>
      <w:r w:rsidR="002D693C">
        <w:rPr>
          <w:b/>
          <w:sz w:val="22"/>
          <w:szCs w:val="22"/>
        </w:rPr>
        <w:t>υπηρεσία</w:t>
      </w:r>
      <w:r w:rsidRPr="009C480C">
        <w:rPr>
          <w:b/>
          <w:sz w:val="22"/>
          <w:szCs w:val="22"/>
        </w:rPr>
        <w:t xml:space="preserve"> : </w:t>
      </w:r>
      <w:r w:rsidRPr="00F723D5">
        <w:rPr>
          <w:b/>
          <w:sz w:val="22"/>
          <w:szCs w:val="22"/>
        </w:rPr>
        <w:t>«</w:t>
      </w:r>
      <w:r w:rsidR="00F723D5">
        <w:rPr>
          <w:b/>
          <w:sz w:val="22"/>
          <w:szCs w:val="22"/>
        </w:rPr>
        <w:t xml:space="preserve">ΜΕΤΑΦΟΡΑΣ ΜΕΛΩΝ Κ.Α.Π.Η. </w:t>
      </w:r>
      <w:r w:rsidR="00F723D5" w:rsidRPr="00F723D5">
        <w:rPr>
          <w:b/>
          <w:sz w:val="22"/>
          <w:szCs w:val="22"/>
        </w:rPr>
        <w:t xml:space="preserve">ΔΗΜΟΥ </w:t>
      </w:r>
      <w:r w:rsidR="00F723D5">
        <w:rPr>
          <w:b/>
          <w:sz w:val="22"/>
          <w:szCs w:val="22"/>
        </w:rPr>
        <w:t xml:space="preserve">ΓΑΛΑΤΣΙΟΥ, ΓΙΑ ΘΑΛΑΣΣΙΑ ΜΠΑΝΙΑ, </w:t>
      </w:r>
      <w:r w:rsidR="00F723D5" w:rsidRPr="00F723D5">
        <w:rPr>
          <w:b/>
          <w:sz w:val="22"/>
          <w:szCs w:val="22"/>
        </w:rPr>
        <w:t>ΗΜΕΡΗΣΙΕΣ ΕΚΔΡΟΜΕΣ, ΔΙΗΜΕΡΗ ΕΚΔΡΟΜΗ ΚΑΙ</w:t>
      </w:r>
    </w:p>
    <w:p w:rsidR="00487386" w:rsidRPr="00F723D5" w:rsidRDefault="00F723D5" w:rsidP="00712B9F">
      <w:pPr>
        <w:spacing w:line="360" w:lineRule="auto"/>
        <w:jc w:val="center"/>
        <w:rPr>
          <w:b/>
          <w:sz w:val="22"/>
          <w:szCs w:val="22"/>
        </w:rPr>
      </w:pPr>
      <w:r w:rsidRPr="00F723D5">
        <w:rPr>
          <w:b/>
          <w:sz w:val="22"/>
          <w:szCs w:val="22"/>
        </w:rPr>
        <w:t xml:space="preserve"> ΠΑΡΑΚΟΛΟΥΘΗΣΗ ΘΕΑΤΡΙΚΩΝ ΠΑΡΑΣΤΑΣΕΩΝ</w:t>
      </w:r>
      <w:r w:rsidR="00487386" w:rsidRPr="00F723D5">
        <w:rPr>
          <w:b/>
          <w:sz w:val="22"/>
          <w:szCs w:val="22"/>
        </w:rPr>
        <w:t>»</w:t>
      </w:r>
    </w:p>
    <w:p w:rsidR="005D786B" w:rsidRPr="00F723D5" w:rsidRDefault="00487386" w:rsidP="00712B9F">
      <w:pPr>
        <w:spacing w:line="360" w:lineRule="auto"/>
        <w:jc w:val="center"/>
        <w:rPr>
          <w:b/>
          <w:sz w:val="22"/>
          <w:szCs w:val="22"/>
        </w:rPr>
      </w:pPr>
      <w:r w:rsidRPr="00F723D5">
        <w:rPr>
          <w:b/>
          <w:sz w:val="22"/>
          <w:szCs w:val="22"/>
        </w:rPr>
        <w:t>μ</w:t>
      </w:r>
      <w:r w:rsidR="00F723D5" w:rsidRPr="00F723D5">
        <w:rPr>
          <w:b/>
          <w:sz w:val="22"/>
          <w:szCs w:val="22"/>
        </w:rPr>
        <w:t>ε αναθέτουσα αρχή:</w:t>
      </w:r>
      <w:r w:rsidR="002D693C" w:rsidRPr="00F723D5">
        <w:rPr>
          <w:b/>
          <w:sz w:val="22"/>
          <w:szCs w:val="22"/>
        </w:rPr>
        <w:t xml:space="preserve"> Ν.Π.Δ.Δ. «ΟΡΓΑΝΙΣΜΟΣ ΚΟΙΝΩΝΙΚΗΣ ΠΡΟΣΤΑΣΙΑΣ</w:t>
      </w:r>
    </w:p>
    <w:p w:rsidR="00487386" w:rsidRPr="009C480C" w:rsidRDefault="002D693C" w:rsidP="00712B9F">
      <w:pPr>
        <w:spacing w:line="360" w:lineRule="auto"/>
        <w:jc w:val="center"/>
        <w:rPr>
          <w:b/>
          <w:sz w:val="22"/>
          <w:szCs w:val="22"/>
        </w:rPr>
      </w:pPr>
      <w:r>
        <w:rPr>
          <w:b/>
          <w:sz w:val="22"/>
          <w:szCs w:val="22"/>
        </w:rPr>
        <w:t xml:space="preserve"> &amp; ΑΛΛΗΛΕΓΓΥΗΣ ΔΗΜΟΥ Γ</w:t>
      </w:r>
      <w:r w:rsidR="005D786B">
        <w:rPr>
          <w:b/>
          <w:sz w:val="22"/>
          <w:szCs w:val="22"/>
        </w:rPr>
        <w:t>Α</w:t>
      </w:r>
      <w:r>
        <w:rPr>
          <w:b/>
          <w:sz w:val="22"/>
          <w:szCs w:val="22"/>
        </w:rPr>
        <w:t>ΛΑΤΣΙΟΥ»</w:t>
      </w:r>
      <w:r w:rsidR="00487386" w:rsidRPr="009C480C">
        <w:rPr>
          <w:b/>
          <w:sz w:val="22"/>
          <w:szCs w:val="22"/>
        </w:rPr>
        <w:t xml:space="preserve"> </w:t>
      </w:r>
    </w:p>
    <w:p w:rsidR="00487386" w:rsidRDefault="00487386" w:rsidP="00712B9F">
      <w:pPr>
        <w:spacing w:line="360" w:lineRule="auto"/>
        <w:jc w:val="center"/>
        <w:rPr>
          <w:b/>
          <w:sz w:val="22"/>
          <w:szCs w:val="22"/>
        </w:rPr>
      </w:pPr>
      <w:r w:rsidRPr="00F723D5">
        <w:rPr>
          <w:b/>
          <w:sz w:val="22"/>
          <w:szCs w:val="22"/>
        </w:rPr>
        <w:t>και ημερομηνία</w:t>
      </w:r>
      <w:r w:rsidR="00EA1516">
        <w:rPr>
          <w:b/>
          <w:sz w:val="22"/>
          <w:szCs w:val="22"/>
        </w:rPr>
        <w:t xml:space="preserve"> και ώρα</w:t>
      </w:r>
      <w:r w:rsidRPr="00F723D5">
        <w:rPr>
          <w:b/>
          <w:sz w:val="22"/>
          <w:szCs w:val="22"/>
        </w:rPr>
        <w:t xml:space="preserve"> λήξης προθεσμίας υποβολής προσφορών</w:t>
      </w:r>
      <w:r w:rsidR="00EA1516">
        <w:rPr>
          <w:b/>
          <w:sz w:val="22"/>
          <w:szCs w:val="22"/>
        </w:rPr>
        <w:t>:</w:t>
      </w:r>
      <w:r w:rsidR="00EC618F" w:rsidRPr="00F723D5">
        <w:rPr>
          <w:b/>
          <w:sz w:val="22"/>
          <w:szCs w:val="22"/>
        </w:rPr>
        <w:t xml:space="preserve"> </w:t>
      </w:r>
      <w:r w:rsidR="00F723D5" w:rsidRPr="00F723D5">
        <w:rPr>
          <w:b/>
          <w:sz w:val="22"/>
          <w:szCs w:val="22"/>
        </w:rPr>
        <w:t>15/</w:t>
      </w:r>
      <w:r w:rsidR="00EC618F" w:rsidRPr="00F723D5">
        <w:rPr>
          <w:b/>
          <w:sz w:val="22"/>
          <w:szCs w:val="22"/>
        </w:rPr>
        <w:t>0</w:t>
      </w:r>
      <w:r w:rsidR="00F723D5" w:rsidRPr="00F723D5">
        <w:rPr>
          <w:b/>
          <w:sz w:val="22"/>
          <w:szCs w:val="22"/>
        </w:rPr>
        <w:t>4</w:t>
      </w:r>
      <w:r w:rsidR="00EC618F" w:rsidRPr="00F723D5">
        <w:rPr>
          <w:b/>
          <w:sz w:val="22"/>
          <w:szCs w:val="22"/>
        </w:rPr>
        <w:t>/201</w:t>
      </w:r>
      <w:r w:rsidR="00F723D5" w:rsidRPr="00F723D5">
        <w:rPr>
          <w:b/>
          <w:sz w:val="22"/>
          <w:szCs w:val="22"/>
        </w:rPr>
        <w:t>9</w:t>
      </w:r>
      <w:r w:rsidR="00EA1516">
        <w:rPr>
          <w:b/>
          <w:sz w:val="22"/>
          <w:szCs w:val="22"/>
        </w:rPr>
        <w:t xml:space="preserve"> και ώρα 10:00 π.μ.</w:t>
      </w:r>
    </w:p>
    <w:p w:rsidR="00F82C36" w:rsidRPr="00F82C36" w:rsidRDefault="00F82C36" w:rsidP="00712B9F">
      <w:pPr>
        <w:spacing w:line="360" w:lineRule="auto"/>
        <w:jc w:val="center"/>
        <w:rPr>
          <w:b/>
          <w:sz w:val="10"/>
          <w:szCs w:val="10"/>
        </w:rPr>
      </w:pPr>
    </w:p>
    <w:p w:rsidR="00487386" w:rsidRDefault="00487386" w:rsidP="00712B9F">
      <w:pPr>
        <w:spacing w:line="360" w:lineRule="auto"/>
        <w:rPr>
          <w:sz w:val="22"/>
          <w:szCs w:val="22"/>
        </w:rPr>
      </w:pPr>
      <w:r w:rsidRPr="009C480C">
        <w:rPr>
          <w:sz w:val="22"/>
          <w:szCs w:val="22"/>
        </w:rPr>
        <w:t>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w:t>
      </w:r>
      <w:r w:rsidR="00EC618F">
        <w:rPr>
          <w:sz w:val="22"/>
          <w:szCs w:val="22"/>
        </w:rPr>
        <w:t xml:space="preserve"> αριθμό τηλεφώνου, fax, e-mail</w:t>
      </w:r>
      <w:r w:rsidR="00712B9F">
        <w:rPr>
          <w:sz w:val="22"/>
          <w:szCs w:val="22"/>
        </w:rPr>
        <w:t xml:space="preserve">). </w:t>
      </w:r>
    </w:p>
    <w:p w:rsidR="00F82C36" w:rsidRPr="00F82C36" w:rsidRDefault="00F82C36" w:rsidP="00712B9F">
      <w:pPr>
        <w:spacing w:line="360" w:lineRule="auto"/>
        <w:rPr>
          <w:sz w:val="10"/>
          <w:szCs w:val="10"/>
        </w:rPr>
      </w:pPr>
    </w:p>
    <w:p w:rsidR="00487386" w:rsidRPr="009C480C" w:rsidRDefault="00487386" w:rsidP="00712B9F">
      <w:pPr>
        <w:spacing w:line="360" w:lineRule="auto"/>
        <w:rPr>
          <w:sz w:val="22"/>
          <w:szCs w:val="22"/>
        </w:rPr>
      </w:pPr>
      <w:r w:rsidRPr="00F723D5">
        <w:rPr>
          <w:b/>
          <w:sz w:val="22"/>
          <w:szCs w:val="22"/>
        </w:rPr>
        <w:t>3.3.</w:t>
      </w:r>
      <w:r w:rsidRPr="009C480C">
        <w:rPr>
          <w:sz w:val="22"/>
          <w:szCs w:val="22"/>
        </w:rPr>
        <w:t xml:space="preserve"> Με την προσφορά υποβάλλονται τα ακόλουθα:</w:t>
      </w:r>
    </w:p>
    <w:p w:rsidR="000D04BA" w:rsidRDefault="00487386" w:rsidP="00712B9F">
      <w:pPr>
        <w:spacing w:line="360" w:lineRule="auto"/>
        <w:rPr>
          <w:sz w:val="22"/>
          <w:szCs w:val="22"/>
        </w:rPr>
      </w:pPr>
      <w:r w:rsidRPr="009C480C">
        <w:rPr>
          <w:sz w:val="22"/>
          <w:szCs w:val="22"/>
        </w:rPr>
        <w:t xml:space="preserve">α) ένας (υπο)φάκελος , με την ένδειξη «Δικαιολογητικά Συμμετοχής» κατά τα οριζόμενα στο </w:t>
      </w:r>
      <w:r w:rsidRPr="000D04BA">
        <w:rPr>
          <w:sz w:val="22"/>
          <w:szCs w:val="22"/>
        </w:rPr>
        <w:t xml:space="preserve">άρθρο </w:t>
      </w:r>
      <w:r w:rsidR="000D04BA">
        <w:rPr>
          <w:sz w:val="22"/>
          <w:szCs w:val="22"/>
        </w:rPr>
        <w:t>4 παρ. 4.</w:t>
      </w:r>
      <w:r w:rsidR="000D04BA" w:rsidRPr="000D04BA">
        <w:rPr>
          <w:sz w:val="22"/>
          <w:szCs w:val="22"/>
        </w:rPr>
        <w:t>1</w:t>
      </w:r>
    </w:p>
    <w:p w:rsidR="00487386" w:rsidRPr="009C480C" w:rsidRDefault="000D04BA" w:rsidP="00712B9F">
      <w:pPr>
        <w:spacing w:line="360" w:lineRule="auto"/>
        <w:rPr>
          <w:sz w:val="22"/>
          <w:szCs w:val="22"/>
        </w:rPr>
      </w:pPr>
      <w:r>
        <w:rPr>
          <w:sz w:val="22"/>
          <w:szCs w:val="22"/>
        </w:rPr>
        <w:t>β)</w:t>
      </w:r>
      <w:r w:rsidRPr="009C480C">
        <w:rPr>
          <w:sz w:val="22"/>
          <w:szCs w:val="22"/>
        </w:rPr>
        <w:t xml:space="preserve"> ένας (υπο)φάκελος , με την ένδειξη «</w:t>
      </w:r>
      <w:r>
        <w:rPr>
          <w:sz w:val="22"/>
          <w:szCs w:val="22"/>
        </w:rPr>
        <w:t>Τεχνική Προσφορά</w:t>
      </w:r>
      <w:r w:rsidRPr="009C480C">
        <w:rPr>
          <w:sz w:val="22"/>
          <w:szCs w:val="22"/>
        </w:rPr>
        <w:t xml:space="preserve">» κατά τα οριζόμενα στο </w:t>
      </w:r>
      <w:r w:rsidRPr="000D04BA">
        <w:rPr>
          <w:sz w:val="22"/>
          <w:szCs w:val="22"/>
        </w:rPr>
        <w:t>άρθρο 4</w:t>
      </w:r>
      <w:r>
        <w:rPr>
          <w:sz w:val="22"/>
          <w:szCs w:val="22"/>
        </w:rPr>
        <w:t xml:space="preserve"> παρ. </w:t>
      </w:r>
      <w:r w:rsidR="00972B91">
        <w:rPr>
          <w:sz w:val="22"/>
          <w:szCs w:val="22"/>
        </w:rPr>
        <w:t>4.2</w:t>
      </w:r>
      <w:r>
        <w:rPr>
          <w:sz w:val="22"/>
          <w:szCs w:val="22"/>
        </w:rPr>
        <w:t xml:space="preserve"> </w:t>
      </w:r>
      <w:r w:rsidR="00487386" w:rsidRPr="000D04BA">
        <w:rPr>
          <w:sz w:val="22"/>
          <w:szCs w:val="22"/>
        </w:rPr>
        <w:t>και</w:t>
      </w:r>
    </w:p>
    <w:p w:rsidR="00487386" w:rsidRPr="009C480C" w:rsidRDefault="000D04BA" w:rsidP="00712B9F">
      <w:pPr>
        <w:spacing w:line="360" w:lineRule="auto"/>
        <w:rPr>
          <w:sz w:val="22"/>
          <w:szCs w:val="22"/>
        </w:rPr>
      </w:pPr>
      <w:r>
        <w:rPr>
          <w:sz w:val="22"/>
          <w:szCs w:val="22"/>
        </w:rPr>
        <w:t>γ</w:t>
      </w:r>
      <w:r w:rsidR="00487386" w:rsidRPr="009C480C">
        <w:rPr>
          <w:sz w:val="22"/>
          <w:szCs w:val="22"/>
        </w:rPr>
        <w:t xml:space="preserve">) ένας (υπο)φάκελος , με την ένδειξη «Οικονομική Προσφορά», ο οποίος περιέχει τα οικονομικά στοιχεία της προσφοράς, κατά τα οριζόμενα </w:t>
      </w:r>
      <w:r w:rsidR="00EC618F">
        <w:rPr>
          <w:sz w:val="22"/>
          <w:szCs w:val="22"/>
        </w:rPr>
        <w:t xml:space="preserve">στο </w:t>
      </w:r>
      <w:r w:rsidR="00BB1A1D">
        <w:rPr>
          <w:sz w:val="22"/>
          <w:szCs w:val="22"/>
        </w:rPr>
        <w:t>άρθρο 4 παρ. 4.3</w:t>
      </w:r>
      <w:r w:rsidR="00EC618F" w:rsidRPr="000D04BA">
        <w:rPr>
          <w:sz w:val="22"/>
          <w:szCs w:val="22"/>
        </w:rPr>
        <w:t xml:space="preserve"> της παρούσας</w:t>
      </w:r>
      <w:r w:rsidR="00487386" w:rsidRPr="000D04BA">
        <w:rPr>
          <w:sz w:val="22"/>
          <w:szCs w:val="22"/>
        </w:rPr>
        <w:t>.</w:t>
      </w:r>
    </w:p>
    <w:p w:rsidR="00487386" w:rsidRDefault="00487386" w:rsidP="00712B9F">
      <w:pPr>
        <w:spacing w:line="360" w:lineRule="auto"/>
        <w:rPr>
          <w:sz w:val="22"/>
          <w:szCs w:val="22"/>
        </w:rPr>
      </w:pPr>
      <w:r w:rsidRPr="009C480C">
        <w:rPr>
          <w:sz w:val="22"/>
          <w:szCs w:val="22"/>
        </w:rPr>
        <w:t xml:space="preserve">Οι </w:t>
      </w:r>
      <w:r w:rsidR="00517A33">
        <w:rPr>
          <w:sz w:val="22"/>
          <w:szCs w:val="22"/>
        </w:rPr>
        <w:t>τρείς</w:t>
      </w:r>
      <w:r w:rsidRPr="009C480C">
        <w:rPr>
          <w:sz w:val="22"/>
          <w:szCs w:val="22"/>
        </w:rPr>
        <w:t xml:space="preserve"> ως άνω ξεχωριστοί σφραγισμένοι φάκελοι φέρουν επίσης τις ενδείξεις του κυρίως φακέλου της παρ. </w:t>
      </w:r>
      <w:r w:rsidR="000D04BA">
        <w:rPr>
          <w:sz w:val="22"/>
          <w:szCs w:val="22"/>
        </w:rPr>
        <w:t>3.</w:t>
      </w:r>
      <w:r w:rsidRPr="009C480C">
        <w:rPr>
          <w:sz w:val="22"/>
          <w:szCs w:val="22"/>
        </w:rPr>
        <w:t>2.</w:t>
      </w:r>
    </w:p>
    <w:p w:rsidR="00F82C36" w:rsidRPr="00F82C36" w:rsidRDefault="00F82C36" w:rsidP="00712B9F">
      <w:pPr>
        <w:spacing w:line="360" w:lineRule="auto"/>
        <w:rPr>
          <w:sz w:val="10"/>
          <w:szCs w:val="10"/>
        </w:rPr>
      </w:pPr>
    </w:p>
    <w:p w:rsidR="00487386" w:rsidRDefault="00487386" w:rsidP="00712B9F">
      <w:pPr>
        <w:spacing w:line="360" w:lineRule="auto"/>
        <w:rPr>
          <w:sz w:val="22"/>
          <w:szCs w:val="22"/>
        </w:rPr>
      </w:pPr>
      <w:r w:rsidRPr="00F723D5">
        <w:rPr>
          <w:b/>
          <w:sz w:val="22"/>
          <w:szCs w:val="22"/>
        </w:rPr>
        <w:t>3.4</w:t>
      </w:r>
      <w:r w:rsidRPr="009C480C">
        <w:rPr>
          <w:sz w:val="22"/>
          <w:szCs w:val="22"/>
        </w:rPr>
        <w:t>. Προσφορές που περιέρχονται στην αναθέτουσα αρχή με οποιοδήποτε τρόπο πριν από την ημερομηνία υποβολής του άρθρου 18 της παρούσας, δεν αποσφραγίζονται, αλλά παραδίδονται στην Επιτροπή Διαγωνισμ</w:t>
      </w:r>
      <w:r w:rsidR="006643E7">
        <w:rPr>
          <w:sz w:val="22"/>
          <w:szCs w:val="22"/>
        </w:rPr>
        <w:t>ού κατά τα οριζόμενα στο άρθρο 5</w:t>
      </w:r>
      <w:r w:rsidRPr="009C480C">
        <w:rPr>
          <w:sz w:val="22"/>
          <w:szCs w:val="22"/>
        </w:rPr>
        <w:t>.1 της παρούσας.</w:t>
      </w:r>
    </w:p>
    <w:p w:rsidR="00F82C36" w:rsidRPr="00F82C36" w:rsidRDefault="00F82C36" w:rsidP="00712B9F">
      <w:pPr>
        <w:spacing w:line="360" w:lineRule="auto"/>
        <w:rPr>
          <w:sz w:val="10"/>
          <w:szCs w:val="10"/>
        </w:rPr>
      </w:pPr>
    </w:p>
    <w:p w:rsidR="00487386" w:rsidRDefault="00487386" w:rsidP="00712B9F">
      <w:pPr>
        <w:spacing w:line="360" w:lineRule="auto"/>
        <w:rPr>
          <w:rStyle w:val="FootnoteReference1"/>
          <w:sz w:val="22"/>
          <w:szCs w:val="22"/>
        </w:rPr>
      </w:pPr>
      <w:r w:rsidRPr="00F723D5">
        <w:rPr>
          <w:b/>
          <w:sz w:val="22"/>
          <w:szCs w:val="22"/>
        </w:rPr>
        <w:lastRenderedPageBreak/>
        <w:t>3.5.</w:t>
      </w:r>
      <w:r w:rsidRPr="009C480C">
        <w:rPr>
          <w:sz w:val="22"/>
          <w:szCs w:val="22"/>
        </w:rPr>
        <w:t xml:space="preserve">  Για τυχόν προσφορές που υποβάλλονται εκπρόθεσμα, η Επιτροπή Διαγωνισμού σημειώνει στο πρακτι</w:t>
      </w:r>
      <w:r w:rsidR="00F82C36">
        <w:rPr>
          <w:sz w:val="22"/>
          <w:szCs w:val="22"/>
        </w:rPr>
        <w:t>κό της την εκπρόθεσμη υποβολή (</w:t>
      </w:r>
      <w:r w:rsidRPr="009C480C">
        <w:rPr>
          <w:sz w:val="22"/>
          <w:szCs w:val="22"/>
          <w:u w:val="single"/>
        </w:rPr>
        <w:t xml:space="preserve">ημερομηνία και ακριβή ώρα </w:t>
      </w:r>
      <w:r w:rsidRPr="009C480C">
        <w:rPr>
          <w:sz w:val="22"/>
          <w:szCs w:val="22"/>
        </w:rPr>
        <w:t>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 κανονικές.</w:t>
      </w:r>
      <w:r w:rsidRPr="009C480C">
        <w:rPr>
          <w:rStyle w:val="FootnoteReference1"/>
          <w:sz w:val="22"/>
          <w:szCs w:val="22"/>
        </w:rPr>
        <w:t>.</w:t>
      </w:r>
    </w:p>
    <w:p w:rsidR="00712B9F" w:rsidRPr="009C480C" w:rsidRDefault="00712B9F" w:rsidP="00712B9F">
      <w:pPr>
        <w:spacing w:line="360" w:lineRule="auto"/>
        <w:rPr>
          <w:sz w:val="22"/>
          <w:szCs w:val="22"/>
        </w:rPr>
      </w:pPr>
    </w:p>
    <w:p w:rsidR="00487386" w:rsidRDefault="00487386" w:rsidP="00712B9F">
      <w:pPr>
        <w:pStyle w:val="Standard"/>
        <w:spacing w:line="360" w:lineRule="auto"/>
        <w:jc w:val="both"/>
        <w:rPr>
          <w:rFonts w:cs="Times New Roman"/>
          <w:sz w:val="22"/>
          <w:szCs w:val="22"/>
          <w:lang w:val="el-GR"/>
        </w:rPr>
      </w:pPr>
      <w:r w:rsidRPr="00F723D5">
        <w:rPr>
          <w:rFonts w:cs="Times New Roman"/>
          <w:b/>
          <w:sz w:val="22"/>
          <w:szCs w:val="22"/>
          <w:lang w:val="el-GR"/>
        </w:rPr>
        <w:t>3.6.</w:t>
      </w:r>
      <w:r w:rsidRPr="009C480C">
        <w:rPr>
          <w:rFonts w:cs="Times New Roman"/>
          <w:sz w:val="22"/>
          <w:szCs w:val="22"/>
          <w:lang w:val="el-GR"/>
        </w:rPr>
        <w:t xml:space="preserve">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6643E7" w:rsidRDefault="006643E7" w:rsidP="00BE3DC2">
      <w:pPr>
        <w:pStyle w:val="1"/>
        <w:spacing w:before="0" w:after="0" w:line="360" w:lineRule="auto"/>
        <w:jc w:val="center"/>
        <w:rPr>
          <w:rFonts w:ascii="Times New Roman" w:hAnsi="Times New Roman" w:cs="Times New Roman"/>
          <w:u w:val="double"/>
        </w:rPr>
      </w:pPr>
      <w:r w:rsidRPr="0054154B">
        <w:rPr>
          <w:rFonts w:ascii="Times New Roman" w:hAnsi="Times New Roman" w:cs="Times New Roman"/>
          <w:u w:val="double"/>
        </w:rPr>
        <w:t>Άρθρο 4</w:t>
      </w:r>
      <w:r w:rsidRPr="0054154B">
        <w:rPr>
          <w:rFonts w:ascii="Times New Roman" w:hAnsi="Times New Roman" w:cs="Times New Roman"/>
          <w:u w:val="double"/>
          <w:vertAlign w:val="superscript"/>
        </w:rPr>
        <w:t>ο</w:t>
      </w:r>
      <w:r w:rsidRPr="0054154B">
        <w:rPr>
          <w:rFonts w:ascii="Times New Roman" w:hAnsi="Times New Roman" w:cs="Times New Roman"/>
          <w:u w:val="double"/>
        </w:rPr>
        <w:t xml:space="preserve"> </w:t>
      </w:r>
    </w:p>
    <w:p w:rsidR="00641717" w:rsidRPr="00BE3DC2" w:rsidRDefault="00641717" w:rsidP="00BE3DC2">
      <w:pPr>
        <w:jc w:val="center"/>
        <w:rPr>
          <w:b/>
          <w:sz w:val="22"/>
          <w:szCs w:val="22"/>
        </w:rPr>
      </w:pPr>
      <w:bookmarkStart w:id="12" w:name="_Hlk5097791"/>
      <w:r w:rsidRPr="00BE3DC2">
        <w:rPr>
          <w:b/>
          <w:sz w:val="22"/>
          <w:szCs w:val="22"/>
        </w:rPr>
        <w:t>Περιεχόμενα Φακέλου</w:t>
      </w:r>
    </w:p>
    <w:bookmarkEnd w:id="12"/>
    <w:p w:rsidR="00641717" w:rsidRPr="00641717" w:rsidRDefault="00641717" w:rsidP="00641717">
      <w:pPr>
        <w:jc w:val="center"/>
        <w:rPr>
          <w:b/>
          <w:lang w:eastAsia="el-GR"/>
        </w:rPr>
      </w:pPr>
    </w:p>
    <w:p w:rsidR="002E6FF5" w:rsidRPr="002E6FF5" w:rsidRDefault="00FF3750" w:rsidP="00712B9F">
      <w:pPr>
        <w:pStyle w:val="Standard"/>
        <w:spacing w:line="360" w:lineRule="auto"/>
        <w:jc w:val="both"/>
        <w:rPr>
          <w:b/>
          <w:sz w:val="22"/>
          <w:szCs w:val="22"/>
          <w:lang w:val="el-GR"/>
        </w:rPr>
      </w:pPr>
      <w:r w:rsidRPr="00FF3750">
        <w:rPr>
          <w:rFonts w:cs="Times New Roman"/>
          <w:b/>
          <w:sz w:val="22"/>
          <w:szCs w:val="22"/>
          <w:lang w:val="el-GR"/>
        </w:rPr>
        <w:t>4.1</w:t>
      </w:r>
      <w:r>
        <w:rPr>
          <w:rFonts w:cs="Times New Roman"/>
          <w:b/>
          <w:sz w:val="22"/>
          <w:szCs w:val="22"/>
          <w:lang w:val="el-GR"/>
        </w:rPr>
        <w:t xml:space="preserve"> </w:t>
      </w:r>
      <w:r w:rsidRPr="00FF3750">
        <w:rPr>
          <w:b/>
          <w:sz w:val="22"/>
          <w:szCs w:val="22"/>
          <w:lang w:val="el-GR"/>
        </w:rPr>
        <w:t>Δικαιολογητικά Συμμετοχής</w:t>
      </w:r>
    </w:p>
    <w:p w:rsidR="00FF3750" w:rsidRPr="00180F03" w:rsidRDefault="007D3360" w:rsidP="007D3360">
      <w:pPr>
        <w:spacing w:line="360" w:lineRule="auto"/>
        <w:rPr>
          <w:sz w:val="22"/>
          <w:szCs w:val="22"/>
        </w:rPr>
      </w:pPr>
      <w:r>
        <w:rPr>
          <w:sz w:val="22"/>
          <w:szCs w:val="22"/>
        </w:rPr>
        <w:t xml:space="preserve">    </w:t>
      </w:r>
      <w:r w:rsidR="00FF3750" w:rsidRPr="00180F03">
        <w:rPr>
          <w:sz w:val="22"/>
          <w:szCs w:val="22"/>
        </w:rPr>
        <w:t>Τα στοιχεία και δικαιολογητικά για την συμμετοχή των προσφερόντων στη διαγωνιστική διαδικασία περιλαμβάνουν</w:t>
      </w:r>
      <w:r w:rsidR="00180F03">
        <w:rPr>
          <w:sz w:val="22"/>
          <w:szCs w:val="22"/>
        </w:rPr>
        <w:t xml:space="preserve"> </w:t>
      </w:r>
      <w:r w:rsidR="00180F03" w:rsidRPr="00180F03">
        <w:rPr>
          <w:sz w:val="22"/>
          <w:szCs w:val="22"/>
        </w:rPr>
        <w:t>σύμφωνα με το άρθρο 93 περ. β του ν. 4412/2016</w:t>
      </w:r>
      <w:r w:rsidR="00FF3750" w:rsidRPr="00180F03">
        <w:rPr>
          <w:sz w:val="22"/>
          <w:szCs w:val="22"/>
        </w:rPr>
        <w:t>:</w:t>
      </w:r>
    </w:p>
    <w:p w:rsidR="00FF3750" w:rsidRPr="00180F03" w:rsidRDefault="00180F03" w:rsidP="007D3360">
      <w:pPr>
        <w:spacing w:line="360" w:lineRule="auto"/>
        <w:rPr>
          <w:sz w:val="22"/>
          <w:szCs w:val="22"/>
        </w:rPr>
      </w:pPr>
      <w:r>
        <w:rPr>
          <w:sz w:val="22"/>
          <w:szCs w:val="22"/>
        </w:rPr>
        <w:t xml:space="preserve">    Τ</w:t>
      </w:r>
      <w:r w:rsidR="00FF3750" w:rsidRPr="00180F03">
        <w:rPr>
          <w:sz w:val="22"/>
          <w:szCs w:val="22"/>
        </w:rPr>
        <w:t>υποποιημένο έντυπο υπεύθυνης δήλωσης (Τ.Ε</w:t>
      </w:r>
      <w:r w:rsidR="00EB227D">
        <w:rPr>
          <w:sz w:val="22"/>
          <w:szCs w:val="22"/>
        </w:rPr>
        <w:t>.Υ.Δ.), όπως προβλέπεται στην περ. β</w:t>
      </w:r>
      <w:r w:rsidR="00FF3750" w:rsidRPr="00180F03">
        <w:rPr>
          <w:sz w:val="22"/>
          <w:szCs w:val="22"/>
        </w:rPr>
        <w:t xml:space="preserve"> του άρθρου </w:t>
      </w:r>
      <w:r w:rsidR="00EB227D">
        <w:rPr>
          <w:sz w:val="22"/>
          <w:szCs w:val="22"/>
        </w:rPr>
        <w:t>93</w:t>
      </w:r>
      <w:r w:rsidR="00FF3750" w:rsidRPr="00180F03">
        <w:rPr>
          <w:sz w:val="22"/>
          <w:szCs w:val="22"/>
        </w:rPr>
        <w:t xml:space="preserve"> του ν. 4412/2016 όπως Δημοσιεύθηκε στο ΦΕΚ Β 3698/16.11.2016. Το ΤΕΥΔ ισχύει υποχρεωτικά (από 7-12-2016) για δημόσιες συμβάσεις κατά τα αναφερόμενα στην Κατευθυντήρια Οδηγία 15/2016 (ΑΔΑ: ΩΧ0ΓΟΞΤΒ-ΑΚΗ) </w:t>
      </w:r>
      <w:hyperlink r:id="rId12" w:history="1">
        <w:r w:rsidR="00FF3750" w:rsidRPr="00180F03">
          <w:rPr>
            <w:rStyle w:val="-"/>
            <w:sz w:val="22"/>
            <w:szCs w:val="22"/>
            <w:lang w:val="en-US"/>
          </w:rPr>
          <w:t>www</w:t>
        </w:r>
        <w:r w:rsidR="00FF3750" w:rsidRPr="00180F03">
          <w:rPr>
            <w:rStyle w:val="-"/>
            <w:sz w:val="22"/>
            <w:szCs w:val="22"/>
          </w:rPr>
          <w:t>.</w:t>
        </w:r>
        <w:r w:rsidR="00FF3750" w:rsidRPr="00180F03">
          <w:rPr>
            <w:rStyle w:val="-"/>
            <w:sz w:val="22"/>
            <w:szCs w:val="22"/>
            <w:lang w:val="en-US"/>
          </w:rPr>
          <w:t>eaadhsy</w:t>
        </w:r>
        <w:r w:rsidR="00FF3750" w:rsidRPr="00180F03">
          <w:rPr>
            <w:rStyle w:val="-"/>
            <w:sz w:val="22"/>
            <w:szCs w:val="22"/>
          </w:rPr>
          <w:t>.</w:t>
        </w:r>
        <w:r w:rsidR="00FF3750" w:rsidRPr="00180F03">
          <w:rPr>
            <w:rStyle w:val="-"/>
            <w:sz w:val="22"/>
            <w:szCs w:val="22"/>
            <w:lang w:val="en-US"/>
          </w:rPr>
          <w:t>gr</w:t>
        </w:r>
      </w:hyperlink>
      <w:r w:rsidR="00FF3750" w:rsidRPr="00180F03">
        <w:rPr>
          <w:rStyle w:val="-"/>
          <w:sz w:val="22"/>
          <w:szCs w:val="22"/>
        </w:rPr>
        <w:t>)</w:t>
      </w:r>
      <w:r w:rsidR="00FF3750" w:rsidRPr="00180F03">
        <w:rPr>
          <w:rStyle w:val="WW-FootnoteReference9"/>
          <w:sz w:val="22"/>
          <w:szCs w:val="22"/>
        </w:rPr>
        <w:t xml:space="preserve"> </w:t>
      </w:r>
      <w:r w:rsidR="00FF3750" w:rsidRPr="00180F03">
        <w:rPr>
          <w:sz w:val="22"/>
          <w:szCs w:val="22"/>
        </w:rPr>
        <w:t>, σύμφωνα με</w:t>
      </w:r>
      <w:r w:rsidRPr="00180F03">
        <w:rPr>
          <w:sz w:val="22"/>
          <w:szCs w:val="22"/>
        </w:rPr>
        <w:t xml:space="preserve"> άρθρο 23</w:t>
      </w:r>
      <w:r w:rsidR="00FF3750" w:rsidRPr="00180F03">
        <w:rPr>
          <w:sz w:val="22"/>
          <w:szCs w:val="22"/>
        </w:rPr>
        <w:t xml:space="preserve"> της παρούσας διακήρυξης. Οι προσφέροντες συμπληρώνουν το  σχετικό πρότυπο ΤΕΥΔ το οποίο αποτελεί αν</w:t>
      </w:r>
      <w:r w:rsidRPr="00180F03">
        <w:rPr>
          <w:sz w:val="22"/>
          <w:szCs w:val="22"/>
        </w:rPr>
        <w:t>απόσπαστο τμήμα της παρούσας διακήρυξης.</w:t>
      </w:r>
    </w:p>
    <w:p w:rsidR="00FF3750" w:rsidRDefault="007D3360" w:rsidP="007D3360">
      <w:pPr>
        <w:spacing w:line="360" w:lineRule="auto"/>
        <w:rPr>
          <w:sz w:val="22"/>
          <w:szCs w:val="22"/>
        </w:rPr>
      </w:pPr>
      <w:r>
        <w:rPr>
          <w:sz w:val="22"/>
          <w:szCs w:val="22"/>
        </w:rPr>
        <w:t xml:space="preserve">   </w:t>
      </w:r>
      <w:r w:rsidR="00FF3750" w:rsidRPr="00180F03">
        <w:rPr>
          <w:sz w:val="22"/>
          <w:szCs w:val="22"/>
        </w:rPr>
        <w:t>Οι ενώσεις οικονομικών φορέων που υποβάλλουν κοινή προσφορά, υποβάλλουν το ΤΕΥΔ για κάθε οικονομικό φορέα που συμμετέχει στην ένωση.</w:t>
      </w:r>
    </w:p>
    <w:p w:rsidR="00180F03" w:rsidRPr="00D6155A" w:rsidRDefault="00180F03" w:rsidP="00FF3750">
      <w:pPr>
        <w:rPr>
          <w:sz w:val="10"/>
          <w:szCs w:val="10"/>
        </w:rPr>
      </w:pPr>
    </w:p>
    <w:p w:rsidR="00180F03" w:rsidRDefault="00180F03" w:rsidP="00FF3750">
      <w:pPr>
        <w:rPr>
          <w:b/>
          <w:sz w:val="22"/>
          <w:szCs w:val="22"/>
        </w:rPr>
      </w:pPr>
      <w:r w:rsidRPr="00180F03">
        <w:rPr>
          <w:b/>
          <w:sz w:val="22"/>
          <w:szCs w:val="22"/>
        </w:rPr>
        <w:t>4.2</w:t>
      </w:r>
      <w:r>
        <w:rPr>
          <w:b/>
          <w:sz w:val="22"/>
          <w:szCs w:val="22"/>
        </w:rPr>
        <w:t xml:space="preserve"> </w:t>
      </w:r>
      <w:r w:rsidRPr="00180F03">
        <w:rPr>
          <w:b/>
          <w:sz w:val="22"/>
          <w:szCs w:val="22"/>
        </w:rPr>
        <w:t>Τεχνική Προσφορά</w:t>
      </w:r>
    </w:p>
    <w:p w:rsidR="00641717" w:rsidRPr="00641717" w:rsidRDefault="00641717" w:rsidP="00FF3750">
      <w:pPr>
        <w:rPr>
          <w:b/>
          <w:sz w:val="10"/>
          <w:szCs w:val="10"/>
        </w:rPr>
      </w:pPr>
    </w:p>
    <w:p w:rsidR="002E0C72" w:rsidRPr="00056832" w:rsidRDefault="007D3360" w:rsidP="007D3360">
      <w:pPr>
        <w:spacing w:line="360" w:lineRule="auto"/>
        <w:rPr>
          <w:sz w:val="22"/>
          <w:szCs w:val="22"/>
        </w:rPr>
      </w:pPr>
      <w:r>
        <w:t xml:space="preserve">   </w:t>
      </w:r>
      <w:r w:rsidR="00F7032E">
        <w:rPr>
          <w:lang w:val="en-US"/>
        </w:rPr>
        <w:t>H</w:t>
      </w:r>
      <w:r w:rsidR="00F7032E">
        <w:t xml:space="preserve"> </w:t>
      </w:r>
      <w:r w:rsidR="00F7032E" w:rsidRPr="007D3360">
        <w:rPr>
          <w:sz w:val="22"/>
          <w:szCs w:val="22"/>
        </w:rPr>
        <w:t>τεχνική προσφορά θα πρέπει να καλύπτει όλες τις απαιτήσεις και τις προδιαγραφές που έχουν τεθεί από την αναθέτουσα αρχή με την υπ’αριθμ. 3/2019 Μελέτης της Προϊσταμένης του τμήματος Κέντρων Ανοιχτής Προστασίας Ηλικιωμένων και αποτελεί αναπόσπαστο μέρος</w:t>
      </w:r>
      <w:r w:rsidRPr="007D3360">
        <w:rPr>
          <w:sz w:val="22"/>
          <w:szCs w:val="22"/>
        </w:rPr>
        <w:t xml:space="preserve"> της παρούσας</w:t>
      </w:r>
      <w:r w:rsidR="00F7032E" w:rsidRPr="007D3360">
        <w:rPr>
          <w:sz w:val="22"/>
          <w:szCs w:val="22"/>
        </w:rPr>
        <w:t xml:space="preserve">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με βάση το κριτήριο ανάθεσης, σύμφωνα με τα αναλυτικώς αναφερόμενα στο ως άνω Παράρτημα</w:t>
      </w:r>
      <w:r w:rsidRPr="007D3360">
        <w:rPr>
          <w:sz w:val="22"/>
          <w:szCs w:val="22"/>
        </w:rPr>
        <w:t>.</w:t>
      </w:r>
      <w:r w:rsidR="00F7032E" w:rsidRPr="007D3360">
        <w:rPr>
          <w:sz w:val="22"/>
          <w:szCs w:val="22"/>
        </w:rPr>
        <w:t xml:space="preserve"> </w:t>
      </w:r>
    </w:p>
    <w:p w:rsidR="002E0C72" w:rsidRPr="00743BE9" w:rsidRDefault="002E0C72" w:rsidP="007D3360">
      <w:pPr>
        <w:spacing w:line="360" w:lineRule="auto"/>
        <w:rPr>
          <w:sz w:val="10"/>
          <w:szCs w:val="10"/>
        </w:rPr>
      </w:pPr>
    </w:p>
    <w:p w:rsidR="00C24584" w:rsidRDefault="00C24584" w:rsidP="00C24584">
      <w:pPr>
        <w:pStyle w:val="3"/>
        <w:rPr>
          <w:rFonts w:ascii="Times New Roman" w:hAnsi="Times New Roman" w:cs="Times New Roman"/>
          <w:b/>
          <w:color w:val="000000" w:themeColor="text1"/>
          <w:sz w:val="22"/>
          <w:szCs w:val="22"/>
        </w:rPr>
      </w:pPr>
      <w:r w:rsidRPr="00C24584">
        <w:rPr>
          <w:rFonts w:ascii="Times New Roman" w:hAnsi="Times New Roman" w:cs="Times New Roman"/>
          <w:b/>
          <w:color w:val="000000" w:themeColor="text1"/>
          <w:sz w:val="22"/>
          <w:szCs w:val="22"/>
        </w:rPr>
        <w:t xml:space="preserve">4.3 </w:t>
      </w:r>
      <w:r>
        <w:rPr>
          <w:rFonts w:ascii="Times New Roman" w:hAnsi="Times New Roman" w:cs="Times New Roman"/>
          <w:b/>
          <w:color w:val="000000" w:themeColor="text1"/>
          <w:sz w:val="22"/>
          <w:szCs w:val="22"/>
        </w:rPr>
        <w:t>Οικονομική Προσφορά</w:t>
      </w:r>
    </w:p>
    <w:p w:rsidR="00641717" w:rsidRPr="00641717" w:rsidRDefault="00641717" w:rsidP="00641717">
      <w:pPr>
        <w:rPr>
          <w:sz w:val="10"/>
          <w:szCs w:val="10"/>
        </w:rPr>
      </w:pPr>
    </w:p>
    <w:p w:rsidR="00FF3750" w:rsidRDefault="00B74B53" w:rsidP="00641717">
      <w:pPr>
        <w:spacing w:line="360" w:lineRule="auto"/>
        <w:rPr>
          <w:sz w:val="22"/>
          <w:szCs w:val="22"/>
        </w:rPr>
      </w:pPr>
      <w:r>
        <w:rPr>
          <w:sz w:val="22"/>
          <w:szCs w:val="22"/>
        </w:rPr>
        <w:t xml:space="preserve"> </w:t>
      </w:r>
      <w:r w:rsidR="006E0B8F" w:rsidRPr="006E0B8F">
        <w:rPr>
          <w:b/>
          <w:sz w:val="22"/>
          <w:szCs w:val="22"/>
        </w:rPr>
        <w:t>4.3.1</w:t>
      </w:r>
      <w:r w:rsidR="006E0B8F">
        <w:rPr>
          <w:sz w:val="22"/>
          <w:szCs w:val="22"/>
        </w:rPr>
        <w:t xml:space="preserve"> </w:t>
      </w:r>
      <w:r w:rsidR="00956CF7" w:rsidRPr="00B74B53">
        <w:rPr>
          <w:sz w:val="22"/>
          <w:szCs w:val="22"/>
        </w:rPr>
        <w:t xml:space="preserve">Η Οικονομική Προσφορά συντάσσεται με βάση το αναγραφόμενο στην παρούσα κριτήριο </w:t>
      </w:r>
      <w:r w:rsidRPr="00B74B53">
        <w:rPr>
          <w:color w:val="000000" w:themeColor="text1"/>
          <w:sz w:val="22"/>
          <w:szCs w:val="22"/>
        </w:rPr>
        <w:t>ανάθεσης</w:t>
      </w:r>
      <w:r w:rsidR="00E95914">
        <w:rPr>
          <w:color w:val="000000" w:themeColor="text1"/>
          <w:sz w:val="22"/>
          <w:szCs w:val="22"/>
        </w:rPr>
        <w:t>.</w:t>
      </w:r>
      <w:r w:rsidRPr="00B74B53">
        <w:rPr>
          <w:color w:val="000000" w:themeColor="text1"/>
          <w:sz w:val="22"/>
          <w:szCs w:val="22"/>
          <w:lang w:eastAsia="el-GR"/>
        </w:rPr>
        <w:t xml:space="preserve"> </w:t>
      </w:r>
      <w:r w:rsidR="00E95914">
        <w:rPr>
          <w:color w:val="000000" w:themeColor="text1"/>
          <w:sz w:val="22"/>
          <w:szCs w:val="22"/>
          <w:lang w:eastAsia="el-GR"/>
        </w:rPr>
        <w:t>Ε</w:t>
      </w:r>
      <w:r w:rsidRPr="00B74B53">
        <w:rPr>
          <w:color w:val="000000" w:themeColor="text1"/>
          <w:sz w:val="22"/>
          <w:szCs w:val="22"/>
          <w:lang w:eastAsia="el-GR"/>
        </w:rPr>
        <w:t xml:space="preserve">κτιμώμενη συνολική αξία ορίζεται </w:t>
      </w:r>
      <w:r>
        <w:rPr>
          <w:color w:val="000000" w:themeColor="text1"/>
          <w:sz w:val="22"/>
          <w:szCs w:val="22"/>
          <w:lang w:eastAsia="el-GR"/>
        </w:rPr>
        <w:t>σ</w:t>
      </w:r>
      <w:r w:rsidRPr="00B74B53">
        <w:rPr>
          <w:color w:val="000000" w:themeColor="text1"/>
          <w:sz w:val="22"/>
          <w:szCs w:val="22"/>
          <w:lang w:eastAsia="el-GR"/>
        </w:rPr>
        <w:t xml:space="preserve">το ποσό των </w:t>
      </w:r>
      <w:r w:rsidRPr="00B74B53">
        <w:rPr>
          <w:b/>
          <w:color w:val="000000" w:themeColor="text1"/>
          <w:sz w:val="22"/>
          <w:szCs w:val="22"/>
          <w:lang w:eastAsia="el-GR"/>
        </w:rPr>
        <w:t>είκοσι οκτώ χιλιάδων διακοσίων είκοσι ευρώ</w:t>
      </w:r>
      <w:r w:rsidRPr="00B74B53">
        <w:rPr>
          <w:color w:val="000000" w:themeColor="text1"/>
          <w:sz w:val="22"/>
          <w:szCs w:val="22"/>
          <w:lang w:eastAsia="el-GR"/>
        </w:rPr>
        <w:t xml:space="preserve"> (28.220,00€)</w:t>
      </w:r>
      <w:r w:rsidR="002E6FF5">
        <w:rPr>
          <w:color w:val="000000" w:themeColor="text1"/>
          <w:sz w:val="22"/>
          <w:szCs w:val="22"/>
          <w:lang w:eastAsia="el-GR"/>
        </w:rPr>
        <w:t xml:space="preserve"> πλέον ΦΠΑ</w:t>
      </w:r>
      <w:r w:rsidR="00956CF7" w:rsidRPr="00B74B53">
        <w:rPr>
          <w:color w:val="000000" w:themeColor="text1"/>
          <w:sz w:val="22"/>
          <w:szCs w:val="22"/>
          <w:lang w:eastAsia="el-GR"/>
        </w:rPr>
        <w:t>,</w:t>
      </w:r>
      <w:r w:rsidR="00956CF7" w:rsidRPr="00B74B53">
        <w:rPr>
          <w:color w:val="000000" w:themeColor="text1"/>
          <w:sz w:val="22"/>
          <w:szCs w:val="22"/>
        </w:rPr>
        <w:t xml:space="preserve">  όπως ορίζεται κατωτέρω </w:t>
      </w:r>
      <w:r w:rsidR="00956CF7" w:rsidRPr="00B74B53">
        <w:rPr>
          <w:color w:val="000000" w:themeColor="text1"/>
          <w:sz w:val="22"/>
          <w:szCs w:val="22"/>
          <w:lang w:eastAsia="el-GR"/>
        </w:rPr>
        <w:t>ή</w:t>
      </w:r>
      <w:r w:rsidR="00956CF7" w:rsidRPr="00B74B53">
        <w:rPr>
          <w:color w:val="000000" w:themeColor="text1"/>
          <w:sz w:val="22"/>
          <w:szCs w:val="22"/>
        </w:rPr>
        <w:t xml:space="preserve"> σύμφωνα με τα οριζόμενα </w:t>
      </w:r>
      <w:r>
        <w:rPr>
          <w:sz w:val="22"/>
          <w:szCs w:val="22"/>
        </w:rPr>
        <w:t>του</w:t>
      </w:r>
      <w:r w:rsidR="00956CF7" w:rsidRPr="00B74B53">
        <w:rPr>
          <w:sz w:val="22"/>
          <w:szCs w:val="22"/>
        </w:rPr>
        <w:t xml:space="preserve"> </w:t>
      </w:r>
      <w:r>
        <w:rPr>
          <w:sz w:val="22"/>
          <w:szCs w:val="22"/>
        </w:rPr>
        <w:t xml:space="preserve">άρθρου 11 &amp; 14 </w:t>
      </w:r>
      <w:r w:rsidR="00956CF7" w:rsidRPr="00B74B53">
        <w:rPr>
          <w:sz w:val="22"/>
          <w:szCs w:val="22"/>
        </w:rPr>
        <w:t xml:space="preserve">της </w:t>
      </w:r>
      <w:r>
        <w:rPr>
          <w:sz w:val="22"/>
          <w:szCs w:val="22"/>
        </w:rPr>
        <w:t>παρούσας διακήρυξης.</w:t>
      </w:r>
      <w:r w:rsidR="00E95914">
        <w:rPr>
          <w:sz w:val="22"/>
          <w:szCs w:val="22"/>
        </w:rPr>
        <w:t xml:space="preserve"> Οι ενδιαφερόμενοι θα συμπληρώνουν το ειδικό έντυπο το οποίο βρίσκεται στην υπ’ αριθμ. 3/2019 Μελέτη επισυναπτόμενο στη διακήρυξη και είναι αναπόσπαστο μέρος αυτής. </w:t>
      </w:r>
    </w:p>
    <w:p w:rsidR="006E0B8F" w:rsidRDefault="006E0B8F" w:rsidP="00641717">
      <w:pPr>
        <w:spacing w:line="360" w:lineRule="auto"/>
        <w:rPr>
          <w:sz w:val="22"/>
          <w:szCs w:val="22"/>
          <w:lang w:eastAsia="el-GR"/>
        </w:rPr>
      </w:pPr>
      <w:r>
        <w:rPr>
          <w:b/>
          <w:sz w:val="22"/>
          <w:szCs w:val="22"/>
        </w:rPr>
        <w:t xml:space="preserve">4.3.2 </w:t>
      </w:r>
      <w:r w:rsidRPr="006E0B8F">
        <w:rPr>
          <w:sz w:val="22"/>
          <w:szCs w:val="22"/>
          <w:lang w:eastAsia="el-GR"/>
        </w:rPr>
        <w:t>Η τιμή της παρεχόμενης υπηρεσίας δίνεται σε ευρώ.</w:t>
      </w:r>
    </w:p>
    <w:p w:rsidR="006E0B8F" w:rsidRDefault="006E0B8F" w:rsidP="00641717">
      <w:pPr>
        <w:spacing w:line="360" w:lineRule="auto"/>
        <w:rPr>
          <w:sz w:val="22"/>
          <w:szCs w:val="22"/>
          <w:lang w:eastAsia="el-GR"/>
        </w:rPr>
      </w:pPr>
      <w:r w:rsidRPr="006E0B8F">
        <w:rPr>
          <w:b/>
          <w:sz w:val="22"/>
          <w:szCs w:val="22"/>
          <w:lang w:eastAsia="el-GR"/>
        </w:rPr>
        <w:t>4.3.3</w:t>
      </w:r>
      <w:r>
        <w:rPr>
          <w:b/>
          <w:sz w:val="22"/>
          <w:szCs w:val="22"/>
          <w:lang w:eastAsia="el-GR"/>
        </w:rPr>
        <w:t xml:space="preserve"> </w:t>
      </w:r>
      <w:r w:rsidRPr="006E0B8F">
        <w:rPr>
          <w:sz w:val="22"/>
          <w:szCs w:val="22"/>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F82C36" w:rsidRDefault="006E0B8F" w:rsidP="00641717">
      <w:pPr>
        <w:spacing w:line="360" w:lineRule="auto"/>
        <w:rPr>
          <w:sz w:val="22"/>
          <w:szCs w:val="22"/>
        </w:rPr>
      </w:pPr>
      <w:r w:rsidRPr="00AC5D3B">
        <w:rPr>
          <w:b/>
          <w:sz w:val="22"/>
          <w:szCs w:val="22"/>
          <w:lang w:eastAsia="el-GR"/>
        </w:rPr>
        <w:t xml:space="preserve">4.3.4 </w:t>
      </w:r>
      <w:r w:rsidRPr="00AC5D3B">
        <w:rPr>
          <w:sz w:val="22"/>
          <w:szCs w:val="22"/>
        </w:rPr>
        <w:t>Οι προσφερόμενες τιμές είναι σταθερές καθ’ όλη τη διάρκεια της σύμβασης και δεν αναπροσαρμόζονται</w:t>
      </w:r>
      <w:r w:rsidR="00476E4F" w:rsidRPr="00AC5D3B">
        <w:rPr>
          <w:sz w:val="22"/>
          <w:szCs w:val="22"/>
        </w:rPr>
        <w:t>.</w:t>
      </w:r>
    </w:p>
    <w:p w:rsidR="00476E4F" w:rsidRPr="00476E4F" w:rsidRDefault="00476E4F" w:rsidP="00476E4F">
      <w:pPr>
        <w:spacing w:line="360" w:lineRule="auto"/>
        <w:rPr>
          <w:sz w:val="22"/>
          <w:szCs w:val="22"/>
        </w:rPr>
      </w:pPr>
      <w:r w:rsidRPr="00476E4F">
        <w:rPr>
          <w:b/>
          <w:sz w:val="22"/>
          <w:szCs w:val="22"/>
        </w:rPr>
        <w:lastRenderedPageBreak/>
        <w:t>4.3.5</w:t>
      </w:r>
      <w:r>
        <w:rPr>
          <w:b/>
          <w:sz w:val="22"/>
          <w:szCs w:val="22"/>
        </w:rPr>
        <w:t xml:space="preserve"> </w:t>
      </w:r>
      <w:r w:rsidRPr="00476E4F">
        <w:rPr>
          <w:sz w:val="22"/>
          <w:szCs w:val="22"/>
        </w:rPr>
        <w:t xml:space="preserve"> 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w:t>
      </w:r>
      <w:r w:rsidRPr="00F04452">
        <w:rPr>
          <w:sz w:val="22"/>
          <w:szCs w:val="22"/>
        </w:rPr>
        <w:t xml:space="preserve">αρχή στο κεφάλαιο </w:t>
      </w:r>
      <w:r w:rsidR="00B35EB9" w:rsidRPr="00F04452">
        <w:rPr>
          <w:sz w:val="22"/>
          <w:szCs w:val="22"/>
        </w:rPr>
        <w:t xml:space="preserve">Α΄ </w:t>
      </w:r>
      <w:r w:rsidRPr="00F04452">
        <w:rPr>
          <w:sz w:val="22"/>
          <w:szCs w:val="22"/>
        </w:rPr>
        <w:t xml:space="preserve">του </w:t>
      </w:r>
      <w:r w:rsidR="00F04452" w:rsidRPr="00F04452">
        <w:rPr>
          <w:sz w:val="22"/>
          <w:szCs w:val="22"/>
        </w:rPr>
        <w:t>άρθρου</w:t>
      </w:r>
      <w:r w:rsidR="00F04452">
        <w:rPr>
          <w:sz w:val="22"/>
          <w:szCs w:val="22"/>
        </w:rPr>
        <w:t xml:space="preserve"> 11 </w:t>
      </w:r>
      <w:r w:rsidRPr="00476E4F">
        <w:rPr>
          <w:sz w:val="22"/>
          <w:szCs w:val="22"/>
        </w:rPr>
        <w:t xml:space="preserve">της παρούσας διακήρυξης. </w:t>
      </w:r>
    </w:p>
    <w:p w:rsidR="00476E4F" w:rsidRPr="00476E4F" w:rsidRDefault="00476E4F" w:rsidP="00476E4F">
      <w:pPr>
        <w:spacing w:line="360" w:lineRule="auto"/>
        <w:rPr>
          <w:sz w:val="22"/>
          <w:szCs w:val="22"/>
        </w:rPr>
      </w:pPr>
      <w:r w:rsidRPr="00476E4F">
        <w:rPr>
          <w:sz w:val="22"/>
          <w:szCs w:val="22"/>
        </w:rPr>
        <w:t xml:space="preserve">Στην οικονομική προσφορά θα πρέπει να επιλέγεται με σαφήνεια ένας από τους τρόπους πληρωμής που περιγράφονται στην </w:t>
      </w:r>
      <w:r w:rsidRPr="00B35EB9">
        <w:rPr>
          <w:color w:val="000000" w:themeColor="text1"/>
          <w:sz w:val="22"/>
          <w:szCs w:val="22"/>
        </w:rPr>
        <w:t>παρ. (</w:t>
      </w:r>
      <w:r w:rsidR="00B35EB9" w:rsidRPr="000716A0">
        <w:rPr>
          <w:color w:val="000000" w:themeColor="text1"/>
          <w:sz w:val="22"/>
          <w:szCs w:val="22"/>
        </w:rPr>
        <w:t>11</w:t>
      </w:r>
      <w:r w:rsidRPr="00B35EB9">
        <w:rPr>
          <w:color w:val="000000" w:themeColor="text1"/>
          <w:sz w:val="22"/>
          <w:szCs w:val="22"/>
        </w:rPr>
        <w:t>.</w:t>
      </w:r>
      <w:r w:rsidR="00B35EB9" w:rsidRPr="000716A0">
        <w:rPr>
          <w:color w:val="000000" w:themeColor="text1"/>
          <w:sz w:val="22"/>
          <w:szCs w:val="22"/>
        </w:rPr>
        <w:t>2</w:t>
      </w:r>
      <w:r w:rsidRPr="00B35EB9">
        <w:rPr>
          <w:color w:val="000000" w:themeColor="text1"/>
          <w:sz w:val="22"/>
          <w:szCs w:val="22"/>
        </w:rPr>
        <w:t xml:space="preserve">) </w:t>
      </w:r>
      <w:r w:rsidRPr="00B35EB9">
        <w:rPr>
          <w:sz w:val="22"/>
          <w:szCs w:val="22"/>
        </w:rPr>
        <w:t>της</w:t>
      </w:r>
      <w:r w:rsidRPr="00476E4F">
        <w:rPr>
          <w:sz w:val="22"/>
          <w:szCs w:val="22"/>
        </w:rPr>
        <w:t xml:space="preserve"> παρούσας διακήρυξης.</w:t>
      </w:r>
    </w:p>
    <w:p w:rsidR="00F723D5" w:rsidRPr="0054154B" w:rsidRDefault="00F723D5" w:rsidP="009E7564">
      <w:pPr>
        <w:pStyle w:val="1"/>
        <w:spacing w:before="120" w:after="0" w:line="360" w:lineRule="auto"/>
        <w:jc w:val="center"/>
        <w:rPr>
          <w:rFonts w:ascii="Times New Roman" w:hAnsi="Times New Roman" w:cs="Times New Roman"/>
          <w:u w:val="double"/>
        </w:rPr>
      </w:pPr>
      <w:bookmarkStart w:id="13" w:name="_Toc520288813"/>
      <w:r w:rsidRPr="0054154B">
        <w:rPr>
          <w:rFonts w:ascii="Times New Roman" w:hAnsi="Times New Roman" w:cs="Times New Roman"/>
          <w:u w:val="double"/>
        </w:rPr>
        <w:t xml:space="preserve">Άρθρο </w:t>
      </w:r>
      <w:r w:rsidR="006643E7">
        <w:rPr>
          <w:rFonts w:ascii="Times New Roman" w:hAnsi="Times New Roman" w:cs="Times New Roman"/>
          <w:u w:val="double"/>
        </w:rPr>
        <w:t>5</w:t>
      </w:r>
      <w:r w:rsidR="0054154B" w:rsidRPr="0054154B">
        <w:rPr>
          <w:rFonts w:ascii="Times New Roman" w:hAnsi="Times New Roman" w:cs="Times New Roman"/>
          <w:u w:val="double"/>
          <w:vertAlign w:val="superscript"/>
        </w:rPr>
        <w:t>ο</w:t>
      </w:r>
      <w:r w:rsidR="0054154B" w:rsidRPr="0054154B">
        <w:rPr>
          <w:rFonts w:ascii="Times New Roman" w:hAnsi="Times New Roman" w:cs="Times New Roman"/>
          <w:u w:val="double"/>
        </w:rPr>
        <w:t xml:space="preserve"> </w:t>
      </w:r>
    </w:p>
    <w:p w:rsidR="00487386" w:rsidRDefault="00487386" w:rsidP="009E7564">
      <w:pPr>
        <w:pStyle w:val="1"/>
        <w:spacing w:before="120" w:after="0" w:line="360" w:lineRule="auto"/>
        <w:rPr>
          <w:rFonts w:ascii="Times New Roman" w:hAnsi="Times New Roman" w:cs="Times New Roman"/>
        </w:rPr>
      </w:pPr>
      <w:r w:rsidRPr="009C480C">
        <w:rPr>
          <w:rFonts w:ascii="Times New Roman" w:hAnsi="Times New Roman" w:cs="Times New Roman"/>
        </w:rPr>
        <w:t xml:space="preserve"> Διαδικασία </w:t>
      </w:r>
      <w:r w:rsidRPr="009C480C">
        <w:rPr>
          <w:rFonts w:ascii="Times New Roman" w:hAnsi="Times New Roman" w:cs="Times New Roman"/>
          <w:bCs/>
        </w:rPr>
        <w:t>αποσφράγισης και αξιο</w:t>
      </w:r>
      <w:r w:rsidRPr="009C480C">
        <w:rPr>
          <w:rFonts w:ascii="Times New Roman" w:hAnsi="Times New Roman" w:cs="Times New Roman"/>
        </w:rPr>
        <w:t>λόγησης των προσφορών/ Κατακύρωση/  Σύναψη σύμβασης</w:t>
      </w:r>
      <w:r w:rsidRPr="009C480C" w:rsidDel="00D506B5">
        <w:rPr>
          <w:rFonts w:ascii="Times New Roman" w:hAnsi="Times New Roman" w:cs="Times New Roman"/>
        </w:rPr>
        <w:t xml:space="preserve"> </w:t>
      </w:r>
      <w:r w:rsidR="009E7564">
        <w:rPr>
          <w:rFonts w:ascii="Times New Roman" w:hAnsi="Times New Roman" w:cs="Times New Roman"/>
        </w:rPr>
        <w:t>–</w:t>
      </w:r>
      <w:r w:rsidRPr="009C480C">
        <w:rPr>
          <w:rFonts w:ascii="Times New Roman" w:hAnsi="Times New Roman" w:cs="Times New Roman"/>
        </w:rPr>
        <w:t xml:space="preserve"> Ενστάσεις</w:t>
      </w:r>
      <w:bookmarkEnd w:id="13"/>
    </w:p>
    <w:p w:rsidR="009E7564" w:rsidRPr="009E7564" w:rsidRDefault="009E7564" w:rsidP="009E7564">
      <w:pPr>
        <w:rPr>
          <w:lang w:eastAsia="el-GR"/>
        </w:rPr>
      </w:pPr>
    </w:p>
    <w:p w:rsidR="00487386" w:rsidRPr="009C480C" w:rsidRDefault="006643E7" w:rsidP="00712B9F">
      <w:pPr>
        <w:pStyle w:val="2"/>
        <w:tabs>
          <w:tab w:val="clear" w:pos="0"/>
        </w:tabs>
        <w:spacing w:line="360" w:lineRule="auto"/>
        <w:ind w:left="0" w:firstLine="0"/>
        <w:rPr>
          <w:rFonts w:ascii="Times New Roman" w:hAnsi="Times New Roman" w:cs="Times New Roman"/>
        </w:rPr>
      </w:pPr>
      <w:bookmarkStart w:id="14" w:name="_Toc520288814"/>
      <w:r>
        <w:rPr>
          <w:rFonts w:ascii="Times New Roman" w:hAnsi="Times New Roman" w:cs="Times New Roman"/>
        </w:rPr>
        <w:t>5</w:t>
      </w:r>
      <w:r w:rsidR="00487386" w:rsidRPr="009C480C">
        <w:rPr>
          <w:rFonts w:ascii="Times New Roman" w:hAnsi="Times New Roman" w:cs="Times New Roman"/>
        </w:rPr>
        <w:t>.1 Αποσφράγιση/ Αξιολόγηση/ Έγκριση πρακτικού</w:t>
      </w:r>
      <w:bookmarkEnd w:id="14"/>
      <w:r w:rsidR="00487386" w:rsidRPr="009C480C">
        <w:rPr>
          <w:rFonts w:ascii="Times New Roman" w:hAnsi="Times New Roman" w:cs="Times New Roman"/>
        </w:rPr>
        <w:t xml:space="preserve">  </w:t>
      </w:r>
    </w:p>
    <w:p w:rsidR="00487386" w:rsidRPr="00380A4E" w:rsidRDefault="00487386" w:rsidP="001958BC">
      <w:pPr>
        <w:spacing w:line="360" w:lineRule="auto"/>
        <w:rPr>
          <w:highlight w:val="yellow"/>
        </w:rPr>
      </w:pPr>
      <w:r w:rsidRPr="009C480C">
        <w:rPr>
          <w:sz w:val="22"/>
          <w:szCs w:val="22"/>
        </w:rPr>
        <w:t>α) Η έναρξη υποβολής των προσφορών που κατατίθενται κατά την καταληκτική ημερομηνία στην Επιτροπή Διαγωνισμού, σε δημόσια συνεδρίαση</w:t>
      </w:r>
      <w:r w:rsidRPr="009C480C">
        <w:rPr>
          <w:b/>
          <w:sz w:val="22"/>
          <w:szCs w:val="22"/>
        </w:rPr>
        <w:t>,</w:t>
      </w:r>
      <w:r w:rsidRPr="009C480C">
        <w:rPr>
          <w:sz w:val="22"/>
          <w:szCs w:val="22"/>
        </w:rPr>
        <w:t xml:space="preserve"> κηρύσσεται από τον Πρόεδρο αυτής, μισή ώρα πριν από την ώρα λή</w:t>
      </w:r>
      <w:r w:rsidR="00641717">
        <w:rPr>
          <w:sz w:val="22"/>
          <w:szCs w:val="22"/>
        </w:rPr>
        <w:t xml:space="preserve">ξης της </w:t>
      </w:r>
      <w:r w:rsidR="00641717" w:rsidRPr="00380A4E">
        <w:rPr>
          <w:sz w:val="22"/>
          <w:szCs w:val="22"/>
        </w:rPr>
        <w:t>προθεσμίας του άρθρου 19</w:t>
      </w:r>
      <w:r w:rsidRPr="00380A4E">
        <w:rPr>
          <w:sz w:val="22"/>
          <w:szCs w:val="22"/>
        </w:rPr>
        <w:t xml:space="preserve"> της παρούσας</w:t>
      </w:r>
      <w:r w:rsidR="00380A4E" w:rsidRPr="00380A4E">
        <w:rPr>
          <w:sz w:val="22"/>
          <w:szCs w:val="22"/>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487386" w:rsidRPr="009C480C" w:rsidRDefault="00487386" w:rsidP="001958BC">
      <w:pPr>
        <w:spacing w:line="360" w:lineRule="auto"/>
        <w:rPr>
          <w:sz w:val="22"/>
          <w:szCs w:val="22"/>
        </w:rPr>
      </w:pPr>
      <w:r w:rsidRPr="009C480C">
        <w:rPr>
          <w:sz w:val="22"/>
          <w:szCs w:val="22"/>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w:t>
      </w:r>
      <w:r w:rsidRPr="00426B68">
        <w:rPr>
          <w:sz w:val="22"/>
          <w:szCs w:val="22"/>
        </w:rPr>
        <w:t>την παρ. 1 του άρθρου 3</w:t>
      </w:r>
      <w:r w:rsidRPr="009C480C">
        <w:rPr>
          <w:sz w:val="22"/>
          <w:szCs w:val="22"/>
        </w:rPr>
        <w:t xml:space="preserve"> της παρούσας (</w:t>
      </w:r>
      <w:r w:rsidRPr="009C480C">
        <w:rPr>
          <w:sz w:val="22"/>
          <w:szCs w:val="22"/>
          <w:u w:val="single"/>
        </w:rPr>
        <w:t>σημειώνεται</w:t>
      </w:r>
      <w:r w:rsidRPr="009C480C">
        <w:rPr>
          <w:sz w:val="22"/>
          <w:szCs w:val="22"/>
        </w:rPr>
        <w:t xml:space="preserve"> ότι, τόσο στο πρωτόκολλο, όσο και στον κυρίως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p>
    <w:p w:rsidR="00487386" w:rsidRPr="009C480C" w:rsidRDefault="00487386" w:rsidP="00712B9F">
      <w:pPr>
        <w:spacing w:line="360" w:lineRule="auto"/>
        <w:rPr>
          <w:sz w:val="22"/>
          <w:szCs w:val="22"/>
        </w:rPr>
      </w:pPr>
      <w:r w:rsidRPr="009C480C">
        <w:rPr>
          <w:sz w:val="22"/>
          <w:szCs w:val="22"/>
        </w:rPr>
        <w:t>β) Οι προσφορές που παραλαμβάνονται καταχωρίζονται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η τάξη και κατηγορία του και ο εξουσιοδοτημένος εκπρόσωπος. Όλοι οι φάκελοι αριθμούνται με τον αύξοντα αριθμό κατάθεσής τους, όπως καταχωρίσθηκαν στο πρακτικό και μονογράφονται από τον Πρόεδρο και τα μέλη της Επιτροπής Διαγωνισμού.</w:t>
      </w:r>
    </w:p>
    <w:p w:rsidR="00487386" w:rsidRPr="009C480C" w:rsidRDefault="00487386" w:rsidP="00712B9F">
      <w:pPr>
        <w:spacing w:line="360" w:lineRule="auto"/>
        <w:rPr>
          <w:sz w:val="22"/>
          <w:szCs w:val="22"/>
        </w:rPr>
      </w:pPr>
      <w:r w:rsidRPr="009C480C">
        <w:rPr>
          <w:sz w:val="22"/>
          <w:szCs w:val="22"/>
        </w:rPr>
        <w:t xml:space="preserve">γ) Αμέσως μετά την κατά τα ανωτέρω ολοκλήρωση της παραλαβής των προσφορών και καταγραφής των δικαιολογητικών συμμετοχής του </w:t>
      </w:r>
      <w:r w:rsidR="00F07E14" w:rsidRPr="00F07E14">
        <w:rPr>
          <w:sz w:val="22"/>
          <w:szCs w:val="22"/>
        </w:rPr>
        <w:t>άρθρου 4</w:t>
      </w:r>
      <w:r w:rsidRPr="009C480C">
        <w:rPr>
          <w:sz w:val="22"/>
          <w:szCs w:val="22"/>
        </w:rPr>
        <w:t xml:space="preserve">, ακολουθεί η αποσφράγιση των οικονομικών προσφορών, η μονογραφή τους από τον Πρόεδρο και τα μέλη της Επιτροπής Διαγωνισμού και η ανακοίνωση των επί μέρους στοιχείων τους, τα οποία επίσης καταχωρίζονται στο ίδιο ως άνω πρακτικό. </w:t>
      </w:r>
    </w:p>
    <w:p w:rsidR="00487386" w:rsidRPr="009C480C" w:rsidRDefault="00487386" w:rsidP="00712B9F">
      <w:pPr>
        <w:spacing w:line="360" w:lineRule="auto"/>
        <w:rPr>
          <w:sz w:val="22"/>
          <w:szCs w:val="22"/>
        </w:rPr>
      </w:pPr>
      <w:r w:rsidRPr="009C480C">
        <w:rPr>
          <w:sz w:val="22"/>
          <w:szCs w:val="22"/>
        </w:rPr>
        <w:t>δ) Όλες οι οικονομικές προσφορές καταχωρίζονται, μετά τις τυχόν αναγκαίες διορθώσεις, σε πίνακα κατά τη σειρά μειοδοσίας (αρχίζοντας από τη μικρότερη προσφορά), ο οποίος υπογράφεται από τα μέλη της Επιτροπής Διαγωνισμού και αποτελεί μέρος του πρακτικού της.</w:t>
      </w:r>
    </w:p>
    <w:p w:rsidR="00487386" w:rsidRPr="009C480C" w:rsidRDefault="00487386" w:rsidP="00712B9F">
      <w:pPr>
        <w:spacing w:line="360" w:lineRule="auto"/>
        <w:rPr>
          <w:sz w:val="22"/>
          <w:szCs w:val="22"/>
        </w:rPr>
      </w:pPr>
      <w:r w:rsidRPr="009C480C">
        <w:rPr>
          <w:sz w:val="22"/>
          <w:szCs w:val="22"/>
        </w:rPr>
        <w:t xml:space="preserve">ε) Στη συνέχεια, η Επιτροπή Διαγωνισμού ελέγχει τα δικαιολογητικά συμμετοχής του άρθρου </w:t>
      </w:r>
      <w:r w:rsidR="00F07E14">
        <w:rPr>
          <w:sz w:val="22"/>
          <w:szCs w:val="22"/>
        </w:rPr>
        <w:t>4</w:t>
      </w:r>
      <w:r w:rsidRPr="009C480C">
        <w:rPr>
          <w:sz w:val="22"/>
          <w:szCs w:val="22"/>
        </w:rPr>
        <w:t xml:space="preserve"> της παρούσας την ίδια ημέρα κατά τη σειρά της μειοδοσίας, αρχίζοντας από τον πρώτο μειοδότη. Αν η ολοκλήρωση του ελέγχου αυτού δεν είναι δυνατή την ίδια μέρα</w:t>
      </w:r>
      <w:r w:rsidRPr="009C480C">
        <w:rPr>
          <w:color w:val="FF0000"/>
          <w:sz w:val="22"/>
          <w:szCs w:val="22"/>
        </w:rPr>
        <w:t xml:space="preserve">, </w:t>
      </w:r>
      <w:r w:rsidRPr="009C480C">
        <w:rPr>
          <w:sz w:val="22"/>
          <w:szCs w:val="22"/>
        </w:rPr>
        <w:t xml:space="preserve">η διαδικασία συνεχίζεται τις επόμενες εργάσιμες ημέρες, εκτός αν υφίσταται σπουδαίος λόγος για την αναβολή της σε ημέρα και ώρα που κοινοποιείται εγγράφως στους προσφέροντες, ανακοινώνεται με τοιχοκόλληση στον πίνακα ανακοινώσεων της υπηρεσίας και αναρτάται στην ιστοσελίδα της αναθέτουσας αρχής, </w:t>
      </w:r>
      <w:r w:rsidRPr="009C480C">
        <w:rPr>
          <w:sz w:val="22"/>
          <w:szCs w:val="22"/>
        </w:rPr>
        <w:lastRenderedPageBreak/>
        <w:t>εφόσον διαθέτει. Ο έλεγχος των δικαιολογητικών συμμετοχής συνίσταται στον έλεγχο της ορθής συμπλήρωσης και υποβολής τους.</w:t>
      </w:r>
    </w:p>
    <w:p w:rsidR="00487386" w:rsidRPr="009C480C" w:rsidRDefault="00487386" w:rsidP="00712B9F">
      <w:pPr>
        <w:spacing w:line="360" w:lineRule="auto"/>
        <w:rPr>
          <w:sz w:val="22"/>
          <w:szCs w:val="22"/>
        </w:rPr>
      </w:pPr>
      <w:r w:rsidRPr="009C480C">
        <w:rPr>
          <w:sz w:val="22"/>
          <w:szCs w:val="22"/>
        </w:rPr>
        <w:t xml:space="preserve">στ) Η Επιτροπή Διαγωνισμού ολοκληρώνει τη σύνταξη και έκδοση του σχετικού πρακτικού με το αποτέλεσμα της διαδικασίας, με το οποίο εισηγείται την ανάθεση της σύμβασης στον μειοδότη (ή τη ματαίωση), και το υποβάλλει στην αναθέτουσα αρχή η οποία το εγκρίνει. </w:t>
      </w:r>
    </w:p>
    <w:p w:rsidR="00487386" w:rsidRDefault="00487386" w:rsidP="00712B9F">
      <w:pPr>
        <w:spacing w:line="360" w:lineRule="auto"/>
        <w:rPr>
          <w:sz w:val="22"/>
          <w:szCs w:val="22"/>
        </w:rPr>
      </w:pPr>
      <w:r w:rsidRPr="009C480C">
        <w:rPr>
          <w:sz w:val="22"/>
          <w:szCs w:val="22"/>
        </w:rPr>
        <w:t xml:space="preserve">Η αναθέτουσα αρχή κοινοποιεί την απόφαση σε όλους τους προσφέροντες με κάθε πρόσφορο μέσο επί αποδείξει. Κατά της απόφασης αυτής χωρεί ένσταση κατά τα οριζόμενα στην </w:t>
      </w:r>
      <w:r w:rsidR="00594420" w:rsidRPr="00594420">
        <w:rPr>
          <w:sz w:val="22"/>
          <w:szCs w:val="22"/>
        </w:rPr>
        <w:t>παράγραφο 5</w:t>
      </w:r>
      <w:r w:rsidRPr="00594420">
        <w:rPr>
          <w:sz w:val="22"/>
          <w:szCs w:val="22"/>
        </w:rPr>
        <w:t>.3 της</w:t>
      </w:r>
      <w:r w:rsidRPr="009C480C">
        <w:rPr>
          <w:sz w:val="22"/>
          <w:szCs w:val="22"/>
        </w:rPr>
        <w:t xml:space="preserve"> παρούσης.</w:t>
      </w:r>
    </w:p>
    <w:p w:rsidR="00712B9F" w:rsidRPr="009C480C" w:rsidRDefault="00712B9F" w:rsidP="00712B9F">
      <w:pPr>
        <w:spacing w:line="360" w:lineRule="auto"/>
        <w:rPr>
          <w:sz w:val="22"/>
          <w:szCs w:val="22"/>
        </w:rPr>
      </w:pPr>
    </w:p>
    <w:p w:rsidR="009E7564" w:rsidRPr="009E7564" w:rsidRDefault="00487386" w:rsidP="009E7564">
      <w:pPr>
        <w:spacing w:line="360" w:lineRule="auto"/>
        <w:rPr>
          <w:sz w:val="22"/>
          <w:szCs w:val="22"/>
        </w:rPr>
      </w:pPr>
      <w:r w:rsidRPr="009C480C">
        <w:rPr>
          <w:sz w:val="22"/>
          <w:szCs w:val="22"/>
        </w:rPr>
        <w:t>η)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w:t>
      </w:r>
      <w:r w:rsidR="009E7564">
        <w:rPr>
          <w:sz w:val="22"/>
          <w:szCs w:val="22"/>
        </w:rPr>
        <w:t xml:space="preserve">έβαλαν τις ισότιμες προσφορές. </w:t>
      </w:r>
    </w:p>
    <w:p w:rsidR="00487386" w:rsidRDefault="006643E7" w:rsidP="00712B9F">
      <w:pPr>
        <w:pStyle w:val="2"/>
        <w:spacing w:line="360" w:lineRule="auto"/>
        <w:rPr>
          <w:rFonts w:ascii="Times New Roman" w:hAnsi="Times New Roman" w:cs="Times New Roman"/>
        </w:rPr>
      </w:pPr>
      <w:bookmarkStart w:id="15" w:name="_Toc520288815"/>
      <w:r>
        <w:rPr>
          <w:rFonts w:ascii="Times New Roman" w:hAnsi="Times New Roman" w:cs="Times New Roman"/>
        </w:rPr>
        <w:t>5</w:t>
      </w:r>
      <w:r w:rsidR="00487386" w:rsidRPr="009C480C">
        <w:rPr>
          <w:rFonts w:ascii="Times New Roman" w:hAnsi="Times New Roman" w:cs="Times New Roman"/>
        </w:rPr>
        <w:t xml:space="preserve">.2  Πρόσκληση υποβολής δικαιολογητικών προσωρινού αναδόχου </w:t>
      </w:r>
      <w:r w:rsidR="00375AB8">
        <w:rPr>
          <w:rFonts w:ascii="Times New Roman" w:hAnsi="Times New Roman" w:cs="Times New Roman"/>
        </w:rPr>
        <w:t>–</w:t>
      </w:r>
      <w:r w:rsidR="00487386" w:rsidRPr="009C480C">
        <w:rPr>
          <w:rFonts w:ascii="Times New Roman" w:hAnsi="Times New Roman" w:cs="Times New Roman"/>
        </w:rPr>
        <w:t xml:space="preserve"> Κατακύρωση</w:t>
      </w:r>
      <w:r w:rsidR="00375AB8" w:rsidRPr="00375AB8">
        <w:rPr>
          <w:rFonts w:ascii="Times New Roman" w:hAnsi="Times New Roman" w:cs="Times New Roman"/>
        </w:rPr>
        <w:t xml:space="preserve"> </w:t>
      </w:r>
      <w:r w:rsidR="00487386" w:rsidRPr="009C480C">
        <w:rPr>
          <w:rFonts w:ascii="Times New Roman" w:hAnsi="Times New Roman" w:cs="Times New Roman"/>
        </w:rPr>
        <w:t>– Πρόσκληση για υπογραφή σύμβασης</w:t>
      </w:r>
      <w:bookmarkEnd w:id="15"/>
    </w:p>
    <w:p w:rsidR="009E7564" w:rsidRPr="00476E4F" w:rsidRDefault="009E7564" w:rsidP="009E7564">
      <w:pPr>
        <w:rPr>
          <w:sz w:val="10"/>
          <w:szCs w:val="10"/>
          <w:lang w:eastAsia="el-GR"/>
        </w:rPr>
      </w:pPr>
    </w:p>
    <w:p w:rsidR="00487386" w:rsidRPr="009C480C" w:rsidRDefault="00487386" w:rsidP="00712B9F">
      <w:pPr>
        <w:spacing w:line="360" w:lineRule="auto"/>
        <w:rPr>
          <w:sz w:val="22"/>
          <w:szCs w:val="22"/>
        </w:rPr>
      </w:pPr>
      <w:r w:rsidRPr="009C480C">
        <w:rPr>
          <w:sz w:val="22"/>
          <w:szCs w:val="22"/>
        </w:rPr>
        <w:t xml:space="preserve">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(10) ημερών, </w:t>
      </w:r>
      <w:r w:rsidRPr="009C480C">
        <w:rPr>
          <w:sz w:val="22"/>
          <w:szCs w:val="22"/>
          <w:lang w:eastAsia="zh-CN"/>
        </w:rPr>
        <w:t>τα προβλεπόμενα στις κείμενες διατάξεις δικαιολογητικά προσωρινού αναδόχου και τα αποδεικτικά έγγραφα νομιμοποίησης</w:t>
      </w:r>
      <w:r w:rsidRPr="009C480C">
        <w:rPr>
          <w:sz w:val="22"/>
          <w:szCs w:val="22"/>
        </w:rPr>
        <w:t xml:space="preserve">. Τα δικαιολογητικά προσκομίζονται στο πρωτόκολλο της αναθέτουσας αρχής σε σφραγισμένο φάκελο, ο οποίος παραδίδεται στην Επιτροπή Διαγωνισμού. </w:t>
      </w:r>
    </w:p>
    <w:p w:rsidR="00487386" w:rsidRPr="009C480C" w:rsidRDefault="00487386" w:rsidP="00712B9F">
      <w:pPr>
        <w:spacing w:line="360" w:lineRule="auto"/>
        <w:rPr>
          <w:sz w:val="22"/>
          <w:szCs w:val="22"/>
        </w:rPr>
      </w:pPr>
      <w:r w:rsidRPr="009C480C">
        <w:rPr>
          <w:sz w:val="22"/>
          <w:szCs w:val="22"/>
        </w:rP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ημερών από την κοινοποίηση σχετικής έγγραφης ειδοποίησης σε αυτόν. Η αναθέτουσα αρχή μπορεί να παρατείνει την ως άνω προθεσμία, εφόσον αιτιολογείται αυτό επαρκώς και κατ’ ανώτατο όριο για </w:t>
      </w:r>
      <w:r w:rsidR="00B2076F" w:rsidRPr="009C480C">
        <w:rPr>
          <w:sz w:val="22"/>
          <w:szCs w:val="22"/>
        </w:rPr>
        <w:t>δεκαπέντε (15) επιπλέον ημέρες.</w:t>
      </w:r>
    </w:p>
    <w:p w:rsidR="00487386" w:rsidRPr="009C480C" w:rsidRDefault="00487386" w:rsidP="00712B9F">
      <w:pPr>
        <w:spacing w:line="360" w:lineRule="auto"/>
        <w:rPr>
          <w:color w:val="000000"/>
          <w:sz w:val="22"/>
          <w:szCs w:val="22"/>
          <w:highlight w:val="yellow"/>
        </w:rPr>
      </w:pPr>
      <w:r w:rsidRPr="009C480C">
        <w:rPr>
          <w:sz w:val="22"/>
          <w:szCs w:val="22"/>
        </w:rPr>
        <w:t>Αν κατά τον έλεγχο των παραπάνω δικαιολογητικών διαπιστωθεί ότι:</w:t>
      </w:r>
    </w:p>
    <w:p w:rsidR="00487386" w:rsidRPr="009C480C" w:rsidRDefault="00487386" w:rsidP="00712B9F">
      <w:pPr>
        <w:spacing w:line="360" w:lineRule="auto"/>
        <w:rPr>
          <w:sz w:val="22"/>
          <w:szCs w:val="22"/>
        </w:rPr>
      </w:pPr>
      <w:r w:rsidRPr="009C480C">
        <w:rPr>
          <w:sz w:val="22"/>
          <w:szCs w:val="22"/>
        </w:rPr>
        <w:t xml:space="preserve">τα στοιχεία που δηλώθηκαν με το Τυποποιημένο Έντυπο Υπεύθυνης Δήλωσης (Τ.Ε.Υ.Δ), είναι ψευδή ή ανακριβή, ή </w:t>
      </w:r>
    </w:p>
    <w:p w:rsidR="00487386" w:rsidRPr="009C480C" w:rsidRDefault="00487386" w:rsidP="00712B9F">
      <w:pPr>
        <w:pStyle w:val="a9"/>
        <w:widowControl w:val="0"/>
        <w:numPr>
          <w:ilvl w:val="0"/>
          <w:numId w:val="24"/>
        </w:numPr>
        <w:suppressAutoHyphens/>
        <w:spacing w:before="60" w:after="60"/>
        <w:jc w:val="both"/>
        <w:rPr>
          <w:rFonts w:ascii="Times New Roman" w:hAnsi="Times New Roman" w:cs="Times New Roman"/>
        </w:rPr>
      </w:pPr>
      <w:r w:rsidRPr="009C480C">
        <w:rPr>
          <w:rFonts w:ascii="Times New Roman" w:hAnsi="Times New Roman" w:cs="Times New Roman"/>
        </w:rPr>
        <w:t xml:space="preserve">αν δεν υποβληθούν στο προκαθορισμένο χρονικό διάστημα τα απαιτούμενα πρωτότυπα ή αντίγραφα, των παραπάνω δικαιολογητικών, ή </w:t>
      </w:r>
    </w:p>
    <w:p w:rsidR="00487386" w:rsidRPr="009C480C" w:rsidRDefault="00487386" w:rsidP="00712B9F">
      <w:pPr>
        <w:pStyle w:val="a9"/>
        <w:widowControl w:val="0"/>
        <w:numPr>
          <w:ilvl w:val="0"/>
          <w:numId w:val="24"/>
        </w:numPr>
        <w:suppressAutoHyphens/>
        <w:spacing w:before="60" w:after="60"/>
        <w:jc w:val="both"/>
        <w:rPr>
          <w:rFonts w:ascii="Times New Roman" w:hAnsi="Times New Roman" w:cs="Times New Roman"/>
        </w:rPr>
      </w:pPr>
      <w:r w:rsidRPr="009C480C">
        <w:rPr>
          <w:rFonts w:ascii="Times New Roman" w:hAnsi="Times New Roman" w:cs="Times New Roman"/>
        </w:rPr>
        <w:t xml:space="preserve">αν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p>
    <w:p w:rsidR="00487386" w:rsidRPr="00446C3A" w:rsidRDefault="00487386" w:rsidP="00446C3A">
      <w:pPr>
        <w:pStyle w:val="a9"/>
        <w:widowControl w:val="0"/>
        <w:numPr>
          <w:ilvl w:val="0"/>
          <w:numId w:val="24"/>
        </w:numPr>
        <w:suppressAutoHyphens/>
        <w:spacing w:before="60" w:after="60"/>
        <w:jc w:val="both"/>
        <w:rPr>
          <w:rFonts w:ascii="Times New Roman" w:hAnsi="Times New Roman" w:cs="Times New Roman"/>
        </w:rPr>
      </w:pPr>
      <w:r w:rsidRPr="00446C3A">
        <w:rPr>
          <w:rFonts w:ascii="Times New Roman" w:hAnsi="Times New Roman" w:cs="Times New Roman"/>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βάσει της τιμής τηρουμένης της ανωτέρω διαδικασίας.</w:t>
      </w:r>
    </w:p>
    <w:p w:rsidR="00487386" w:rsidRPr="009C480C" w:rsidRDefault="00487386" w:rsidP="00712B9F">
      <w:pPr>
        <w:pStyle w:val="Textbodyindent"/>
        <w:spacing w:line="360" w:lineRule="auto"/>
        <w:ind w:firstLine="0"/>
        <w:rPr>
          <w:rFonts w:ascii="Times New Roman" w:hAnsi="Times New Roman" w:cs="Times New Roman"/>
          <w:szCs w:val="22"/>
          <w:lang w:val="el-GR"/>
        </w:rPr>
      </w:pPr>
      <w:r w:rsidRPr="009C480C">
        <w:rPr>
          <w:rFonts w:ascii="Times New Roman" w:hAnsi="Times New Roman" w:cs="Times New Roman"/>
          <w:szCs w:val="22"/>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Τυποποιημένο Έντυπο Υπεύθυνης Δήλωσης (ΤΕΥΔ) ότι πληροί και οι οποίες επήλθαν ή για τις οποίες έλαβε γνώση ο προσωρινός ανάδοχος μετά την δήλωση και μέχρι την ημέρα της ειδοποίησης/πρόσκλησης για την προσκόμιση των δικαιολογητικών κατακύρωσης (οψιγενείς μεταβολές), δεν καταπίπτει υπέρ της αναθέτουσας αρχής η εγγύηση συμμετοχής του, που είχε προσκομισθεί, σύμφωνα με το άρθρο 15 της παρούσας.</w:t>
      </w:r>
    </w:p>
    <w:p w:rsidR="00487386" w:rsidRPr="009C480C" w:rsidRDefault="00487386" w:rsidP="00712B9F">
      <w:pPr>
        <w:spacing w:line="360" w:lineRule="auto"/>
        <w:rPr>
          <w:sz w:val="22"/>
          <w:szCs w:val="22"/>
        </w:rPr>
      </w:pPr>
      <w:r w:rsidRPr="009C480C">
        <w:rPr>
          <w:sz w:val="22"/>
          <w:szCs w:val="22"/>
        </w:rPr>
        <w:lastRenderedPageBreak/>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w:t>
      </w:r>
      <w:r w:rsidRPr="00594420">
        <w:rPr>
          <w:sz w:val="22"/>
          <w:szCs w:val="22"/>
        </w:rPr>
        <w:t>επιλογής του άρθρου 22, η διαδικασία</w:t>
      </w:r>
      <w:r w:rsidRPr="009C480C">
        <w:rPr>
          <w:sz w:val="22"/>
          <w:szCs w:val="22"/>
        </w:rPr>
        <w:t xml:space="preserve"> ανάθεσης ματαιώνεται.</w:t>
      </w:r>
    </w:p>
    <w:p w:rsidR="00712B9F" w:rsidRPr="009C480C" w:rsidRDefault="00487386" w:rsidP="00712B9F">
      <w:pPr>
        <w:spacing w:line="360" w:lineRule="auto"/>
        <w:rPr>
          <w:sz w:val="22"/>
          <w:szCs w:val="22"/>
        </w:rPr>
      </w:pPr>
      <w:r w:rsidRPr="009C480C">
        <w:rPr>
          <w:sz w:val="22"/>
          <w:szCs w:val="22"/>
        </w:rP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αναθέτουσα αρχή για τη λήψη απόφασης, είτε για την κατακύρωση της σύμβασης, είτε για τον αποκλεισμό προσωρινού αναδόχου, είτε για τη ματαίωση της διαδικασίας.</w:t>
      </w:r>
    </w:p>
    <w:p w:rsidR="009A5CA5" w:rsidRPr="009C480C" w:rsidRDefault="00487386" w:rsidP="00712B9F">
      <w:pPr>
        <w:spacing w:line="360" w:lineRule="auto"/>
        <w:rPr>
          <w:sz w:val="22"/>
          <w:szCs w:val="22"/>
        </w:rPr>
      </w:pPr>
      <w:r w:rsidRPr="009C480C">
        <w:rPr>
          <w:sz w:val="22"/>
          <w:szCs w:val="22"/>
        </w:rPr>
        <w:t>β) Η Αναθέτουσα Αρχή είτε κατακυρώνει, είτε ματαιώνει</w:t>
      </w:r>
      <w:r w:rsidRPr="009C480C">
        <w:rPr>
          <w:b/>
          <w:sz w:val="22"/>
          <w:szCs w:val="22"/>
        </w:rPr>
        <w:t xml:space="preserve"> </w:t>
      </w:r>
      <w:r w:rsidRPr="009C480C">
        <w:rPr>
          <w:sz w:val="22"/>
          <w:szCs w:val="22"/>
        </w:rPr>
        <w:t>τη σύμβαση, σύμφωνα με τις διατάξεις των άρθρων 105 και 106 του ν. 4412/2016.</w:t>
      </w:r>
    </w:p>
    <w:p w:rsidR="00487386" w:rsidRPr="009C480C" w:rsidRDefault="00487386" w:rsidP="00712B9F">
      <w:pPr>
        <w:spacing w:line="360" w:lineRule="auto"/>
        <w:rPr>
          <w:b/>
          <w:bCs/>
          <w:sz w:val="22"/>
          <w:szCs w:val="22"/>
          <w:highlight w:val="yellow"/>
        </w:rPr>
      </w:pPr>
      <w:r w:rsidRPr="009C480C">
        <w:rPr>
          <w:sz w:val="22"/>
          <w:szCs w:val="22"/>
        </w:rPr>
        <w:t>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w:t>
      </w:r>
      <w:r w:rsidRPr="009C480C">
        <w:rPr>
          <w:color w:val="000000"/>
          <w:sz w:val="22"/>
          <w:szCs w:val="22"/>
        </w:rPr>
        <w:t xml:space="preserve"> </w:t>
      </w:r>
      <w:r w:rsidRPr="009C480C">
        <w:rPr>
          <w:sz w:val="22"/>
          <w:szCs w:val="22"/>
        </w:rPr>
        <w:t xml:space="preserve">Όσοι υπέβαλαν παραδεκτές προσφορές λαμβάνουν γνώση των δικαιολογητικών του προσωρινού αναδόχου στον Δήμο Γαλατσίου, στα γραφεία της αναθέτουσας αρχής  την επομένη εργάσιμη ημέρα της κοινοποίησης στον προσωρινό ανάδοχο απόφασης κατακύρωσης. </w:t>
      </w:r>
    </w:p>
    <w:p w:rsidR="00487386" w:rsidRPr="009C480C" w:rsidRDefault="00487386" w:rsidP="00712B9F">
      <w:pPr>
        <w:spacing w:line="360" w:lineRule="auto"/>
        <w:rPr>
          <w:sz w:val="22"/>
          <w:szCs w:val="22"/>
        </w:rPr>
      </w:pPr>
      <w:r w:rsidRPr="009C480C">
        <w:rPr>
          <w:sz w:val="22"/>
          <w:szCs w:val="22"/>
        </w:rPr>
        <w:t>Εν συνεχεία κοινοποιείτα η απόφαση κατακύρωσης στον προσωρινό ανάδοχο. Με την ίδια απόφαση  καλείται ο ανάδοχος όπως  προσέλθει σε ορισμένο τόπο και χρόνο για την υπογραφή του συμφωνητικού,  θέτοντάς του η αναθέτουσα αρχή προθεσμία που δεν μπορεί να υπερβαίνει τις είκοσι (20) ημέρες από την κοινοποίηση πρόσκλησης, προσκομίζοντας, και την απαιτούμενη εγγυητική επιστολή καλής εκτέλεσης. Η εν λόγω κοινοποίηση επιφέρει τα έννομα αποτελέσματα της απόφασης κατακύρωσης, σύμφωνα με οριζόμενα στην παρ. 3 του άρθρου 105 του ν.4412/2016.</w:t>
      </w:r>
    </w:p>
    <w:p w:rsidR="00487386" w:rsidRPr="009C480C" w:rsidRDefault="00487386" w:rsidP="00712B9F">
      <w:pPr>
        <w:spacing w:line="360" w:lineRule="auto"/>
        <w:rPr>
          <w:sz w:val="22"/>
          <w:szCs w:val="22"/>
        </w:rPr>
      </w:pPr>
      <w:r w:rsidRPr="009C480C">
        <w:rPr>
          <w:sz w:val="22"/>
          <w:szCs w:val="22"/>
        </w:rPr>
        <w:t>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 4412/2016.</w:t>
      </w:r>
      <w:r w:rsidRPr="009C480C">
        <w:rPr>
          <w:rStyle w:val="14"/>
          <w:sz w:val="22"/>
          <w:szCs w:val="22"/>
        </w:rPr>
        <w:t xml:space="preserve"> </w:t>
      </w:r>
    </w:p>
    <w:p w:rsidR="00487386" w:rsidRPr="009C480C" w:rsidRDefault="006643E7" w:rsidP="00712B9F">
      <w:pPr>
        <w:pStyle w:val="2"/>
        <w:spacing w:line="360" w:lineRule="auto"/>
        <w:rPr>
          <w:rFonts w:ascii="Times New Roman" w:hAnsi="Times New Roman" w:cs="Times New Roman"/>
        </w:rPr>
      </w:pPr>
      <w:bookmarkStart w:id="16" w:name="_Toc520288816"/>
      <w:r>
        <w:rPr>
          <w:rFonts w:ascii="Times New Roman" w:hAnsi="Times New Roman" w:cs="Times New Roman"/>
        </w:rPr>
        <w:t>5</w:t>
      </w:r>
      <w:r w:rsidR="00487386" w:rsidRPr="009C480C">
        <w:rPr>
          <w:rFonts w:ascii="Times New Roman" w:hAnsi="Times New Roman" w:cs="Times New Roman"/>
        </w:rPr>
        <w:t>.3 Ενστάσεις</w:t>
      </w:r>
      <w:bookmarkEnd w:id="16"/>
    </w:p>
    <w:p w:rsidR="00487386" w:rsidRPr="009C480C" w:rsidRDefault="00487386" w:rsidP="00712B9F">
      <w:pPr>
        <w:spacing w:line="360" w:lineRule="auto"/>
        <w:rPr>
          <w:sz w:val="22"/>
          <w:szCs w:val="22"/>
        </w:rPr>
      </w:pPr>
      <w:r w:rsidRPr="009C480C">
        <w:rPr>
          <w:sz w:val="22"/>
          <w:szCs w:val="22"/>
        </w:rPr>
        <w:t>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9E7564" w:rsidRDefault="00487386" w:rsidP="00712B9F">
      <w:pPr>
        <w:spacing w:line="360" w:lineRule="auto"/>
        <w:rPr>
          <w:sz w:val="22"/>
          <w:szCs w:val="22"/>
        </w:rPr>
      </w:pPr>
      <w:r w:rsidRPr="009C480C">
        <w:rPr>
          <w:sz w:val="22"/>
          <w:szCs w:val="22"/>
        </w:rPr>
        <w:t>Η ένσταση υποβάλλεται ενώπιον της αναθέτουσας αρχής, η οποία αποφασίζει, ύστερα από γνώμη της Επιτροπής Διαγωνισμού (ή του Τεχνικού Συμβουλίου για ενστάσεις κατά της διακήρυξης),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1% επί της εκτιμώμενης αξίας της σύμβασης, σύμφωνα με το άρθρο 127 του ν. 4412/2016. Το παράβολο αυτό αποτελεί δημόσιο έσοδο. Το παράβολο επιστρέφεται με πράξη της αναθέτουσας αρχής, αν η ένσταση γίνει δεκτή από το αποφασίζον διοικητικό όργανο.</w:t>
      </w:r>
    </w:p>
    <w:p w:rsidR="005F72A2" w:rsidRDefault="005F72A2" w:rsidP="00712B9F">
      <w:pPr>
        <w:spacing w:line="360" w:lineRule="auto"/>
        <w:rPr>
          <w:sz w:val="22"/>
          <w:szCs w:val="22"/>
        </w:rPr>
      </w:pPr>
    </w:p>
    <w:p w:rsidR="005F72A2" w:rsidRPr="00FD5C4C" w:rsidRDefault="005F72A2" w:rsidP="005F72A2">
      <w:pPr>
        <w:rPr>
          <w:b/>
          <w:sz w:val="22"/>
          <w:szCs w:val="22"/>
        </w:rPr>
      </w:pPr>
      <w:r w:rsidRPr="00FD5C4C">
        <w:rPr>
          <w:b/>
          <w:sz w:val="22"/>
          <w:szCs w:val="22"/>
        </w:rPr>
        <w:lastRenderedPageBreak/>
        <w:t>5.4 Ματαίωση Διαδικασίας</w:t>
      </w:r>
    </w:p>
    <w:p w:rsidR="005F72A2" w:rsidRPr="00FD5C4C" w:rsidRDefault="005F72A2" w:rsidP="005F72A2">
      <w:pPr>
        <w:rPr>
          <w:b/>
          <w:sz w:val="22"/>
          <w:szCs w:val="22"/>
        </w:rPr>
      </w:pPr>
    </w:p>
    <w:p w:rsidR="005F72A2" w:rsidRPr="00FD5C4C" w:rsidRDefault="005F72A2" w:rsidP="005F72A2">
      <w:pPr>
        <w:spacing w:line="360" w:lineRule="auto"/>
        <w:rPr>
          <w:sz w:val="22"/>
          <w:szCs w:val="22"/>
        </w:rPr>
      </w:pPr>
      <w:r w:rsidRPr="00FD5C4C">
        <w:rPr>
          <w:sz w:val="22"/>
          <w:szCs w:val="22"/>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594420" w:rsidRPr="009C480C" w:rsidRDefault="00594420" w:rsidP="00712B9F">
      <w:pPr>
        <w:spacing w:line="360" w:lineRule="auto"/>
        <w:rPr>
          <w:sz w:val="22"/>
          <w:szCs w:val="22"/>
        </w:rPr>
      </w:pPr>
    </w:p>
    <w:p w:rsidR="00BA6B7F" w:rsidRPr="0054154B" w:rsidRDefault="00487386" w:rsidP="009E7564">
      <w:pPr>
        <w:pStyle w:val="1"/>
        <w:spacing w:before="0" w:after="0" w:line="360" w:lineRule="auto"/>
        <w:jc w:val="center"/>
        <w:rPr>
          <w:rFonts w:ascii="Times New Roman" w:hAnsi="Times New Roman" w:cs="Times New Roman"/>
          <w:u w:val="double"/>
        </w:rPr>
      </w:pPr>
      <w:bookmarkStart w:id="17" w:name="_Toc520288817"/>
      <w:r w:rsidRPr="0054154B">
        <w:rPr>
          <w:rFonts w:ascii="Times New Roman" w:hAnsi="Times New Roman" w:cs="Times New Roman"/>
          <w:u w:val="double"/>
        </w:rPr>
        <w:t xml:space="preserve">Άρθρο </w:t>
      </w:r>
      <w:r w:rsidR="006643E7">
        <w:rPr>
          <w:rFonts w:ascii="Times New Roman" w:hAnsi="Times New Roman" w:cs="Times New Roman"/>
          <w:u w:val="double"/>
        </w:rPr>
        <w:t>6</w:t>
      </w:r>
      <w:r w:rsidR="0054154B" w:rsidRPr="0054154B">
        <w:rPr>
          <w:rFonts w:ascii="Times New Roman" w:hAnsi="Times New Roman" w:cs="Times New Roman"/>
          <w:u w:val="double"/>
          <w:vertAlign w:val="superscript"/>
        </w:rPr>
        <w:t>ο</w:t>
      </w:r>
      <w:r w:rsidR="0054154B" w:rsidRPr="0054154B">
        <w:rPr>
          <w:rFonts w:ascii="Times New Roman" w:hAnsi="Times New Roman" w:cs="Times New Roman"/>
          <w:u w:val="double"/>
        </w:rPr>
        <w:t xml:space="preserve"> </w:t>
      </w:r>
    </w:p>
    <w:p w:rsidR="00487386" w:rsidRDefault="00487386" w:rsidP="009E7564">
      <w:pPr>
        <w:pStyle w:val="1"/>
        <w:spacing w:before="0" w:after="0" w:line="360" w:lineRule="auto"/>
        <w:jc w:val="center"/>
        <w:rPr>
          <w:rFonts w:ascii="Times New Roman" w:hAnsi="Times New Roman" w:cs="Times New Roman"/>
        </w:rPr>
      </w:pPr>
      <w:bookmarkStart w:id="18" w:name="_Hlk5098324"/>
      <w:r w:rsidRPr="009C480C">
        <w:rPr>
          <w:rFonts w:ascii="Times New Roman" w:hAnsi="Times New Roman" w:cs="Times New Roman"/>
        </w:rPr>
        <w:t>Έγγραφα της σύμβασης κατά το στάδιο της εκτέλεσης – Σειρά ισχύος</w:t>
      </w:r>
      <w:bookmarkEnd w:id="17"/>
    </w:p>
    <w:bookmarkEnd w:id="18"/>
    <w:p w:rsidR="009E7564" w:rsidRPr="009E7564" w:rsidRDefault="009E7564" w:rsidP="009E7564">
      <w:pPr>
        <w:rPr>
          <w:lang w:eastAsia="el-GR"/>
        </w:rPr>
      </w:pPr>
    </w:p>
    <w:p w:rsidR="00487386" w:rsidRPr="009C480C" w:rsidRDefault="00487386" w:rsidP="00712B9F">
      <w:pPr>
        <w:spacing w:line="360" w:lineRule="auto"/>
        <w:rPr>
          <w:sz w:val="22"/>
          <w:szCs w:val="22"/>
        </w:rPr>
      </w:pPr>
      <w:r w:rsidRPr="009C480C">
        <w:rPr>
          <w:sz w:val="22"/>
          <w:szCs w:val="22"/>
        </w:rPr>
        <w:t>Σχετικά με την υπογραφή της σύμβασης, ισχύουν τα προβλεπόμενα στην παρ. 5 άρθρου 105 και 135 του ν. 4412/2016.</w:t>
      </w:r>
    </w:p>
    <w:p w:rsidR="00487386" w:rsidRPr="00D57D9A" w:rsidRDefault="00487386" w:rsidP="00D57D9A">
      <w:pPr>
        <w:spacing w:line="360" w:lineRule="auto"/>
        <w:rPr>
          <w:sz w:val="22"/>
          <w:szCs w:val="22"/>
        </w:rPr>
      </w:pPr>
      <w:r w:rsidRPr="009C480C">
        <w:rPr>
          <w:sz w:val="22"/>
          <w:szCs w:val="22"/>
        </w:rPr>
        <w:t xml:space="preserve">Τα  έγγραφα της σύμβασης  με βάση τα οποία θα εκτελεσθεί </w:t>
      </w:r>
      <w:r w:rsidR="00EB227D">
        <w:rPr>
          <w:sz w:val="22"/>
          <w:szCs w:val="22"/>
        </w:rPr>
        <w:t>η υπηρεσία μεταφοράς μελών ΚΑΠΗ Δήμου Γαλατσίου</w:t>
      </w:r>
      <w:r w:rsidRPr="009C480C">
        <w:rPr>
          <w:sz w:val="22"/>
          <w:szCs w:val="22"/>
        </w:rPr>
        <w:t xml:space="preserve"> είναι τα αναφερόμενα παρακάτω. Σε περίπτωση ασυμφωνίας των περιεχομένων σε αυτά όρων, η σειρά ισχύος καθορίζεται  ως κατωτέρω</w:t>
      </w:r>
      <w:r w:rsidR="00D57D9A">
        <w:rPr>
          <w:sz w:val="22"/>
          <w:szCs w:val="22"/>
        </w:rPr>
        <w:t>:</w:t>
      </w:r>
      <w:r w:rsidRPr="009C480C">
        <w:rPr>
          <w:sz w:val="22"/>
          <w:szCs w:val="22"/>
        </w:rPr>
        <w:t xml:space="preserve"> </w:t>
      </w:r>
    </w:p>
    <w:p w:rsidR="00487386" w:rsidRPr="009C480C" w:rsidRDefault="00487386" w:rsidP="00712B9F">
      <w:pPr>
        <w:pStyle w:val="para-2"/>
        <w:numPr>
          <w:ilvl w:val="0"/>
          <w:numId w:val="25"/>
        </w:numPr>
        <w:spacing w:line="360" w:lineRule="auto"/>
        <w:rPr>
          <w:rFonts w:ascii="Times New Roman" w:hAnsi="Times New Roman" w:cs="Times New Roman"/>
          <w:szCs w:val="22"/>
        </w:rPr>
      </w:pPr>
      <w:r w:rsidRPr="009C480C">
        <w:rPr>
          <w:rFonts w:ascii="Times New Roman" w:hAnsi="Times New Roman" w:cs="Times New Roman"/>
          <w:szCs w:val="22"/>
        </w:rPr>
        <w:t>Το συμφωνητικό.</w:t>
      </w:r>
    </w:p>
    <w:p w:rsidR="00487386" w:rsidRPr="009C480C" w:rsidRDefault="00487386" w:rsidP="00712B9F">
      <w:pPr>
        <w:pStyle w:val="para-2"/>
        <w:numPr>
          <w:ilvl w:val="0"/>
          <w:numId w:val="25"/>
        </w:numPr>
        <w:spacing w:line="360" w:lineRule="auto"/>
        <w:rPr>
          <w:rFonts w:ascii="Times New Roman" w:hAnsi="Times New Roman" w:cs="Times New Roman"/>
          <w:szCs w:val="22"/>
        </w:rPr>
      </w:pPr>
      <w:r w:rsidRPr="009C480C">
        <w:rPr>
          <w:rFonts w:ascii="Times New Roman" w:hAnsi="Times New Roman" w:cs="Times New Roman"/>
          <w:szCs w:val="22"/>
        </w:rPr>
        <w:t>Η παρούσα Διακήρυξη.</w:t>
      </w:r>
    </w:p>
    <w:p w:rsidR="00487386" w:rsidRPr="009C480C" w:rsidRDefault="00487386" w:rsidP="00712B9F">
      <w:pPr>
        <w:pStyle w:val="para-2"/>
        <w:numPr>
          <w:ilvl w:val="0"/>
          <w:numId w:val="25"/>
        </w:numPr>
        <w:spacing w:line="360" w:lineRule="auto"/>
        <w:rPr>
          <w:rFonts w:ascii="Times New Roman" w:hAnsi="Times New Roman" w:cs="Times New Roman"/>
          <w:szCs w:val="22"/>
        </w:rPr>
      </w:pPr>
      <w:r w:rsidRPr="009C480C">
        <w:rPr>
          <w:rFonts w:ascii="Times New Roman" w:hAnsi="Times New Roman" w:cs="Times New Roman"/>
          <w:szCs w:val="22"/>
        </w:rPr>
        <w:t>Η Οικονομική Προσφορά.</w:t>
      </w:r>
    </w:p>
    <w:p w:rsidR="00487386" w:rsidRPr="009C480C" w:rsidRDefault="00BA6B7F" w:rsidP="00712B9F">
      <w:pPr>
        <w:pStyle w:val="para-2"/>
        <w:numPr>
          <w:ilvl w:val="0"/>
          <w:numId w:val="25"/>
        </w:numPr>
        <w:spacing w:line="360" w:lineRule="auto"/>
        <w:rPr>
          <w:rFonts w:ascii="Times New Roman" w:hAnsi="Times New Roman" w:cs="Times New Roman"/>
          <w:szCs w:val="22"/>
        </w:rPr>
      </w:pPr>
      <w:r>
        <w:rPr>
          <w:rFonts w:ascii="Times New Roman" w:hAnsi="Times New Roman" w:cs="Times New Roman"/>
          <w:szCs w:val="22"/>
        </w:rPr>
        <w:t>Το Τιμολόγιο.</w:t>
      </w:r>
    </w:p>
    <w:p w:rsidR="00487386" w:rsidRPr="009C480C" w:rsidRDefault="00487386" w:rsidP="00712B9F">
      <w:pPr>
        <w:pStyle w:val="para-2"/>
        <w:numPr>
          <w:ilvl w:val="0"/>
          <w:numId w:val="25"/>
        </w:numPr>
        <w:spacing w:line="360" w:lineRule="auto"/>
        <w:rPr>
          <w:rFonts w:ascii="Times New Roman" w:hAnsi="Times New Roman" w:cs="Times New Roman"/>
          <w:szCs w:val="22"/>
        </w:rPr>
      </w:pPr>
      <w:r w:rsidRPr="009C480C">
        <w:rPr>
          <w:rFonts w:ascii="Times New Roman" w:hAnsi="Times New Roman" w:cs="Times New Roman"/>
          <w:szCs w:val="22"/>
        </w:rPr>
        <w:t>Η Ειδική Συγγραφή Υποχρεώσεων (Ε.Σ.Υ.).</w:t>
      </w:r>
    </w:p>
    <w:p w:rsidR="00487386" w:rsidRPr="009C480C" w:rsidRDefault="00487386" w:rsidP="00712B9F">
      <w:pPr>
        <w:pStyle w:val="para-2"/>
        <w:numPr>
          <w:ilvl w:val="0"/>
          <w:numId w:val="25"/>
        </w:numPr>
        <w:spacing w:line="360" w:lineRule="auto"/>
        <w:rPr>
          <w:rFonts w:ascii="Times New Roman" w:hAnsi="Times New Roman" w:cs="Times New Roman"/>
          <w:szCs w:val="22"/>
        </w:rPr>
      </w:pPr>
      <w:r w:rsidRPr="009C480C">
        <w:rPr>
          <w:rFonts w:ascii="Times New Roman" w:hAnsi="Times New Roman" w:cs="Times New Roman"/>
          <w:szCs w:val="22"/>
        </w:rPr>
        <w:t xml:space="preserve">Η Τεχνική Περιγραφή (Τ.Π.). </w:t>
      </w:r>
    </w:p>
    <w:p w:rsidR="00487386" w:rsidRPr="009C480C" w:rsidRDefault="00487386" w:rsidP="00712B9F">
      <w:pPr>
        <w:pStyle w:val="para-2"/>
        <w:numPr>
          <w:ilvl w:val="0"/>
          <w:numId w:val="25"/>
        </w:numPr>
        <w:spacing w:line="360" w:lineRule="auto"/>
        <w:rPr>
          <w:rFonts w:ascii="Times New Roman" w:hAnsi="Times New Roman" w:cs="Times New Roman"/>
          <w:szCs w:val="22"/>
        </w:rPr>
      </w:pPr>
      <w:r w:rsidRPr="009C480C">
        <w:rPr>
          <w:rFonts w:ascii="Times New Roman" w:hAnsi="Times New Roman" w:cs="Times New Roman"/>
          <w:szCs w:val="22"/>
        </w:rPr>
        <w:t xml:space="preserve">Ο Προϋπολογισμός </w:t>
      </w:r>
      <w:r w:rsidR="00BA6B7F">
        <w:rPr>
          <w:rFonts w:ascii="Times New Roman" w:hAnsi="Times New Roman" w:cs="Times New Roman"/>
          <w:szCs w:val="22"/>
        </w:rPr>
        <w:t>Υπηρεσίας</w:t>
      </w:r>
      <w:r w:rsidRPr="009C480C">
        <w:rPr>
          <w:rFonts w:ascii="Times New Roman" w:hAnsi="Times New Roman" w:cs="Times New Roman"/>
          <w:szCs w:val="22"/>
        </w:rPr>
        <w:t>.</w:t>
      </w:r>
    </w:p>
    <w:p w:rsidR="00BA6B7F" w:rsidRPr="0054154B" w:rsidRDefault="00487386" w:rsidP="009E7564">
      <w:pPr>
        <w:pStyle w:val="1"/>
        <w:spacing w:before="0" w:after="0" w:line="360" w:lineRule="auto"/>
        <w:jc w:val="center"/>
        <w:rPr>
          <w:rFonts w:ascii="Times New Roman" w:hAnsi="Times New Roman" w:cs="Times New Roman"/>
          <w:u w:val="double"/>
        </w:rPr>
      </w:pPr>
      <w:bookmarkStart w:id="19" w:name="_Toc520288818"/>
      <w:r w:rsidRPr="0054154B">
        <w:rPr>
          <w:rFonts w:ascii="Times New Roman" w:hAnsi="Times New Roman" w:cs="Times New Roman"/>
          <w:u w:val="double"/>
        </w:rPr>
        <w:t xml:space="preserve">Άρθρο </w:t>
      </w:r>
      <w:r w:rsidR="006643E7">
        <w:rPr>
          <w:rFonts w:ascii="Times New Roman" w:hAnsi="Times New Roman" w:cs="Times New Roman"/>
          <w:u w:val="double"/>
        </w:rPr>
        <w:t>7</w:t>
      </w:r>
      <w:r w:rsidR="0054154B" w:rsidRPr="0054154B">
        <w:rPr>
          <w:rFonts w:ascii="Times New Roman" w:hAnsi="Times New Roman" w:cs="Times New Roman"/>
          <w:u w:val="double"/>
          <w:vertAlign w:val="superscript"/>
        </w:rPr>
        <w:t>ο</w:t>
      </w:r>
      <w:r w:rsidR="0054154B">
        <w:rPr>
          <w:rFonts w:ascii="Times New Roman" w:hAnsi="Times New Roman" w:cs="Times New Roman"/>
          <w:u w:val="double"/>
        </w:rPr>
        <w:t xml:space="preserve"> </w:t>
      </w:r>
    </w:p>
    <w:p w:rsidR="00487386" w:rsidRDefault="00487386" w:rsidP="009E7564">
      <w:pPr>
        <w:pStyle w:val="1"/>
        <w:spacing w:before="0" w:after="0" w:line="360" w:lineRule="auto"/>
        <w:jc w:val="center"/>
        <w:rPr>
          <w:rFonts w:ascii="Times New Roman" w:hAnsi="Times New Roman" w:cs="Times New Roman"/>
        </w:rPr>
      </w:pPr>
      <w:r w:rsidRPr="009C480C">
        <w:rPr>
          <w:rFonts w:ascii="Times New Roman" w:hAnsi="Times New Roman" w:cs="Times New Roman"/>
        </w:rPr>
        <w:t xml:space="preserve"> </w:t>
      </w:r>
      <w:bookmarkStart w:id="20" w:name="_Hlk5098374"/>
      <w:r w:rsidRPr="009C480C">
        <w:rPr>
          <w:rFonts w:ascii="Times New Roman" w:hAnsi="Times New Roman" w:cs="Times New Roman"/>
        </w:rPr>
        <w:t>Γλώσσα διαδικασίας</w:t>
      </w:r>
      <w:bookmarkEnd w:id="19"/>
      <w:bookmarkEnd w:id="20"/>
    </w:p>
    <w:p w:rsidR="009E7564" w:rsidRPr="009E7564" w:rsidRDefault="009E7564" w:rsidP="009E7564">
      <w:pPr>
        <w:rPr>
          <w:lang w:eastAsia="el-GR"/>
        </w:rPr>
      </w:pPr>
    </w:p>
    <w:p w:rsidR="00487386" w:rsidRPr="009C480C" w:rsidRDefault="00FF3750" w:rsidP="00712B9F">
      <w:pPr>
        <w:spacing w:line="360" w:lineRule="auto"/>
        <w:rPr>
          <w:sz w:val="22"/>
          <w:szCs w:val="22"/>
        </w:rPr>
      </w:pPr>
      <w:r>
        <w:rPr>
          <w:b/>
          <w:sz w:val="22"/>
          <w:szCs w:val="22"/>
        </w:rPr>
        <w:t>7</w:t>
      </w:r>
      <w:r w:rsidR="00487386" w:rsidRPr="00BA6B7F">
        <w:rPr>
          <w:b/>
          <w:sz w:val="22"/>
          <w:szCs w:val="22"/>
        </w:rPr>
        <w:t>.1.</w:t>
      </w:r>
      <w:r w:rsidR="00487386" w:rsidRPr="009C480C">
        <w:rPr>
          <w:sz w:val="22"/>
          <w:szCs w:val="22"/>
        </w:rPr>
        <w:tab/>
        <w:t xml:space="preserve">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υποβάλλονται στην ελληνική γλώσσα. </w:t>
      </w:r>
    </w:p>
    <w:p w:rsidR="00487386" w:rsidRPr="009C480C" w:rsidRDefault="00FF3750" w:rsidP="00712B9F">
      <w:pPr>
        <w:spacing w:line="360" w:lineRule="auto"/>
        <w:rPr>
          <w:sz w:val="22"/>
          <w:szCs w:val="22"/>
        </w:rPr>
      </w:pPr>
      <w:r>
        <w:rPr>
          <w:b/>
          <w:sz w:val="22"/>
          <w:szCs w:val="22"/>
        </w:rPr>
        <w:t>7</w:t>
      </w:r>
      <w:r w:rsidR="00487386" w:rsidRPr="00BA6B7F">
        <w:rPr>
          <w:b/>
          <w:sz w:val="22"/>
          <w:szCs w:val="22"/>
        </w:rPr>
        <w:t>.2.</w:t>
      </w:r>
      <w:r w:rsidR="00487386" w:rsidRPr="009C480C">
        <w:rPr>
          <w:sz w:val="22"/>
          <w:szCs w:val="22"/>
        </w:rPr>
        <w:t xml:space="preserve"> </w:t>
      </w:r>
      <w:r w:rsidR="00487386" w:rsidRPr="009C480C">
        <w:rPr>
          <w:sz w:val="22"/>
          <w:szCs w:val="22"/>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487386" w:rsidRPr="009C480C" w:rsidRDefault="00FF3750" w:rsidP="00712B9F">
      <w:pPr>
        <w:spacing w:line="360" w:lineRule="auto"/>
        <w:rPr>
          <w:sz w:val="22"/>
          <w:szCs w:val="22"/>
        </w:rPr>
      </w:pPr>
      <w:r>
        <w:rPr>
          <w:b/>
          <w:sz w:val="22"/>
          <w:szCs w:val="22"/>
        </w:rPr>
        <w:t>7</w:t>
      </w:r>
      <w:r w:rsidR="00487386" w:rsidRPr="00BA6B7F">
        <w:rPr>
          <w:b/>
          <w:sz w:val="22"/>
          <w:szCs w:val="22"/>
        </w:rPr>
        <w:t>.3</w:t>
      </w:r>
      <w:r w:rsidR="00487386" w:rsidRPr="009C480C">
        <w:rPr>
          <w:sz w:val="22"/>
          <w:szCs w:val="22"/>
        </w:rPr>
        <w:t xml:space="preserve"> </w:t>
      </w:r>
      <w:r w:rsidR="00487386" w:rsidRPr="009C480C">
        <w:rPr>
          <w:sz w:val="22"/>
          <w:szCs w:val="22"/>
        </w:rPr>
        <w:tab/>
        <w:t>Στα αλλοδαπά δημόσια έγγραφα και δικαιολογητικά εφαρμόζεται η Συνθήκη της Χάγης της 5.10.1961, που κυρώθηκε με το ν. 1497/1984 (Α' 188).</w:t>
      </w:r>
    </w:p>
    <w:p w:rsidR="00487386" w:rsidRPr="009C480C" w:rsidRDefault="00487386" w:rsidP="00712B9F">
      <w:pPr>
        <w:spacing w:line="360" w:lineRule="auto"/>
        <w:rPr>
          <w:b/>
          <w:sz w:val="22"/>
          <w:szCs w:val="22"/>
          <w:lang w:eastAsia="zh-CN"/>
        </w:rPr>
      </w:pPr>
      <w:r w:rsidRPr="009C480C">
        <w:rPr>
          <w:sz w:val="22"/>
          <w:szCs w:val="22"/>
          <w:lang w:eastAsia="zh-CN"/>
        </w:rPr>
        <w:t xml:space="preserve">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w:t>
      </w:r>
      <w:r w:rsidRPr="009C480C">
        <w:rPr>
          <w:sz w:val="22"/>
          <w:szCs w:val="22"/>
          <w:lang w:eastAsia="zh-CN" w:bidi="en-US"/>
        </w:rPr>
        <w:t>έγγραφο.</w:t>
      </w:r>
      <w:r w:rsidRPr="009C480C">
        <w:rPr>
          <w:sz w:val="22"/>
          <w:szCs w:val="22"/>
          <w:lang w:eastAsia="zh-CN"/>
        </w:rPr>
        <w:t xml:space="preserve">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αντικαταστάθηκε ως άνω με το άρθρο 1 παρ.2 του ν.4250/2014.</w:t>
      </w:r>
    </w:p>
    <w:p w:rsidR="0054154B" w:rsidRPr="00400E74" w:rsidRDefault="0054154B" w:rsidP="00712B9F">
      <w:pPr>
        <w:spacing w:line="360" w:lineRule="auto"/>
        <w:rPr>
          <w:sz w:val="16"/>
          <w:szCs w:val="16"/>
        </w:rPr>
      </w:pPr>
    </w:p>
    <w:p w:rsidR="00BA6B7F" w:rsidRPr="0054154B" w:rsidRDefault="00BA6B7F" w:rsidP="009E7564">
      <w:pPr>
        <w:pStyle w:val="1"/>
        <w:spacing w:before="0" w:after="0" w:line="360" w:lineRule="auto"/>
        <w:jc w:val="center"/>
        <w:rPr>
          <w:rFonts w:ascii="Times New Roman" w:hAnsi="Times New Roman" w:cs="Times New Roman"/>
          <w:u w:val="double"/>
        </w:rPr>
      </w:pPr>
      <w:bookmarkStart w:id="21" w:name="_Toc520288819"/>
      <w:r w:rsidRPr="0054154B">
        <w:rPr>
          <w:rFonts w:ascii="Times New Roman" w:hAnsi="Times New Roman" w:cs="Times New Roman"/>
          <w:u w:val="double"/>
        </w:rPr>
        <w:t xml:space="preserve">Άρθρο </w:t>
      </w:r>
      <w:r w:rsidR="006643E7">
        <w:rPr>
          <w:rFonts w:ascii="Times New Roman" w:hAnsi="Times New Roman" w:cs="Times New Roman"/>
          <w:u w:val="double"/>
        </w:rPr>
        <w:t>8</w:t>
      </w:r>
      <w:r w:rsidR="0054154B" w:rsidRPr="0054154B">
        <w:rPr>
          <w:rFonts w:ascii="Times New Roman" w:hAnsi="Times New Roman" w:cs="Times New Roman"/>
          <w:u w:val="double"/>
          <w:vertAlign w:val="superscript"/>
        </w:rPr>
        <w:t>ο</w:t>
      </w:r>
      <w:r w:rsidR="0054154B">
        <w:rPr>
          <w:rFonts w:ascii="Times New Roman" w:hAnsi="Times New Roman" w:cs="Times New Roman"/>
          <w:u w:val="double"/>
        </w:rPr>
        <w:t xml:space="preserve"> </w:t>
      </w:r>
    </w:p>
    <w:p w:rsidR="00487386" w:rsidRPr="009C480C" w:rsidRDefault="00487386" w:rsidP="009E7564">
      <w:pPr>
        <w:pStyle w:val="1"/>
        <w:spacing w:before="0" w:after="0" w:line="360" w:lineRule="auto"/>
        <w:jc w:val="center"/>
        <w:rPr>
          <w:rFonts w:ascii="Times New Roman" w:hAnsi="Times New Roman" w:cs="Times New Roman"/>
        </w:rPr>
      </w:pPr>
      <w:r w:rsidRPr="009C480C">
        <w:rPr>
          <w:rFonts w:ascii="Times New Roman" w:hAnsi="Times New Roman" w:cs="Times New Roman"/>
        </w:rPr>
        <w:t xml:space="preserve"> </w:t>
      </w:r>
      <w:bookmarkEnd w:id="21"/>
      <w:r w:rsidR="00BA6B7F">
        <w:rPr>
          <w:rFonts w:ascii="Times New Roman" w:hAnsi="Times New Roman" w:cs="Times New Roman"/>
        </w:rPr>
        <w:t>Θεσμικό πλαίσιο</w:t>
      </w:r>
    </w:p>
    <w:p w:rsidR="00487386" w:rsidRPr="006B505F" w:rsidRDefault="006B505F" w:rsidP="006643E7">
      <w:pPr>
        <w:pStyle w:val="ac"/>
        <w:widowControl w:val="0"/>
        <w:numPr>
          <w:ilvl w:val="1"/>
          <w:numId w:val="45"/>
        </w:numPr>
        <w:spacing w:before="60" w:after="60" w:line="360" w:lineRule="auto"/>
        <w:jc w:val="both"/>
        <w:rPr>
          <w:sz w:val="22"/>
          <w:szCs w:val="22"/>
        </w:rPr>
      </w:pPr>
      <w:r w:rsidRPr="006B505F">
        <w:rPr>
          <w:sz w:val="22"/>
          <w:szCs w:val="22"/>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r w:rsidR="00487386" w:rsidRPr="006B505F">
        <w:rPr>
          <w:sz w:val="22"/>
          <w:szCs w:val="22"/>
        </w:rPr>
        <w:t>:</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ν. 4412/2016 (Α' 147) “Δημόσιες Συμβάσεις Έργων, Προμηθειών και Υπηρεσιών (προσαρμογή στις Οδηγίες 2014/24/ ΕΕ και 2014/25/ΕΕ)»</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ν. 4270/2014 (Α' 143) «Αρχές δημοσιονομικής διαχείρισης και εποπτείας (ενσωμάτωση της Οδηγίας 2011/85/ΕΕ) – δημόσιο λογιστικό και άλλες διατάξεις»</w:t>
      </w:r>
      <w:r w:rsidRPr="001814D9">
        <w:rPr>
          <w:rFonts w:ascii="Times New Roman" w:hAnsi="Times New Roman" w:cs="Times New Roman"/>
          <w:b/>
          <w:color w:val="000000" w:themeColor="text1"/>
        </w:rPr>
        <w:t>,</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r w:rsidRPr="001814D9">
        <w:rPr>
          <w:rFonts w:ascii="Times New Roman" w:hAnsi="Times New Roman" w:cs="Times New Roman"/>
          <w:b/>
          <w:bCs/>
          <w:color w:val="000000" w:themeColor="text1"/>
        </w:rPr>
        <w:t xml:space="preserve"> </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ν. 4129/2013 (Α’ 52) «Κύρωση του Κώδικα Νόμων για το Ελεγκτικό Συνέδριο»</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 xml:space="preserve">του ν. 4013/2011 (Α’ 204) «Σύσταση ενιαίας Ανεξάρτητης Αρχής Δημοσίων Συμβάσεων και Κεντρικού Ηλεκτρονικού Μητρώου Δημοσίων Συμβάσεων…», </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ν. 3861/2010 (Α’ 112) «</w:t>
      </w:r>
      <w:r w:rsidRPr="001814D9">
        <w:rPr>
          <w:rFonts w:ascii="Times New Roman" w:hAnsi="Times New Roman" w:cs="Times New Roman"/>
          <w:iCs/>
          <w:color w:val="000000" w:themeColor="text1"/>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1814D9">
        <w:rPr>
          <w:rFonts w:ascii="Times New Roman" w:hAnsi="Times New Roman" w:cs="Times New Roman"/>
          <w:color w:val="000000" w:themeColor="text1"/>
        </w:rPr>
        <w:t>,</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άρθρου 23 της απόφασης με αριθμ. 11389/1993 (Β΄ 185) του Υπουργού Εσωτερικών</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 xml:space="preserve">του ν. 2859/2000 (Α’ 248) «Κύρωση Κώδικα Φόρου Προστιθέμενης Αξίας», </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ν.2690/1999 (Α' 45) “Κύρωση του Κώδικα Διοικητικής Διαδικασίας και άλλες διατάξεις”  και ιδίως των άρθρων 7 και 13 έως 15,</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του ν. 2121/1993 (Α' 25) “</w:t>
      </w:r>
      <w:r w:rsidRPr="00C17C24">
        <w:rPr>
          <w:rStyle w:val="af8"/>
          <w:rFonts w:ascii="Times New Roman" w:hAnsi="Times New Roman" w:cs="Times New Roman"/>
          <w:b w:val="0"/>
          <w:iCs/>
          <w:color w:val="000000" w:themeColor="text1"/>
        </w:rPr>
        <w:t>Πνευματική Ιδιοκτησία, Συγγενικά Δικαιώματα και Πολιτιστικά Θέματα</w:t>
      </w:r>
      <w:r w:rsidRPr="00C17C24">
        <w:rPr>
          <w:rStyle w:val="af8"/>
          <w:rFonts w:ascii="Times New Roman" w:hAnsi="Times New Roman" w:cs="Times New Roman"/>
          <w:b w:val="0"/>
          <w:color w:val="000000" w:themeColor="text1"/>
        </w:rPr>
        <w:t>”,</w:t>
      </w:r>
      <w:r w:rsidRPr="001814D9">
        <w:rPr>
          <w:rStyle w:val="af8"/>
          <w:rFonts w:ascii="Times New Roman" w:hAnsi="Times New Roman" w:cs="Times New Roman"/>
          <w:color w:val="000000" w:themeColor="text1"/>
        </w:rPr>
        <w:t xml:space="preserve"> </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iCs/>
          <w:color w:val="000000" w:themeColor="text1"/>
        </w:rPr>
      </w:pPr>
      <w:r w:rsidRPr="001814D9">
        <w:rPr>
          <w:rFonts w:ascii="Times New Roman" w:hAnsi="Times New Roman" w:cs="Times New Roman"/>
          <w:color w:val="000000" w:themeColor="text1"/>
        </w:rPr>
        <w:t xml:space="preserve">του π.δ 28/2015 (Α' 34) “Κωδικοποίηση διατάξεων για την πρόσβαση σε δημόσια έγγραφα και στοιχεία”, </w:t>
      </w:r>
    </w:p>
    <w:p w:rsidR="001814D9" w:rsidRP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themeColor="text1"/>
        </w:rPr>
        <w:t xml:space="preserve">του </w:t>
      </w:r>
      <w:r w:rsidRPr="001814D9">
        <w:rPr>
          <w:rFonts w:ascii="Times New Roman" w:hAnsi="Times New Roman" w:cs="Times New Roman"/>
          <w:bCs/>
          <w:iCs/>
          <w:color w:val="000000" w:themeColor="text1"/>
        </w:rPr>
        <w:t>π.δ. 80/2016 (Α΄145) “Ανάληψη υποχρεώσεων από τους Διατάκτες”</w:t>
      </w:r>
    </w:p>
    <w:p w:rsidR="009A5CA5" w:rsidRPr="00CA7C06" w:rsidRDefault="001814D9" w:rsidP="00712B9F">
      <w:pPr>
        <w:pStyle w:val="a9"/>
        <w:numPr>
          <w:ilvl w:val="0"/>
          <w:numId w:val="31"/>
        </w:numPr>
        <w:suppressAutoHyphens/>
        <w:autoSpaceDN w:val="0"/>
        <w:ind w:left="357"/>
        <w:textAlignment w:val="baseline"/>
        <w:rPr>
          <w:rStyle w:val="WW-FootnoteReference12"/>
          <w:rFonts w:ascii="Times New Roman" w:hAnsi="Times New Roman" w:cs="Times New Roman"/>
          <w:color w:val="000000" w:themeColor="text1"/>
          <w:vertAlign w:val="baseline"/>
        </w:rPr>
      </w:pPr>
      <w:r w:rsidRPr="001814D9">
        <w:rPr>
          <w:rFonts w:ascii="Times New Roman" w:hAnsi="Times New Roman" w:cs="Times New Roman"/>
          <w:color w:val="000000" w:themeColor="text1"/>
        </w:rPr>
        <w:t>της με αρ. 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1814D9">
        <w:rPr>
          <w:rStyle w:val="WW-FootnoteReference12"/>
          <w:rFonts w:ascii="Times New Roman" w:hAnsi="Times New Roman" w:cs="Times New Roman"/>
          <w:iCs/>
          <w:color w:val="000000" w:themeColor="text1"/>
        </w:rPr>
        <w:t xml:space="preserve"> </w:t>
      </w:r>
    </w:p>
    <w:p w:rsidR="00CA7C06" w:rsidRPr="009A5CA5" w:rsidRDefault="00CA7C06" w:rsidP="00712B9F">
      <w:pPr>
        <w:pStyle w:val="a9"/>
        <w:numPr>
          <w:ilvl w:val="0"/>
          <w:numId w:val="31"/>
        </w:numPr>
        <w:suppressAutoHyphens/>
        <w:autoSpaceDN w:val="0"/>
        <w:ind w:left="357"/>
        <w:textAlignment w:val="baseline"/>
        <w:rPr>
          <w:rStyle w:val="WW-FootnoteReference12"/>
          <w:rFonts w:ascii="Times New Roman" w:hAnsi="Times New Roman" w:cs="Times New Roman"/>
          <w:color w:val="000000" w:themeColor="text1"/>
          <w:vertAlign w:val="baseline"/>
        </w:rPr>
      </w:pPr>
      <w:r>
        <w:rPr>
          <w:rStyle w:val="WW-FootnoteReference12"/>
          <w:rFonts w:ascii="Times New Roman" w:hAnsi="Times New Roman" w:cs="Times New Roman"/>
          <w:color w:val="000000" w:themeColor="text1"/>
          <w:vertAlign w:val="baseline"/>
        </w:rPr>
        <w:t xml:space="preserve">το υπ’ αριθμ. πρωτ.: 24215/7109-13/03/2019 </w:t>
      </w:r>
      <w:r w:rsidR="00C73A67">
        <w:rPr>
          <w:rStyle w:val="WW-FootnoteReference12"/>
          <w:rFonts w:ascii="Times New Roman" w:hAnsi="Times New Roman" w:cs="Times New Roman"/>
          <w:color w:val="000000" w:themeColor="text1"/>
          <w:vertAlign w:val="baseline"/>
        </w:rPr>
        <w:t xml:space="preserve">(ΑΔΑ: 6Ξ48ΟΡ1Κ-Ι50) </w:t>
      </w:r>
      <w:r>
        <w:rPr>
          <w:rStyle w:val="WW-FootnoteReference12"/>
          <w:rFonts w:ascii="Times New Roman" w:hAnsi="Times New Roman" w:cs="Times New Roman"/>
          <w:color w:val="000000" w:themeColor="text1"/>
          <w:vertAlign w:val="baseline"/>
        </w:rPr>
        <w:t>Απόφαση Αποκεντρωμένης Διοίκησης Αττικής περί έγκρισης μίσθωσης λεωφορεί</w:t>
      </w:r>
      <w:r w:rsidR="00D05248">
        <w:rPr>
          <w:rStyle w:val="WW-FootnoteReference12"/>
          <w:rFonts w:ascii="Times New Roman" w:hAnsi="Times New Roman" w:cs="Times New Roman"/>
          <w:color w:val="000000" w:themeColor="text1"/>
          <w:vertAlign w:val="baseline"/>
        </w:rPr>
        <w:t>ων δημόσιας χρήσης</w:t>
      </w:r>
      <w:r>
        <w:rPr>
          <w:rStyle w:val="WW-FootnoteReference12"/>
          <w:rFonts w:ascii="Times New Roman" w:hAnsi="Times New Roman" w:cs="Times New Roman"/>
          <w:color w:val="000000" w:themeColor="text1"/>
          <w:vertAlign w:val="baseline"/>
        </w:rPr>
        <w:t xml:space="preserve"> </w:t>
      </w:r>
    </w:p>
    <w:p w:rsidR="001814D9"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Pr>
          <w:rFonts w:ascii="Times New Roman" w:hAnsi="Times New Roman" w:cs="Times New Roman"/>
          <w:color w:val="000000" w:themeColor="text1"/>
        </w:rPr>
        <w:t xml:space="preserve">το υπ’ αριθμ. πρωτ.: 841-28/03/2019 </w:t>
      </w:r>
      <w:r w:rsidRPr="001814D9">
        <w:rPr>
          <w:rFonts w:ascii="Times New Roman" w:hAnsi="Times New Roman" w:cs="Times New Roman"/>
          <w:color w:val="000000"/>
        </w:rPr>
        <w:t>(ΑΔΑΜ: 19</w:t>
      </w:r>
      <w:r w:rsidRPr="001814D9">
        <w:rPr>
          <w:rFonts w:ascii="Times New Roman" w:hAnsi="Times New Roman" w:cs="Times New Roman"/>
          <w:color w:val="000000"/>
          <w:lang w:val="en-US"/>
        </w:rPr>
        <w:t>REQ</w:t>
      </w:r>
      <w:r w:rsidRPr="001814D9">
        <w:rPr>
          <w:rFonts w:ascii="Times New Roman" w:hAnsi="Times New Roman" w:cs="Times New Roman"/>
          <w:color w:val="000000"/>
        </w:rPr>
        <w:t xml:space="preserve">004687126) </w:t>
      </w:r>
      <w:r w:rsidRPr="001814D9">
        <w:rPr>
          <w:rFonts w:ascii="Times New Roman" w:hAnsi="Times New Roman" w:cs="Times New Roman"/>
          <w:color w:val="000000" w:themeColor="text1"/>
        </w:rPr>
        <w:t xml:space="preserve"> </w:t>
      </w:r>
      <w:r>
        <w:rPr>
          <w:rFonts w:ascii="Times New Roman" w:hAnsi="Times New Roman" w:cs="Times New Roman"/>
          <w:color w:val="000000" w:themeColor="text1"/>
        </w:rPr>
        <w:t>Πρωτογενές Αίτημα</w:t>
      </w:r>
    </w:p>
    <w:p w:rsidR="001814D9" w:rsidRPr="00FE583F" w:rsidRDefault="001814D9" w:rsidP="00712B9F">
      <w:pPr>
        <w:pStyle w:val="a9"/>
        <w:numPr>
          <w:ilvl w:val="0"/>
          <w:numId w:val="31"/>
        </w:numPr>
        <w:suppressAutoHyphens/>
        <w:autoSpaceDN w:val="0"/>
        <w:ind w:left="357"/>
        <w:textAlignment w:val="baseline"/>
        <w:rPr>
          <w:rFonts w:ascii="Times New Roman" w:hAnsi="Times New Roman" w:cs="Times New Roman"/>
          <w:color w:val="000000" w:themeColor="text1"/>
        </w:rPr>
      </w:pPr>
      <w:r w:rsidRPr="001814D9">
        <w:rPr>
          <w:rFonts w:ascii="Times New Roman" w:hAnsi="Times New Roman" w:cs="Times New Roman"/>
          <w:color w:val="000000"/>
        </w:rPr>
        <w:t xml:space="preserve">το υπ’ αριθμ. πρωτ.: 844-28/03/2019 </w:t>
      </w:r>
      <w:r w:rsidR="00FE583F">
        <w:rPr>
          <w:rFonts w:ascii="Times New Roman" w:hAnsi="Times New Roman" w:cs="Times New Roman"/>
          <w:color w:val="000000"/>
        </w:rPr>
        <w:t>Τ</w:t>
      </w:r>
      <w:r w:rsidRPr="001814D9">
        <w:rPr>
          <w:rFonts w:ascii="Times New Roman" w:hAnsi="Times New Roman" w:cs="Times New Roman"/>
          <w:color w:val="000000"/>
        </w:rPr>
        <w:t>εκμηριωμένο αίτημα</w:t>
      </w:r>
    </w:p>
    <w:p w:rsidR="00EB227D" w:rsidRPr="00056832" w:rsidRDefault="009A5CA5" w:rsidP="00EB227D">
      <w:pPr>
        <w:pStyle w:val="Web"/>
        <w:numPr>
          <w:ilvl w:val="0"/>
          <w:numId w:val="31"/>
        </w:numPr>
        <w:shd w:val="clear" w:color="auto" w:fill="FFFFFF"/>
        <w:spacing w:line="360" w:lineRule="auto"/>
        <w:jc w:val="both"/>
        <w:rPr>
          <w:color w:val="000000" w:themeColor="text1"/>
          <w:sz w:val="22"/>
          <w:szCs w:val="22"/>
        </w:rPr>
      </w:pPr>
      <w:r>
        <w:rPr>
          <w:color w:val="000000" w:themeColor="text1"/>
          <w:sz w:val="22"/>
          <w:szCs w:val="22"/>
        </w:rPr>
        <w:t xml:space="preserve">α) </w:t>
      </w:r>
      <w:r w:rsidR="00FE583F">
        <w:rPr>
          <w:color w:val="000000" w:themeColor="text1"/>
          <w:sz w:val="22"/>
          <w:szCs w:val="22"/>
        </w:rPr>
        <w:t xml:space="preserve">την υπ’ αριθ. </w:t>
      </w:r>
      <w:r w:rsidR="00FE583F" w:rsidRPr="00C17C24">
        <w:rPr>
          <w:color w:val="000000" w:themeColor="text1"/>
          <w:sz w:val="22"/>
          <w:szCs w:val="22"/>
        </w:rPr>
        <w:t xml:space="preserve">Α/78-2019 με αριθμό πρωτ.: </w:t>
      </w:r>
      <w:r w:rsidRPr="00C17C24">
        <w:rPr>
          <w:color w:val="000000" w:themeColor="text1"/>
          <w:sz w:val="22"/>
          <w:szCs w:val="22"/>
        </w:rPr>
        <w:t>849</w:t>
      </w:r>
      <w:r w:rsidR="00FE583F" w:rsidRPr="00C17C24">
        <w:rPr>
          <w:color w:val="000000" w:themeColor="text1"/>
          <w:sz w:val="22"/>
          <w:szCs w:val="22"/>
        </w:rPr>
        <w:t>-</w:t>
      </w:r>
      <w:r w:rsidRPr="00C17C24">
        <w:rPr>
          <w:color w:val="000000" w:themeColor="text1"/>
          <w:sz w:val="22"/>
          <w:szCs w:val="22"/>
        </w:rPr>
        <w:t>28</w:t>
      </w:r>
      <w:r w:rsidR="00FE583F" w:rsidRPr="00C17C24">
        <w:rPr>
          <w:color w:val="000000" w:themeColor="text1"/>
          <w:sz w:val="22"/>
          <w:szCs w:val="22"/>
        </w:rPr>
        <w:t>/03/2019 απόφαση ανάληψης υποχρέωσης (ΑΔΑ</w:t>
      </w:r>
      <w:r w:rsidRPr="00C17C24">
        <w:rPr>
          <w:color w:val="000000" w:themeColor="text1"/>
          <w:sz w:val="22"/>
          <w:szCs w:val="22"/>
        </w:rPr>
        <w:t>Μ</w:t>
      </w:r>
      <w:r w:rsidR="00FE583F" w:rsidRPr="00C17C24">
        <w:rPr>
          <w:color w:val="000000" w:themeColor="text1"/>
          <w:sz w:val="22"/>
          <w:szCs w:val="22"/>
        </w:rPr>
        <w:t>:</w:t>
      </w:r>
      <w:r w:rsidRPr="00C17C24">
        <w:rPr>
          <w:color w:val="000000" w:themeColor="text1"/>
          <w:sz w:val="22"/>
          <w:szCs w:val="22"/>
        </w:rPr>
        <w:t xml:space="preserve"> 19</w:t>
      </w:r>
      <w:r w:rsidRPr="00C17C24">
        <w:rPr>
          <w:color w:val="000000" w:themeColor="text1"/>
          <w:sz w:val="22"/>
          <w:szCs w:val="22"/>
          <w:lang w:val="en-US"/>
        </w:rPr>
        <w:t>REQ</w:t>
      </w:r>
      <w:r w:rsidRPr="00C17C24">
        <w:rPr>
          <w:color w:val="000000" w:themeColor="text1"/>
          <w:sz w:val="22"/>
          <w:szCs w:val="22"/>
        </w:rPr>
        <w:t xml:space="preserve">004687876 &amp; ΑΔΑ: 6ΘΜ4ΟΛΙ5-ΠΞΕ </w:t>
      </w:r>
      <w:r w:rsidR="00FE583F" w:rsidRPr="00C17C24">
        <w:rPr>
          <w:color w:val="000000" w:themeColor="text1"/>
          <w:sz w:val="22"/>
          <w:szCs w:val="22"/>
        </w:rPr>
        <w:t>) και β) τη βεβαίωση του Προϊσταμένου της Οικονομικής Υπηρεσίας, επί της ανωτέρω απόφασης ανάληψης υποχρέωσης, για την ύπαρξη διαθέσιμου ποσού, τη συνδρομή των προϋποθέσεων της παρ. 1</w:t>
      </w:r>
      <w:r w:rsidR="00FE583F" w:rsidRPr="00C17C24">
        <w:rPr>
          <w:color w:val="000000" w:themeColor="text1"/>
          <w:sz w:val="22"/>
          <w:szCs w:val="22"/>
          <w:vertAlign w:val="superscript"/>
        </w:rPr>
        <w:t>α</w:t>
      </w:r>
      <w:r w:rsidR="00FE583F" w:rsidRPr="00C17C24">
        <w:rPr>
          <w:rStyle w:val="apple-converted-space"/>
          <w:color w:val="000000" w:themeColor="text1"/>
          <w:sz w:val="22"/>
          <w:szCs w:val="22"/>
        </w:rPr>
        <w:t> </w:t>
      </w:r>
      <w:r w:rsidR="00FE583F" w:rsidRPr="00C17C24">
        <w:rPr>
          <w:color w:val="000000" w:themeColor="text1"/>
          <w:sz w:val="22"/>
          <w:szCs w:val="22"/>
        </w:rPr>
        <w:t>του άρθρου 4 του ΠΔ 80/2016 και τη</w:t>
      </w:r>
      <w:r w:rsidR="00FE583F" w:rsidRPr="00A14E3B">
        <w:rPr>
          <w:color w:val="000000" w:themeColor="text1"/>
          <w:sz w:val="22"/>
          <w:szCs w:val="22"/>
        </w:rPr>
        <w:t xml:space="preserve"> δέσμευση στα οικείο Μητρώο Δεσμεύσεων της αντίστοιχης πίστωσης </w:t>
      </w:r>
      <w:r w:rsidR="00FE583F" w:rsidRPr="00C17C24">
        <w:rPr>
          <w:color w:val="000000" w:themeColor="text1"/>
          <w:sz w:val="22"/>
          <w:szCs w:val="22"/>
        </w:rPr>
        <w:t>με α/α 1/2019.</w:t>
      </w:r>
    </w:p>
    <w:p w:rsidR="00AC5D3B" w:rsidRPr="00B51617" w:rsidRDefault="00A96A45" w:rsidP="00BA4046">
      <w:pPr>
        <w:pStyle w:val="a9"/>
        <w:numPr>
          <w:ilvl w:val="1"/>
          <w:numId w:val="45"/>
        </w:numPr>
        <w:rPr>
          <w:rFonts w:ascii="Times New Roman" w:hAnsi="Times New Roman" w:cs="Times New Roman"/>
        </w:rPr>
      </w:pPr>
      <w:r w:rsidRPr="00B51617">
        <w:rPr>
          <w:rFonts w:ascii="Times New Roman" w:hAnsi="Times New Roman" w:cs="Times New Roman"/>
        </w:rPr>
        <w:lastRenderedPageBreak/>
        <w:t>Τ</w:t>
      </w:r>
      <w:r w:rsidR="001814D9" w:rsidRPr="00B51617">
        <w:rPr>
          <w:rFonts w:ascii="Times New Roman" w:hAnsi="Times New Roman" w:cs="Times New Roman"/>
        </w:rPr>
        <w:t>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A4046" w:rsidRPr="00BA4046" w:rsidRDefault="00BA4046" w:rsidP="00BA4046">
      <w:pPr>
        <w:pStyle w:val="a9"/>
        <w:ind w:left="360"/>
      </w:pPr>
    </w:p>
    <w:p w:rsidR="00BA4046" w:rsidRDefault="00BA4046" w:rsidP="00BA4046">
      <w:pPr>
        <w:pStyle w:val="a9"/>
        <w:numPr>
          <w:ilvl w:val="1"/>
          <w:numId w:val="45"/>
        </w:numPr>
        <w:rPr>
          <w:rFonts w:ascii="Times New Roman" w:hAnsi="Times New Roman" w:cs="Times New Roman"/>
          <w:b/>
        </w:rPr>
      </w:pPr>
      <w:r w:rsidRPr="00BA4046">
        <w:rPr>
          <w:rFonts w:ascii="Times New Roman" w:hAnsi="Times New Roman" w:cs="Times New Roman"/>
          <w:b/>
        </w:rPr>
        <w:t>Συμβατικό Πλαίσιο - Εφαρμοστέα Νομοθεσία</w:t>
      </w:r>
    </w:p>
    <w:p w:rsidR="00BA4046" w:rsidRDefault="00BA4046" w:rsidP="00BA4046">
      <w:pPr>
        <w:pStyle w:val="a9"/>
        <w:ind w:left="360"/>
        <w:rPr>
          <w:rFonts w:ascii="Times New Roman" w:hAnsi="Times New Roman" w:cs="Times New Roman"/>
        </w:rPr>
      </w:pPr>
      <w:bookmarkStart w:id="22" w:name="_Hlk5001165"/>
      <w:r w:rsidRPr="00BA4046">
        <w:rPr>
          <w:rFonts w:ascii="Times New Roman" w:hAnsi="Times New Roman" w:cs="Times New Roma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51617" w:rsidRDefault="00B51617" w:rsidP="00BA4046">
      <w:pPr>
        <w:pStyle w:val="a9"/>
        <w:ind w:left="360"/>
        <w:rPr>
          <w:rFonts w:ascii="Times New Roman" w:hAnsi="Times New Roman" w:cs="Times New Roman"/>
        </w:rPr>
      </w:pPr>
    </w:p>
    <w:p w:rsidR="00B51617" w:rsidRPr="00B51617" w:rsidRDefault="00B51617" w:rsidP="00B51617">
      <w:pPr>
        <w:pStyle w:val="a9"/>
        <w:numPr>
          <w:ilvl w:val="1"/>
          <w:numId w:val="45"/>
        </w:numPr>
        <w:rPr>
          <w:rFonts w:ascii="Times New Roman" w:hAnsi="Times New Roman" w:cs="Times New Roman"/>
          <w:b/>
        </w:rPr>
      </w:pPr>
      <w:r w:rsidRPr="00B51617">
        <w:rPr>
          <w:rFonts w:ascii="Times New Roman" w:hAnsi="Times New Roman" w:cs="Times New Roman"/>
          <w:b/>
        </w:rPr>
        <w:t xml:space="preserve">Όροι εκτέλεσης της σύμβασης </w:t>
      </w:r>
    </w:p>
    <w:p w:rsidR="00B51617" w:rsidRPr="00B51617" w:rsidRDefault="00B51617" w:rsidP="00B51617">
      <w:pPr>
        <w:spacing w:line="360" w:lineRule="auto"/>
        <w:ind w:left="284"/>
        <w:rPr>
          <w:sz w:val="22"/>
          <w:szCs w:val="22"/>
        </w:rPr>
      </w:pPr>
      <w:r w:rsidRPr="00B51617">
        <w:rPr>
          <w:sz w:val="22"/>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B51617" w:rsidRDefault="00B51617" w:rsidP="00B51617">
      <w:pPr>
        <w:spacing w:line="360" w:lineRule="auto"/>
        <w:ind w:left="284"/>
        <w:rPr>
          <w:sz w:val="22"/>
          <w:szCs w:val="22"/>
        </w:rPr>
      </w:pPr>
      <w:r w:rsidRPr="00B51617">
        <w:rPr>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bookmarkEnd w:id="22"/>
    <w:p w:rsidR="00BA4046" w:rsidRPr="00BA4046" w:rsidRDefault="00BA4046" w:rsidP="00BA4046">
      <w:pPr>
        <w:rPr>
          <w:b/>
        </w:rPr>
      </w:pPr>
    </w:p>
    <w:p w:rsidR="009A5CA5" w:rsidRPr="0054154B" w:rsidRDefault="009A5CA5" w:rsidP="009E7564">
      <w:pPr>
        <w:pStyle w:val="1"/>
        <w:spacing w:before="120" w:after="0" w:line="240" w:lineRule="auto"/>
        <w:jc w:val="center"/>
        <w:rPr>
          <w:rFonts w:ascii="Times New Roman" w:hAnsi="Times New Roman" w:cs="Times New Roman"/>
          <w:u w:val="double"/>
        </w:rPr>
      </w:pPr>
      <w:r w:rsidRPr="0054154B">
        <w:rPr>
          <w:rFonts w:ascii="Times New Roman" w:hAnsi="Times New Roman" w:cs="Times New Roman"/>
          <w:u w:val="double"/>
        </w:rPr>
        <w:t xml:space="preserve">Άρθρο </w:t>
      </w:r>
      <w:r w:rsidR="006643E7">
        <w:rPr>
          <w:rFonts w:ascii="Times New Roman" w:hAnsi="Times New Roman" w:cs="Times New Roman"/>
          <w:u w:val="double"/>
        </w:rPr>
        <w:t>9</w:t>
      </w:r>
      <w:r w:rsidR="0054154B" w:rsidRPr="0054154B">
        <w:rPr>
          <w:rFonts w:ascii="Times New Roman" w:hAnsi="Times New Roman" w:cs="Times New Roman"/>
          <w:u w:val="double"/>
          <w:vertAlign w:val="superscript"/>
        </w:rPr>
        <w:t>ο</w:t>
      </w:r>
      <w:r w:rsidR="0054154B">
        <w:rPr>
          <w:rFonts w:ascii="Times New Roman" w:hAnsi="Times New Roman" w:cs="Times New Roman"/>
          <w:u w:val="double"/>
        </w:rPr>
        <w:t xml:space="preserve"> </w:t>
      </w:r>
    </w:p>
    <w:p w:rsidR="00487386" w:rsidRDefault="009A5CA5" w:rsidP="009E7564">
      <w:pPr>
        <w:pStyle w:val="1"/>
        <w:spacing w:before="120" w:after="0" w:line="240" w:lineRule="auto"/>
        <w:jc w:val="center"/>
        <w:rPr>
          <w:rFonts w:ascii="Times New Roman" w:hAnsi="Times New Roman" w:cs="Times New Roman"/>
        </w:rPr>
      </w:pPr>
      <w:r w:rsidRPr="009C480C">
        <w:rPr>
          <w:rFonts w:ascii="Times New Roman" w:hAnsi="Times New Roman" w:cs="Times New Roman"/>
        </w:rPr>
        <w:t xml:space="preserve"> </w:t>
      </w:r>
      <w:r w:rsidRPr="0054154B">
        <w:rPr>
          <w:rFonts w:ascii="Times New Roman" w:hAnsi="Times New Roman" w:cs="Times New Roman"/>
        </w:rPr>
        <w:t>Δημοσιότητα</w:t>
      </w:r>
    </w:p>
    <w:p w:rsidR="009E7564" w:rsidRPr="009E7564" w:rsidRDefault="009E7564" w:rsidP="009E7564">
      <w:pPr>
        <w:rPr>
          <w:lang w:eastAsia="el-GR"/>
        </w:rPr>
      </w:pPr>
    </w:p>
    <w:p w:rsidR="009A5CA5" w:rsidRDefault="009A5CA5" w:rsidP="009A5CA5">
      <w:pPr>
        <w:rPr>
          <w:b/>
          <w:sz w:val="22"/>
          <w:szCs w:val="22"/>
        </w:rPr>
      </w:pPr>
      <w:r w:rsidRPr="009A5CA5">
        <w:rPr>
          <w:b/>
          <w:sz w:val="22"/>
          <w:szCs w:val="22"/>
        </w:rPr>
        <w:t xml:space="preserve">Δημοσίευση σε εθνικό επίπεδο </w:t>
      </w:r>
    </w:p>
    <w:p w:rsidR="000A4E9F" w:rsidRPr="009A5CA5" w:rsidRDefault="000A4E9F" w:rsidP="009A5CA5">
      <w:pPr>
        <w:rPr>
          <w:sz w:val="22"/>
          <w:szCs w:val="22"/>
        </w:rPr>
      </w:pPr>
    </w:p>
    <w:p w:rsidR="009A5CA5" w:rsidRPr="00AC5D3B" w:rsidRDefault="00AC5D3B" w:rsidP="00AC5D3B">
      <w:pPr>
        <w:pStyle w:val="a9"/>
        <w:ind w:left="360" w:hanging="502"/>
        <w:rPr>
          <w:rFonts w:ascii="Times New Roman" w:hAnsi="Times New Roman" w:cs="Times New Roman"/>
        </w:rPr>
      </w:pPr>
      <w:r>
        <w:rPr>
          <w:rFonts w:ascii="Times New Roman" w:hAnsi="Times New Roman" w:cs="Times New Roman"/>
          <w:b/>
        </w:rPr>
        <w:t>9</w:t>
      </w:r>
      <w:r w:rsidR="000E3745" w:rsidRPr="000E3745">
        <w:rPr>
          <w:rFonts w:ascii="Times New Roman" w:hAnsi="Times New Roman" w:cs="Times New Roman"/>
          <w:b/>
        </w:rPr>
        <w:t>.1</w:t>
      </w:r>
      <w:r w:rsidR="000E3745">
        <w:rPr>
          <w:rFonts w:ascii="Times New Roman" w:hAnsi="Times New Roman" w:cs="Times New Roman"/>
        </w:rPr>
        <w:t xml:space="preserve">    </w:t>
      </w:r>
      <w:r w:rsidR="009A5CA5" w:rsidRPr="00AC5D3B">
        <w:rPr>
          <w:rFonts w:ascii="Times New Roman" w:hAnsi="Times New Roman" w:cs="Times New Roman"/>
        </w:rPr>
        <w:t>Το πλήρες κείμενο της παρούσας Διακήρυξης καταχωρήθηκε στο Κεντρικό Ηλεκτρονικό Μητρώο Δημοσίων Συμβάσεων (ΚΗΜΔΗΣ)</w:t>
      </w:r>
      <w:r w:rsidR="000A4E9F" w:rsidRPr="00AC5D3B">
        <w:rPr>
          <w:rFonts w:ascii="Times New Roman" w:hAnsi="Times New Roman" w:cs="Times New Roman"/>
        </w:rPr>
        <w:t xml:space="preserve"> ήτοι την  </w:t>
      </w:r>
      <w:r w:rsidR="000A4E9F" w:rsidRPr="00AC5D3B">
        <w:rPr>
          <w:rFonts w:ascii="Times New Roman" w:hAnsi="Times New Roman" w:cs="Times New Roman"/>
          <w:b/>
        </w:rPr>
        <w:t>3</w:t>
      </w:r>
      <w:r w:rsidR="000A4E9F" w:rsidRPr="00AC5D3B">
        <w:rPr>
          <w:rFonts w:ascii="Times New Roman" w:hAnsi="Times New Roman" w:cs="Times New Roman"/>
          <w:b/>
          <w:vertAlign w:val="superscript"/>
        </w:rPr>
        <w:t>η</w:t>
      </w:r>
      <w:r w:rsidR="000A4E9F" w:rsidRPr="00AC5D3B">
        <w:rPr>
          <w:rFonts w:ascii="Times New Roman" w:hAnsi="Times New Roman" w:cs="Times New Roman"/>
          <w:b/>
        </w:rPr>
        <w:t xml:space="preserve"> Απριλίου του έτους 2019</w:t>
      </w:r>
      <w:r w:rsidR="009A5CA5" w:rsidRPr="00AC5D3B">
        <w:rPr>
          <w:rFonts w:ascii="Times New Roman" w:hAnsi="Times New Roman" w:cs="Times New Roman"/>
        </w:rPr>
        <w:t xml:space="preserve">. </w:t>
      </w:r>
    </w:p>
    <w:p w:rsidR="000A4E9F" w:rsidRPr="00AC5D3B" w:rsidRDefault="00570FBA" w:rsidP="00AC5D3B">
      <w:pPr>
        <w:pStyle w:val="a9"/>
        <w:numPr>
          <w:ilvl w:val="1"/>
          <w:numId w:val="46"/>
        </w:numPr>
        <w:ind w:hanging="502"/>
        <w:rPr>
          <w:rFonts w:ascii="Times New Roman" w:hAnsi="Times New Roman" w:cs="Times New Roman"/>
          <w:lang w:eastAsia="el-GR"/>
        </w:rPr>
      </w:pPr>
      <w:r w:rsidRPr="00AC5D3B">
        <w:rPr>
          <w:rFonts w:ascii="Times New Roman" w:hAnsi="Times New Roman" w:cs="Times New Roman"/>
        </w:rPr>
        <w:t xml:space="preserve">Το πλήρες κείμενο της παρούσας Διακήρυξης αναρτάται και στην ιστοσελίδα της αναθέτουσας αρχής </w:t>
      </w:r>
      <w:hyperlink r:id="rId13" w:history="1">
        <w:r w:rsidRPr="00AC5D3B">
          <w:rPr>
            <w:rStyle w:val="-"/>
            <w:rFonts w:ascii="Times New Roman" w:hAnsi="Times New Roman" w:cs="Times New Roman"/>
          </w:rPr>
          <w:t>http://www.galatsi.gov.gr</w:t>
        </w:r>
      </w:hyperlink>
      <w:r w:rsidRPr="00AC5D3B">
        <w:rPr>
          <w:rFonts w:ascii="Times New Roman" w:hAnsi="Times New Roman" w:cs="Times New Roman"/>
        </w:rPr>
        <w:t>, σύμφωνα με το άρθρο 2 της παρούσας.</w:t>
      </w:r>
    </w:p>
    <w:p w:rsidR="00AC5D3B" w:rsidRPr="00AC5D3B" w:rsidRDefault="009A5CA5" w:rsidP="00AC5D3B">
      <w:pPr>
        <w:pStyle w:val="a9"/>
        <w:numPr>
          <w:ilvl w:val="1"/>
          <w:numId w:val="46"/>
        </w:numPr>
        <w:ind w:hanging="502"/>
        <w:rPr>
          <w:rFonts w:ascii="Times New Roman" w:hAnsi="Times New Roman" w:cs="Times New Roman"/>
        </w:rPr>
      </w:pPr>
      <w:r w:rsidRPr="00AC5D3B">
        <w:rPr>
          <w:rFonts w:ascii="Times New Roman" w:hAnsi="Times New Roman" w:cs="Times New Roman"/>
        </w:rPr>
        <w:t xml:space="preserve">Περίληψη της παρούσας Διακήρυξης δημοσιεύεται και στον Ελληνικό </w:t>
      </w:r>
      <w:r w:rsidR="000A4E9F" w:rsidRPr="00AC5D3B">
        <w:rPr>
          <w:rFonts w:ascii="Times New Roman" w:hAnsi="Times New Roman" w:cs="Times New Roman"/>
        </w:rPr>
        <w:t>τοπικό τ</w:t>
      </w:r>
      <w:r w:rsidRPr="00AC5D3B">
        <w:rPr>
          <w:rFonts w:ascii="Times New Roman" w:hAnsi="Times New Roman" w:cs="Times New Roman"/>
        </w:rPr>
        <w:t>ύπο</w:t>
      </w:r>
      <w:r w:rsidR="000A4E9F" w:rsidRPr="00AC5D3B">
        <w:rPr>
          <w:rFonts w:ascii="Times New Roman" w:hAnsi="Times New Roman" w:cs="Times New Roman"/>
        </w:rPr>
        <w:t xml:space="preserve"> και συγκεκριμένα</w:t>
      </w:r>
      <w:r w:rsidRPr="00AC5D3B">
        <w:rPr>
          <w:rFonts w:ascii="Times New Roman" w:hAnsi="Times New Roman" w:cs="Times New Roman"/>
        </w:rPr>
        <w:t xml:space="preserve">: </w:t>
      </w:r>
      <w:r w:rsidR="00AC5D3B" w:rsidRPr="00AC5D3B">
        <w:rPr>
          <w:rFonts w:ascii="Times New Roman" w:hAnsi="Times New Roman" w:cs="Times New Roman"/>
        </w:rPr>
        <w:t xml:space="preserve">    </w:t>
      </w:r>
    </w:p>
    <w:p w:rsidR="009A5CA5" w:rsidRPr="00AC5D3B" w:rsidRDefault="000A4E9F" w:rsidP="00AC5D3B">
      <w:pPr>
        <w:pStyle w:val="a9"/>
        <w:ind w:left="360"/>
        <w:rPr>
          <w:rFonts w:ascii="Times New Roman" w:hAnsi="Times New Roman" w:cs="Times New Roman"/>
        </w:rPr>
      </w:pPr>
      <w:r w:rsidRPr="00AC5D3B">
        <w:rPr>
          <w:rFonts w:ascii="Times New Roman" w:hAnsi="Times New Roman" w:cs="Times New Roman"/>
        </w:rPr>
        <w:t xml:space="preserve">στην εφημερίδα ΠΑΛΜΟΣ και η αποστολή για τη δημοσίευση της θα γίνει την Τετάρτη 3 Απριλίου 2019 όπου θα δημοσιευτεί την Παρασκευή 5 Απριλίου 2019.  </w:t>
      </w:r>
    </w:p>
    <w:p w:rsidR="009A5CA5" w:rsidRPr="00AC5D3B" w:rsidRDefault="009A5CA5" w:rsidP="006E5013">
      <w:pPr>
        <w:pStyle w:val="a9"/>
        <w:numPr>
          <w:ilvl w:val="1"/>
          <w:numId w:val="47"/>
        </w:numPr>
        <w:ind w:left="142" w:hanging="284"/>
        <w:rPr>
          <w:rFonts w:ascii="Times New Roman" w:hAnsi="Times New Roman" w:cs="Times New Roman"/>
          <w:lang w:eastAsia="el-GR"/>
        </w:rPr>
      </w:pPr>
      <w:r w:rsidRPr="00AC5D3B">
        <w:rPr>
          <w:rFonts w:ascii="Times New Roman" w:hAnsi="Times New Roman" w:cs="Times New Roman"/>
        </w:rPr>
        <w:t xml:space="preserve">Η περίληψη της παρούσας Διακήρυξης </w:t>
      </w:r>
      <w:r w:rsidRPr="00AC5D3B">
        <w:rPr>
          <w:rFonts w:ascii="Times New Roman" w:hAnsi="Times New Roman" w:cs="Times New Roman"/>
          <w:lang w:eastAsia="el-GR"/>
        </w:rPr>
        <w:t xml:space="preserve">όπως προβλέπεται στην περίπτωση 16 της παραγράφου 4 του άρθρου 2 του Ν. 3861/2010, αναρτήθηκε στο διαδίκτυο, στον ιστότοπο </w:t>
      </w:r>
      <w:r w:rsidR="000A4E9F" w:rsidRPr="00AC5D3B">
        <w:rPr>
          <w:rFonts w:ascii="Times New Roman" w:hAnsi="Times New Roman" w:cs="Times New Roman"/>
          <w:lang w:eastAsia="el-GR"/>
        </w:rPr>
        <w:t xml:space="preserve"> </w:t>
      </w:r>
      <w:hyperlink w:history="1">
        <w:r w:rsidR="0093549D" w:rsidRPr="00AC5D3B">
          <w:rPr>
            <w:rStyle w:val="-"/>
            <w:rFonts w:ascii="Times New Roman" w:hAnsi="Times New Roman" w:cs="Times New Roman"/>
            <w:lang w:eastAsia="el-GR"/>
          </w:rPr>
          <w:t>http://et.diavgeia.gov.gr /</w:t>
        </w:r>
      </w:hyperlink>
      <w:r w:rsidRPr="00AC5D3B">
        <w:rPr>
          <w:rFonts w:ascii="Times New Roman" w:hAnsi="Times New Roman" w:cs="Times New Roman"/>
          <w:lang w:eastAsia="el-GR"/>
        </w:rPr>
        <w:t xml:space="preserve"> (ΠΡΟΓΡΑΜΜΑ ΔΙΑΥΓΕΙΑ) και στον πίνακα ανακοινώσεων του Δήμου.</w:t>
      </w:r>
    </w:p>
    <w:p w:rsidR="00570FBA" w:rsidRDefault="00570FBA" w:rsidP="000A4E9F">
      <w:pPr>
        <w:spacing w:line="360" w:lineRule="auto"/>
        <w:rPr>
          <w:sz w:val="22"/>
          <w:szCs w:val="22"/>
          <w:lang w:eastAsia="el-GR"/>
        </w:rPr>
      </w:pPr>
    </w:p>
    <w:p w:rsidR="00EB227D" w:rsidRDefault="00570FBA" w:rsidP="00570FBA">
      <w:pPr>
        <w:spacing w:line="360" w:lineRule="auto"/>
        <w:rPr>
          <w:sz w:val="22"/>
          <w:szCs w:val="22"/>
        </w:rPr>
      </w:pPr>
      <w:r w:rsidRPr="00570FBA">
        <w:rPr>
          <w:b/>
          <w:sz w:val="22"/>
          <w:szCs w:val="22"/>
          <w:u w:val="double"/>
        </w:rPr>
        <w:t>Επισήμανση:</w:t>
      </w:r>
      <w:r>
        <w:rPr>
          <w:sz w:val="22"/>
          <w:szCs w:val="22"/>
        </w:rPr>
        <w:t xml:space="preserve"> </w:t>
      </w:r>
      <w:r w:rsidRPr="009C480C">
        <w:rPr>
          <w:sz w:val="22"/>
          <w:szCs w:val="22"/>
        </w:rPr>
        <w:t>Τα έξοδα των εκ της κείμενης νομοθεσίας απαραίτητων δημοσιεύσεων της προκήρυξης της δημοπρασίας στην οποία αναδείχθηκε ανάδοχος, βαρύνουν τον ίδιο και εισπράττονται με τ</w:t>
      </w:r>
      <w:r w:rsidR="00DC5D7E">
        <w:rPr>
          <w:sz w:val="22"/>
          <w:szCs w:val="22"/>
        </w:rPr>
        <w:t>ον πρώτο λογαριασμό πληρωμής της υπηρεσίας</w:t>
      </w:r>
      <w:r w:rsidRPr="009C480C">
        <w:rPr>
          <w:sz w:val="22"/>
          <w:szCs w:val="22"/>
        </w:rPr>
        <w:t>.</w:t>
      </w:r>
    </w:p>
    <w:p w:rsidR="00EB227D" w:rsidRDefault="00EB227D" w:rsidP="00570FBA">
      <w:pPr>
        <w:spacing w:line="360" w:lineRule="auto"/>
        <w:rPr>
          <w:sz w:val="22"/>
          <w:szCs w:val="22"/>
        </w:rPr>
      </w:pPr>
    </w:p>
    <w:p w:rsidR="00056832" w:rsidRDefault="00056832" w:rsidP="00570FBA">
      <w:pPr>
        <w:spacing w:line="360" w:lineRule="auto"/>
        <w:rPr>
          <w:sz w:val="22"/>
          <w:szCs w:val="22"/>
        </w:rPr>
      </w:pPr>
    </w:p>
    <w:p w:rsidR="00056832" w:rsidRPr="009C480C" w:rsidRDefault="00056832" w:rsidP="00570FBA">
      <w:pPr>
        <w:spacing w:line="360" w:lineRule="auto"/>
        <w:rPr>
          <w:sz w:val="22"/>
          <w:szCs w:val="22"/>
        </w:rPr>
      </w:pPr>
    </w:p>
    <w:p w:rsidR="000A4E9F" w:rsidRPr="0054154B" w:rsidRDefault="000A4E9F" w:rsidP="009E7564">
      <w:pPr>
        <w:pStyle w:val="1"/>
        <w:spacing w:before="0" w:after="0"/>
        <w:jc w:val="center"/>
        <w:rPr>
          <w:rFonts w:ascii="Times New Roman" w:hAnsi="Times New Roman" w:cs="Times New Roman"/>
          <w:u w:val="double"/>
        </w:rPr>
      </w:pPr>
      <w:r w:rsidRPr="0054154B">
        <w:rPr>
          <w:rFonts w:ascii="Times New Roman" w:hAnsi="Times New Roman" w:cs="Times New Roman"/>
          <w:u w:val="double"/>
        </w:rPr>
        <w:lastRenderedPageBreak/>
        <w:t xml:space="preserve">Άρθρο </w:t>
      </w:r>
      <w:r w:rsidR="006643E7">
        <w:rPr>
          <w:rFonts w:ascii="Times New Roman" w:hAnsi="Times New Roman" w:cs="Times New Roman"/>
          <w:u w:val="double"/>
        </w:rPr>
        <w:t>10</w:t>
      </w:r>
      <w:r w:rsidR="0054154B" w:rsidRPr="0054154B">
        <w:rPr>
          <w:rFonts w:ascii="Times New Roman" w:hAnsi="Times New Roman" w:cs="Times New Roman"/>
          <w:u w:val="double"/>
          <w:vertAlign w:val="superscript"/>
        </w:rPr>
        <w:t>ο</w:t>
      </w:r>
      <w:r w:rsidR="0054154B">
        <w:rPr>
          <w:rFonts w:ascii="Times New Roman" w:hAnsi="Times New Roman" w:cs="Times New Roman"/>
          <w:u w:val="double"/>
        </w:rPr>
        <w:t xml:space="preserve"> </w:t>
      </w:r>
    </w:p>
    <w:p w:rsidR="000A4E9F" w:rsidRDefault="000A4E9F" w:rsidP="009E7564">
      <w:pPr>
        <w:pStyle w:val="1"/>
        <w:spacing w:before="0" w:after="0"/>
        <w:jc w:val="center"/>
        <w:rPr>
          <w:rFonts w:ascii="Times New Roman" w:hAnsi="Times New Roman" w:cs="Times New Roman"/>
        </w:rPr>
      </w:pPr>
      <w:r w:rsidRPr="009C480C">
        <w:rPr>
          <w:rFonts w:ascii="Times New Roman" w:hAnsi="Times New Roman" w:cs="Times New Roman"/>
        </w:rPr>
        <w:t xml:space="preserve"> </w:t>
      </w:r>
      <w:r w:rsidR="00712B9F" w:rsidRPr="00712B9F">
        <w:rPr>
          <w:rFonts w:ascii="Times New Roman" w:hAnsi="Times New Roman" w:cs="Times New Roman"/>
        </w:rPr>
        <w:t>Αρχές εφαρμοζόμενες στη διαδικασία σύναψης</w:t>
      </w:r>
    </w:p>
    <w:p w:rsidR="009E7564" w:rsidRPr="009E7564" w:rsidRDefault="009E7564" w:rsidP="009E7564">
      <w:pPr>
        <w:rPr>
          <w:lang w:eastAsia="el-GR"/>
        </w:rPr>
      </w:pPr>
    </w:p>
    <w:p w:rsidR="00712B9F" w:rsidRPr="00712B9F" w:rsidRDefault="00712B9F" w:rsidP="00712B9F">
      <w:pPr>
        <w:rPr>
          <w:sz w:val="22"/>
          <w:szCs w:val="22"/>
        </w:rPr>
      </w:pPr>
      <w:r w:rsidRPr="00712B9F">
        <w:rPr>
          <w:sz w:val="22"/>
          <w:szCs w:val="22"/>
        </w:rPr>
        <w:t>Οι οικονομικοί φορείς δεσμεύονται ότι:</w:t>
      </w:r>
    </w:p>
    <w:p w:rsidR="00712B9F" w:rsidRPr="00712B9F" w:rsidRDefault="00712B9F" w:rsidP="00375AB8">
      <w:pPr>
        <w:spacing w:line="360" w:lineRule="auto"/>
        <w:rPr>
          <w:sz w:val="22"/>
          <w:szCs w:val="22"/>
        </w:rPr>
      </w:pPr>
    </w:p>
    <w:p w:rsidR="00712B9F" w:rsidRPr="00712B9F" w:rsidRDefault="00712B9F" w:rsidP="00375AB8">
      <w:pPr>
        <w:spacing w:line="360" w:lineRule="auto"/>
        <w:rPr>
          <w:sz w:val="22"/>
          <w:szCs w:val="22"/>
        </w:rPr>
      </w:pPr>
      <w:r w:rsidRPr="00712B9F">
        <w:rPr>
          <w:b/>
          <w:sz w:val="22"/>
          <w:szCs w:val="22"/>
        </w:rPr>
        <w:t>α)</w:t>
      </w:r>
      <w:r w:rsidRPr="00712B9F">
        <w:rPr>
          <w:sz w:val="22"/>
          <w:szCs w:val="22"/>
        </w:rPr>
        <w:t xml:space="preserve">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sz w:val="22"/>
          <w:szCs w:val="22"/>
        </w:rPr>
        <w:t xml:space="preserve">τους </w:t>
      </w:r>
      <w:r w:rsidRPr="00712B9F">
        <w:rPr>
          <w:sz w:val="22"/>
          <w:szCs w:val="22"/>
        </w:rPr>
        <w:t>(Άρθρο 18 παρ. 2 του ν. 4412/2016).</w:t>
      </w:r>
    </w:p>
    <w:p w:rsidR="00712B9F" w:rsidRPr="00712B9F" w:rsidRDefault="00712B9F" w:rsidP="00375AB8">
      <w:pPr>
        <w:spacing w:line="360" w:lineRule="auto"/>
        <w:rPr>
          <w:sz w:val="22"/>
          <w:szCs w:val="22"/>
        </w:rPr>
      </w:pPr>
      <w:r w:rsidRPr="00712B9F">
        <w:rPr>
          <w:b/>
          <w:sz w:val="22"/>
          <w:szCs w:val="22"/>
        </w:rPr>
        <w:t>β)</w:t>
      </w:r>
      <w:r w:rsidRPr="00712B9F">
        <w:rPr>
          <w:sz w:val="22"/>
          <w:szCs w:val="22"/>
        </w:rPr>
        <w:t xml:space="preserve">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AC5D3B" w:rsidRDefault="00712B9F" w:rsidP="0054486E">
      <w:pPr>
        <w:spacing w:line="360" w:lineRule="auto"/>
        <w:rPr>
          <w:sz w:val="22"/>
          <w:szCs w:val="22"/>
        </w:rPr>
      </w:pPr>
      <w:r w:rsidRPr="00712B9F">
        <w:rPr>
          <w:b/>
          <w:sz w:val="22"/>
          <w:szCs w:val="22"/>
        </w:rPr>
        <w:t>γ)</w:t>
      </w:r>
      <w:r w:rsidRPr="00712B9F">
        <w:rPr>
          <w:sz w:val="22"/>
          <w:szCs w:val="22"/>
        </w:rPr>
        <w:t xml:space="preserve"> λαμβάνουν τα κατάλληλα μέτρα για να διαφυλάξουν την εμπιστευτικότητα των πληροφοριών που έχουν χαρακτηρισθεί ως τέτοιες.</w:t>
      </w: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056832" w:rsidRDefault="00056832" w:rsidP="0054486E">
      <w:pPr>
        <w:spacing w:line="360" w:lineRule="auto"/>
        <w:rPr>
          <w:sz w:val="22"/>
          <w:szCs w:val="22"/>
        </w:rPr>
      </w:pPr>
    </w:p>
    <w:p w:rsidR="00056832" w:rsidRDefault="00056832" w:rsidP="0054486E">
      <w:pPr>
        <w:spacing w:line="360" w:lineRule="auto"/>
        <w:rPr>
          <w:sz w:val="22"/>
          <w:szCs w:val="22"/>
        </w:rPr>
      </w:pPr>
    </w:p>
    <w:p w:rsidR="00056832" w:rsidRDefault="00056832" w:rsidP="0054486E">
      <w:pPr>
        <w:spacing w:line="360" w:lineRule="auto"/>
        <w:rPr>
          <w:sz w:val="22"/>
          <w:szCs w:val="22"/>
        </w:rPr>
      </w:pPr>
    </w:p>
    <w:p w:rsidR="00056832" w:rsidRDefault="00056832" w:rsidP="0054486E">
      <w:pPr>
        <w:spacing w:line="360" w:lineRule="auto"/>
        <w:rPr>
          <w:sz w:val="22"/>
          <w:szCs w:val="22"/>
        </w:rPr>
      </w:pPr>
    </w:p>
    <w:p w:rsidR="00056832" w:rsidRDefault="00056832" w:rsidP="0054486E">
      <w:pPr>
        <w:spacing w:line="360" w:lineRule="auto"/>
        <w:rPr>
          <w:sz w:val="22"/>
          <w:szCs w:val="22"/>
        </w:rPr>
      </w:pPr>
    </w:p>
    <w:p w:rsidR="00056832" w:rsidRDefault="00056832" w:rsidP="0054486E">
      <w:pPr>
        <w:spacing w:line="360" w:lineRule="auto"/>
        <w:rPr>
          <w:sz w:val="22"/>
          <w:szCs w:val="22"/>
        </w:rPr>
      </w:pPr>
    </w:p>
    <w:p w:rsidR="00056832" w:rsidRDefault="00056832"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Default="00F11A0D" w:rsidP="0054486E">
      <w:pPr>
        <w:spacing w:line="360" w:lineRule="auto"/>
        <w:rPr>
          <w:sz w:val="22"/>
          <w:szCs w:val="22"/>
        </w:rPr>
      </w:pPr>
    </w:p>
    <w:p w:rsidR="00F11A0D" w:rsidRPr="0054486E" w:rsidRDefault="00F11A0D" w:rsidP="0054486E">
      <w:pPr>
        <w:spacing w:line="360" w:lineRule="auto"/>
        <w:rPr>
          <w:sz w:val="22"/>
          <w:szCs w:val="22"/>
        </w:rPr>
      </w:pPr>
    </w:p>
    <w:tbl>
      <w:tblPr>
        <w:tblW w:w="0" w:type="auto"/>
        <w:jc w:val="center"/>
        <w:tblLayout w:type="fixed"/>
        <w:tblLook w:val="0000" w:firstRow="0" w:lastRow="0" w:firstColumn="0" w:lastColumn="0" w:noHBand="0" w:noVBand="0"/>
      </w:tblPr>
      <w:tblGrid>
        <w:gridCol w:w="10534"/>
      </w:tblGrid>
      <w:tr w:rsidR="00487386" w:rsidRPr="009C480C" w:rsidTr="00033629">
        <w:trPr>
          <w:trHeight w:val="317"/>
          <w:jc w:val="center"/>
        </w:trPr>
        <w:tc>
          <w:tcPr>
            <w:tcW w:w="10534" w:type="dxa"/>
            <w:tcBorders>
              <w:top w:val="single" w:sz="8" w:space="0" w:color="000000"/>
              <w:left w:val="single" w:sz="8" w:space="0" w:color="000000"/>
              <w:bottom w:val="single" w:sz="8" w:space="0" w:color="000000"/>
              <w:right w:val="single" w:sz="8" w:space="0" w:color="000000"/>
            </w:tcBorders>
            <w:shd w:val="clear" w:color="auto" w:fill="auto"/>
          </w:tcPr>
          <w:p w:rsidR="00487386" w:rsidRPr="009C480C" w:rsidRDefault="00487386" w:rsidP="00033629">
            <w:pPr>
              <w:pStyle w:val="1"/>
              <w:jc w:val="center"/>
              <w:rPr>
                <w:rFonts w:ascii="Times New Roman" w:hAnsi="Times New Roman" w:cs="Times New Roman"/>
              </w:rPr>
            </w:pPr>
            <w:bookmarkStart w:id="23" w:name="_Toc520288823"/>
            <w:r w:rsidRPr="00F47C57">
              <w:rPr>
                <w:rFonts w:ascii="Times New Roman" w:hAnsi="Times New Roman" w:cs="Times New Roman"/>
              </w:rPr>
              <w:lastRenderedPageBreak/>
              <w:t>ΚΕΦΑΛΑΙΟ Β΄</w:t>
            </w:r>
            <w:bookmarkEnd w:id="23"/>
          </w:p>
        </w:tc>
      </w:tr>
    </w:tbl>
    <w:p w:rsidR="009E7564" w:rsidRDefault="009E7564" w:rsidP="009E7564">
      <w:pPr>
        <w:pStyle w:val="1"/>
        <w:spacing w:before="0" w:after="0"/>
        <w:jc w:val="center"/>
        <w:rPr>
          <w:rFonts w:ascii="Times New Roman" w:hAnsi="Times New Roman" w:cs="Times New Roman"/>
          <w:u w:val="double"/>
        </w:rPr>
      </w:pPr>
      <w:bookmarkStart w:id="24" w:name="_Toc520288824"/>
    </w:p>
    <w:p w:rsidR="0054154B" w:rsidRPr="0054154B" w:rsidRDefault="0054154B" w:rsidP="009E7564">
      <w:pPr>
        <w:pStyle w:val="1"/>
        <w:spacing w:before="0" w:after="0"/>
        <w:jc w:val="center"/>
        <w:rPr>
          <w:rFonts w:ascii="Times New Roman" w:hAnsi="Times New Roman" w:cs="Times New Roman"/>
          <w:u w:val="double"/>
        </w:rPr>
      </w:pPr>
      <w:r>
        <w:rPr>
          <w:rFonts w:ascii="Times New Roman" w:hAnsi="Times New Roman" w:cs="Times New Roman"/>
          <w:u w:val="double"/>
        </w:rPr>
        <w:t>Άρθρο 1</w:t>
      </w:r>
      <w:r w:rsidR="006643E7">
        <w:rPr>
          <w:rFonts w:ascii="Times New Roman" w:hAnsi="Times New Roman" w:cs="Times New Roman"/>
          <w:u w:val="double"/>
        </w:rPr>
        <w:t>1</w:t>
      </w:r>
      <w:r w:rsidRPr="0054154B">
        <w:rPr>
          <w:rFonts w:ascii="Times New Roman" w:hAnsi="Times New Roman" w:cs="Times New Roman"/>
          <w:u w:val="double"/>
          <w:vertAlign w:val="superscript"/>
        </w:rPr>
        <w:t>ο</w:t>
      </w:r>
      <w:r>
        <w:rPr>
          <w:rFonts w:ascii="Times New Roman" w:hAnsi="Times New Roman" w:cs="Times New Roman"/>
          <w:u w:val="double"/>
        </w:rPr>
        <w:t xml:space="preserve"> </w:t>
      </w:r>
    </w:p>
    <w:p w:rsidR="00487386" w:rsidRDefault="00487386" w:rsidP="009E7564">
      <w:pPr>
        <w:pStyle w:val="1"/>
        <w:spacing w:before="0" w:after="0"/>
        <w:jc w:val="center"/>
        <w:rPr>
          <w:rFonts w:ascii="Times New Roman" w:hAnsi="Times New Roman" w:cs="Times New Roman"/>
        </w:rPr>
      </w:pPr>
      <w:r w:rsidRPr="0054154B">
        <w:rPr>
          <w:rFonts w:ascii="Times New Roman" w:hAnsi="Times New Roman" w:cs="Times New Roman"/>
        </w:rPr>
        <w:t xml:space="preserve"> Τίτλος, προϋπολογισμός, τόπος, περιγραφή και ουσιώδη χαρακτηριστικά</w:t>
      </w:r>
      <w:bookmarkEnd w:id="24"/>
    </w:p>
    <w:p w:rsidR="009E7564" w:rsidRPr="009E7564" w:rsidRDefault="009E7564" w:rsidP="009E7564">
      <w:pPr>
        <w:rPr>
          <w:lang w:eastAsia="el-GR"/>
        </w:rPr>
      </w:pPr>
    </w:p>
    <w:p w:rsidR="009E7564" w:rsidRPr="009E7564" w:rsidRDefault="009E7564" w:rsidP="009E7564">
      <w:pPr>
        <w:rPr>
          <w:lang w:eastAsia="el-GR"/>
        </w:rPr>
      </w:pPr>
    </w:p>
    <w:p w:rsidR="00487386" w:rsidRPr="0054154B" w:rsidRDefault="0054486E" w:rsidP="00487386">
      <w:pPr>
        <w:tabs>
          <w:tab w:val="left" w:pos="-2800"/>
        </w:tabs>
        <w:ind w:left="1134" w:hanging="1134"/>
        <w:rPr>
          <w:b/>
          <w:sz w:val="22"/>
          <w:szCs w:val="22"/>
        </w:rPr>
      </w:pPr>
      <w:r>
        <w:rPr>
          <w:b/>
          <w:sz w:val="22"/>
          <w:szCs w:val="22"/>
        </w:rPr>
        <w:t>1</w:t>
      </w:r>
      <w:r w:rsidR="00B35EB9" w:rsidRPr="000716A0">
        <w:rPr>
          <w:b/>
          <w:sz w:val="22"/>
          <w:szCs w:val="22"/>
        </w:rPr>
        <w:t>1</w:t>
      </w:r>
      <w:r>
        <w:rPr>
          <w:b/>
          <w:sz w:val="22"/>
          <w:szCs w:val="22"/>
        </w:rPr>
        <w:t>.1</w:t>
      </w:r>
      <w:r w:rsidR="000E3745">
        <w:rPr>
          <w:b/>
          <w:sz w:val="22"/>
          <w:szCs w:val="22"/>
        </w:rPr>
        <w:t xml:space="preserve"> </w:t>
      </w:r>
      <w:r w:rsidR="00487386" w:rsidRPr="0054154B">
        <w:rPr>
          <w:b/>
          <w:sz w:val="22"/>
          <w:szCs w:val="22"/>
        </w:rPr>
        <w:t>Τίτλος</w:t>
      </w:r>
      <w:r w:rsidR="0054154B" w:rsidRPr="0054486E">
        <w:rPr>
          <w:b/>
          <w:sz w:val="22"/>
          <w:szCs w:val="22"/>
        </w:rPr>
        <w:t xml:space="preserve"> </w:t>
      </w:r>
      <w:r w:rsidR="0054154B" w:rsidRPr="0054154B">
        <w:rPr>
          <w:b/>
          <w:sz w:val="22"/>
          <w:szCs w:val="22"/>
        </w:rPr>
        <w:t>της παρούσας υπηρεσίας</w:t>
      </w:r>
    </w:p>
    <w:p w:rsidR="0054154B" w:rsidRPr="0054154B" w:rsidRDefault="0054154B" w:rsidP="00487386">
      <w:pPr>
        <w:tabs>
          <w:tab w:val="left" w:pos="-2800"/>
        </w:tabs>
        <w:ind w:left="1134" w:hanging="1134"/>
        <w:rPr>
          <w:sz w:val="22"/>
          <w:szCs w:val="22"/>
          <w:highlight w:val="yellow"/>
        </w:rPr>
      </w:pPr>
    </w:p>
    <w:p w:rsidR="0054486E" w:rsidRPr="0054486E" w:rsidRDefault="0054154B" w:rsidP="00487386">
      <w:pPr>
        <w:tabs>
          <w:tab w:val="left" w:pos="1100"/>
        </w:tabs>
        <w:ind w:left="1100" w:hanging="1100"/>
        <w:rPr>
          <w:sz w:val="22"/>
          <w:szCs w:val="22"/>
        </w:rPr>
      </w:pPr>
      <w:r w:rsidRPr="0054486E">
        <w:rPr>
          <w:sz w:val="22"/>
          <w:szCs w:val="22"/>
        </w:rPr>
        <w:t>Παροχή υπηρεσίας μεταφοράς μελών του  Κ.Α.Π.Η Γαλατσίου, για θαλά</w:t>
      </w:r>
      <w:r w:rsidR="0054486E" w:rsidRPr="0054486E">
        <w:rPr>
          <w:sz w:val="22"/>
          <w:szCs w:val="22"/>
        </w:rPr>
        <w:t>σσια μπάνια, ημερήσιες εκδρομές</w:t>
      </w:r>
      <w:r w:rsidRPr="0054486E">
        <w:rPr>
          <w:sz w:val="22"/>
          <w:szCs w:val="22"/>
        </w:rPr>
        <w:t xml:space="preserve">, </w:t>
      </w:r>
    </w:p>
    <w:p w:rsidR="00487386" w:rsidRPr="0054486E" w:rsidRDefault="0054154B" w:rsidP="00487386">
      <w:pPr>
        <w:tabs>
          <w:tab w:val="left" w:pos="1100"/>
        </w:tabs>
        <w:ind w:left="1100" w:hanging="1100"/>
        <w:rPr>
          <w:sz w:val="22"/>
          <w:szCs w:val="22"/>
        </w:rPr>
      </w:pPr>
      <w:r w:rsidRPr="0054486E">
        <w:rPr>
          <w:sz w:val="22"/>
          <w:szCs w:val="22"/>
        </w:rPr>
        <w:t>διήμερη εκδρομή και παρακολούθηση θεατρικών παραστάσεων, για το έτος 2019.</w:t>
      </w:r>
    </w:p>
    <w:p w:rsidR="0054154B" w:rsidRPr="0054486E" w:rsidRDefault="0054154B" w:rsidP="00487386">
      <w:pPr>
        <w:tabs>
          <w:tab w:val="left" w:pos="1100"/>
        </w:tabs>
        <w:ind w:left="1100" w:hanging="1100"/>
        <w:rPr>
          <w:sz w:val="22"/>
          <w:szCs w:val="22"/>
          <w:highlight w:val="yellow"/>
        </w:rPr>
      </w:pPr>
    </w:p>
    <w:p w:rsidR="00487386" w:rsidRDefault="00B35EB9" w:rsidP="0054486E">
      <w:pPr>
        <w:widowControl w:val="0"/>
        <w:tabs>
          <w:tab w:val="left" w:pos="-2800"/>
          <w:tab w:val="left" w:pos="645"/>
        </w:tabs>
        <w:spacing w:before="60" w:after="60" w:line="300" w:lineRule="exact"/>
        <w:jc w:val="both"/>
        <w:rPr>
          <w:b/>
          <w:sz w:val="22"/>
          <w:szCs w:val="22"/>
        </w:rPr>
      </w:pPr>
      <w:r>
        <w:rPr>
          <w:b/>
          <w:sz w:val="22"/>
          <w:szCs w:val="22"/>
        </w:rPr>
        <w:t>11</w:t>
      </w:r>
      <w:r w:rsidR="000E3745" w:rsidRPr="000E3745">
        <w:rPr>
          <w:b/>
          <w:sz w:val="22"/>
          <w:szCs w:val="22"/>
        </w:rPr>
        <w:t>.2</w:t>
      </w:r>
      <w:r w:rsidR="0054486E" w:rsidRPr="000E3745">
        <w:rPr>
          <w:b/>
          <w:sz w:val="22"/>
          <w:szCs w:val="22"/>
        </w:rPr>
        <w:t xml:space="preserve"> </w:t>
      </w:r>
      <w:r w:rsidR="00487386" w:rsidRPr="000E3745">
        <w:rPr>
          <w:b/>
          <w:sz w:val="22"/>
          <w:szCs w:val="22"/>
        </w:rPr>
        <w:t xml:space="preserve">Προϋπολογισμός </w:t>
      </w:r>
    </w:p>
    <w:tbl>
      <w:tblPr>
        <w:tblpPr w:leftFromText="180" w:rightFromText="180" w:vertAnchor="text" w:horzAnchor="margin" w:tblpXSpec="center" w:tblpY="311"/>
        <w:tblW w:w="11189" w:type="dxa"/>
        <w:tblCellMar>
          <w:top w:w="15" w:type="dxa"/>
          <w:bottom w:w="15" w:type="dxa"/>
        </w:tblCellMar>
        <w:tblLook w:val="04A0" w:firstRow="1" w:lastRow="0" w:firstColumn="1" w:lastColumn="0" w:noHBand="0" w:noVBand="1"/>
      </w:tblPr>
      <w:tblGrid>
        <w:gridCol w:w="565"/>
        <w:gridCol w:w="1219"/>
        <w:gridCol w:w="2114"/>
        <w:gridCol w:w="1081"/>
        <w:gridCol w:w="1613"/>
        <w:gridCol w:w="1612"/>
        <w:gridCol w:w="1768"/>
        <w:gridCol w:w="1217"/>
      </w:tblGrid>
      <w:tr w:rsidR="00E36395" w:rsidRPr="000E3745" w:rsidTr="00E36395">
        <w:trPr>
          <w:trHeight w:val="897"/>
        </w:trPr>
        <w:tc>
          <w:tcPr>
            <w:tcW w:w="855"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36395" w:rsidRPr="000E3745" w:rsidRDefault="00E36395" w:rsidP="00E36395">
            <w:pPr>
              <w:suppressAutoHyphens w:val="0"/>
              <w:ind w:left="-30"/>
              <w:jc w:val="center"/>
              <w:rPr>
                <w:b/>
                <w:bCs/>
                <w:sz w:val="20"/>
                <w:szCs w:val="20"/>
                <w:lang w:eastAsia="el-GR"/>
              </w:rPr>
            </w:pPr>
            <w:r w:rsidRPr="000E3745">
              <w:rPr>
                <w:b/>
                <w:bCs/>
                <w:sz w:val="20"/>
                <w:szCs w:val="20"/>
                <w:lang w:eastAsia="el-GR"/>
              </w:rPr>
              <w:t>A/A</w:t>
            </w:r>
          </w:p>
        </w:tc>
        <w:tc>
          <w:tcPr>
            <w:tcW w:w="1219"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CPV</w:t>
            </w:r>
          </w:p>
        </w:tc>
        <w:tc>
          <w:tcPr>
            <w:tcW w:w="2114" w:type="dxa"/>
            <w:tcBorders>
              <w:top w:val="single" w:sz="8" w:space="0" w:color="auto"/>
              <w:left w:val="single" w:sz="8" w:space="0" w:color="auto"/>
              <w:bottom w:val="single" w:sz="8" w:space="0" w:color="auto"/>
              <w:right w:val="nil"/>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ΠΕΡΙΓΡΑΦΗ</w:t>
            </w:r>
          </w:p>
        </w:tc>
        <w:tc>
          <w:tcPr>
            <w:tcW w:w="1081" w:type="dxa"/>
            <w:tcBorders>
              <w:top w:val="single" w:sz="8" w:space="0" w:color="auto"/>
              <w:left w:val="single" w:sz="8" w:space="0" w:color="auto"/>
              <w:bottom w:val="single" w:sz="8" w:space="0" w:color="auto"/>
              <w:right w:val="nil"/>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ΗΜΕΡΕΣ</w:t>
            </w:r>
          </w:p>
        </w:tc>
        <w:tc>
          <w:tcPr>
            <w:tcW w:w="1613"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ΑΡΙΘΜΟΣ</w:t>
            </w:r>
            <w:r w:rsidRPr="000E3745">
              <w:rPr>
                <w:b/>
                <w:bCs/>
                <w:sz w:val="20"/>
                <w:szCs w:val="20"/>
                <w:lang w:eastAsia="el-GR"/>
              </w:rPr>
              <w:br/>
              <w:t>ΛΕΩΦΟΡΕΙΩΝ</w:t>
            </w:r>
          </w:p>
        </w:tc>
        <w:tc>
          <w:tcPr>
            <w:tcW w:w="1612"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ΣΥΝΟΛΙΚΑ</w:t>
            </w:r>
            <w:r w:rsidRPr="000E3745">
              <w:rPr>
                <w:b/>
                <w:bCs/>
                <w:sz w:val="20"/>
                <w:szCs w:val="20"/>
                <w:lang w:eastAsia="el-GR"/>
              </w:rPr>
              <w:br/>
              <w:t>ΔΡOΜΟΛΟΓΙΑ</w:t>
            </w:r>
          </w:p>
        </w:tc>
        <w:tc>
          <w:tcPr>
            <w:tcW w:w="1768"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ΕΝΔΕΙΚΤΙΚΕΣ ΤΙΜΕΣ</w:t>
            </w:r>
            <w:r w:rsidRPr="000E3745">
              <w:rPr>
                <w:b/>
                <w:bCs/>
                <w:sz w:val="20"/>
                <w:szCs w:val="20"/>
                <w:lang w:eastAsia="el-GR"/>
              </w:rPr>
              <w:br/>
              <w:t>ΔΡΟΜΟΛΟΓΙΟΥ</w:t>
            </w:r>
          </w:p>
        </w:tc>
        <w:tc>
          <w:tcPr>
            <w:tcW w:w="927" w:type="dxa"/>
            <w:tcBorders>
              <w:top w:val="single" w:sz="8" w:space="0" w:color="auto"/>
              <w:left w:val="nil"/>
              <w:bottom w:val="single" w:sz="8" w:space="0" w:color="auto"/>
              <w:right w:val="single" w:sz="8" w:space="0" w:color="auto"/>
            </w:tcBorders>
            <w:shd w:val="clear" w:color="000000" w:fill="F4B084"/>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ΣΥΝΟΛΟ ΔΑΠΑΝΗΣ ΑΝΕΥ ΦΠΑ</w:t>
            </w:r>
          </w:p>
        </w:tc>
      </w:tr>
      <w:tr w:rsidR="00E36395" w:rsidRPr="000E3745" w:rsidTr="00E36395">
        <w:trPr>
          <w:trHeight w:val="1738"/>
        </w:trPr>
        <w:tc>
          <w:tcPr>
            <w:tcW w:w="855"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1</w:t>
            </w:r>
          </w:p>
        </w:tc>
        <w:tc>
          <w:tcPr>
            <w:tcW w:w="1219" w:type="dxa"/>
            <w:tcBorders>
              <w:top w:val="nil"/>
              <w:left w:val="nil"/>
              <w:bottom w:val="nil"/>
              <w:right w:val="nil"/>
            </w:tcBorders>
            <w:noWrap/>
            <w:vAlign w:val="center"/>
            <w:hideMark/>
          </w:tcPr>
          <w:p w:rsidR="00E36395" w:rsidRPr="000E3745" w:rsidRDefault="00E36395" w:rsidP="00E36395">
            <w:pPr>
              <w:suppressAutoHyphens w:val="0"/>
              <w:rPr>
                <w:b/>
                <w:bCs/>
                <w:color w:val="000000"/>
                <w:sz w:val="19"/>
                <w:szCs w:val="19"/>
                <w:lang w:eastAsia="el-GR"/>
              </w:rPr>
            </w:pPr>
            <w:r w:rsidRPr="000E3745">
              <w:rPr>
                <w:b/>
                <w:bCs/>
                <w:color w:val="000000"/>
                <w:sz w:val="19"/>
                <w:szCs w:val="19"/>
                <w:lang w:eastAsia="el-GR"/>
              </w:rPr>
              <w:t>63511000-4</w:t>
            </w:r>
          </w:p>
        </w:tc>
        <w:tc>
          <w:tcPr>
            <w:tcW w:w="2114"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Δρομολόγιο μεταφοράς εκατόν πενήντα (150) μελών του ΚΑΠΗ από Γαλάτσι σε παραλία  εντός Αττικής και επιστροφή στο Γαλάτσι  με τους απαιτούμενους συνοδούς.</w:t>
            </w:r>
          </w:p>
        </w:tc>
        <w:tc>
          <w:tcPr>
            <w:tcW w:w="1081"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20</w:t>
            </w:r>
          </w:p>
        </w:tc>
        <w:tc>
          <w:tcPr>
            <w:tcW w:w="1613"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3</w:t>
            </w:r>
          </w:p>
        </w:tc>
        <w:tc>
          <w:tcPr>
            <w:tcW w:w="1612"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60</w:t>
            </w:r>
          </w:p>
        </w:tc>
        <w:tc>
          <w:tcPr>
            <w:tcW w:w="1768"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205,00 €</w:t>
            </w:r>
          </w:p>
        </w:tc>
        <w:tc>
          <w:tcPr>
            <w:tcW w:w="927" w:type="dxa"/>
            <w:tcBorders>
              <w:top w:val="single" w:sz="8" w:space="0" w:color="auto"/>
              <w:left w:val="nil"/>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r w:rsidRPr="000E3745">
              <w:rPr>
                <w:b/>
                <w:bCs/>
                <w:color w:val="000000"/>
                <w:sz w:val="20"/>
                <w:szCs w:val="20"/>
                <w:lang w:eastAsia="el-GR"/>
              </w:rPr>
              <w:t>12.300,00 €</w:t>
            </w:r>
          </w:p>
        </w:tc>
      </w:tr>
      <w:tr w:rsidR="00E36395" w:rsidRPr="000E3745" w:rsidTr="00E36395">
        <w:trPr>
          <w:trHeight w:val="1458"/>
        </w:trPr>
        <w:tc>
          <w:tcPr>
            <w:tcW w:w="855"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2</w:t>
            </w:r>
          </w:p>
        </w:tc>
        <w:tc>
          <w:tcPr>
            <w:tcW w:w="1219"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63511000-4</w:t>
            </w:r>
          </w:p>
        </w:tc>
        <w:tc>
          <w:tcPr>
            <w:tcW w:w="2114"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Ημερήσιες εκδρομές, δωδεκάωρης(12ωρης) διάρκειας, σε απόσταση έως 230km και επιστροφή στο Γαλάτσι με την απαιτούμενη συνοδεία</w:t>
            </w:r>
          </w:p>
        </w:tc>
        <w:tc>
          <w:tcPr>
            <w:tcW w:w="1081"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 xml:space="preserve">2                  </w:t>
            </w:r>
            <w:r w:rsidRPr="000E3745">
              <w:rPr>
                <w:b/>
                <w:bCs/>
                <w:sz w:val="16"/>
                <w:szCs w:val="16"/>
                <w:lang w:eastAsia="el-GR"/>
              </w:rPr>
              <w:t>(ΑΝΑ ΚΑΠΗ)</w:t>
            </w:r>
          </w:p>
        </w:tc>
        <w:tc>
          <w:tcPr>
            <w:tcW w:w="1613"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7</w:t>
            </w:r>
          </w:p>
        </w:tc>
        <w:tc>
          <w:tcPr>
            <w:tcW w:w="1612"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14</w:t>
            </w:r>
          </w:p>
        </w:tc>
        <w:tc>
          <w:tcPr>
            <w:tcW w:w="1768"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480,00 €</w:t>
            </w:r>
          </w:p>
        </w:tc>
        <w:tc>
          <w:tcPr>
            <w:tcW w:w="927" w:type="dxa"/>
            <w:tcBorders>
              <w:top w:val="single" w:sz="8" w:space="0" w:color="auto"/>
              <w:left w:val="nil"/>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r w:rsidRPr="000E3745">
              <w:rPr>
                <w:b/>
                <w:bCs/>
                <w:color w:val="000000"/>
                <w:sz w:val="20"/>
                <w:szCs w:val="20"/>
                <w:lang w:eastAsia="el-GR"/>
              </w:rPr>
              <w:t>6.720,00 €</w:t>
            </w:r>
          </w:p>
        </w:tc>
      </w:tr>
      <w:tr w:rsidR="00E36395" w:rsidRPr="000E3745" w:rsidTr="00E36395">
        <w:trPr>
          <w:trHeight w:val="1542"/>
        </w:trPr>
        <w:tc>
          <w:tcPr>
            <w:tcW w:w="855"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3</w:t>
            </w:r>
          </w:p>
        </w:tc>
        <w:tc>
          <w:tcPr>
            <w:tcW w:w="1219"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63511000-4</w:t>
            </w:r>
          </w:p>
        </w:tc>
        <w:tc>
          <w:tcPr>
            <w:tcW w:w="2114"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Διήμερη Εκδρομή  σαρανταοκτάωρης</w:t>
            </w:r>
            <w:r w:rsidRPr="000E3745">
              <w:rPr>
                <w:b/>
                <w:bCs/>
                <w:sz w:val="20"/>
                <w:szCs w:val="20"/>
                <w:lang w:eastAsia="el-GR"/>
              </w:rPr>
              <w:br/>
              <w:t>(48ωρης) διάρκειας, σε απόσταση έως 400km και επιστροφή στο Γαλάτσι με την απαιτούμενη συνοδεία</w:t>
            </w:r>
          </w:p>
        </w:tc>
        <w:tc>
          <w:tcPr>
            <w:tcW w:w="1081"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 xml:space="preserve">1                          </w:t>
            </w:r>
            <w:r w:rsidRPr="000E3745">
              <w:rPr>
                <w:b/>
                <w:bCs/>
                <w:sz w:val="16"/>
                <w:szCs w:val="16"/>
                <w:lang w:eastAsia="el-GR"/>
              </w:rPr>
              <w:t>(ΑΝΑ ΚΑΠΗ)</w:t>
            </w:r>
          </w:p>
        </w:tc>
        <w:tc>
          <w:tcPr>
            <w:tcW w:w="1613"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7</w:t>
            </w:r>
          </w:p>
        </w:tc>
        <w:tc>
          <w:tcPr>
            <w:tcW w:w="1612"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7</w:t>
            </w:r>
          </w:p>
        </w:tc>
        <w:tc>
          <w:tcPr>
            <w:tcW w:w="1768"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1.220,00 €</w:t>
            </w:r>
          </w:p>
        </w:tc>
        <w:tc>
          <w:tcPr>
            <w:tcW w:w="927" w:type="dxa"/>
            <w:tcBorders>
              <w:top w:val="single" w:sz="8" w:space="0" w:color="auto"/>
              <w:left w:val="nil"/>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r w:rsidRPr="000E3745">
              <w:rPr>
                <w:b/>
                <w:bCs/>
                <w:color w:val="000000"/>
                <w:sz w:val="20"/>
                <w:szCs w:val="20"/>
                <w:lang w:eastAsia="el-GR"/>
              </w:rPr>
              <w:t>8.540,00 €</w:t>
            </w:r>
          </w:p>
        </w:tc>
      </w:tr>
      <w:tr w:rsidR="00E36395" w:rsidRPr="000E3745" w:rsidTr="00E36395">
        <w:trPr>
          <w:trHeight w:val="939"/>
        </w:trPr>
        <w:tc>
          <w:tcPr>
            <w:tcW w:w="855"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4</w:t>
            </w:r>
          </w:p>
        </w:tc>
        <w:tc>
          <w:tcPr>
            <w:tcW w:w="1219"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63511000-4</w:t>
            </w:r>
          </w:p>
        </w:tc>
        <w:tc>
          <w:tcPr>
            <w:tcW w:w="2114"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Μεταφορά για παρακολούθηση θεατρικών παραστάσεων</w:t>
            </w:r>
          </w:p>
        </w:tc>
        <w:tc>
          <w:tcPr>
            <w:tcW w:w="1081" w:type="dxa"/>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 xml:space="preserve">6  </w:t>
            </w:r>
          </w:p>
        </w:tc>
        <w:tc>
          <w:tcPr>
            <w:tcW w:w="1613"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 xml:space="preserve">1  </w:t>
            </w:r>
          </w:p>
        </w:tc>
        <w:tc>
          <w:tcPr>
            <w:tcW w:w="1612"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 xml:space="preserve">6  </w:t>
            </w:r>
          </w:p>
        </w:tc>
        <w:tc>
          <w:tcPr>
            <w:tcW w:w="1768"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sz w:val="20"/>
                <w:szCs w:val="20"/>
                <w:lang w:eastAsia="el-GR"/>
              </w:rPr>
            </w:pPr>
            <w:r w:rsidRPr="000E3745">
              <w:rPr>
                <w:b/>
                <w:bCs/>
                <w:sz w:val="20"/>
                <w:szCs w:val="20"/>
                <w:lang w:eastAsia="el-GR"/>
              </w:rPr>
              <w:t>110,00 €</w:t>
            </w:r>
          </w:p>
        </w:tc>
        <w:tc>
          <w:tcPr>
            <w:tcW w:w="927" w:type="dxa"/>
            <w:tcBorders>
              <w:top w:val="single" w:sz="8" w:space="0" w:color="auto"/>
              <w:left w:val="nil"/>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r w:rsidRPr="000E3745">
              <w:rPr>
                <w:b/>
                <w:bCs/>
                <w:color w:val="000000"/>
                <w:sz w:val="20"/>
                <w:szCs w:val="20"/>
                <w:lang w:eastAsia="el-GR"/>
              </w:rPr>
              <w:t>660,00 €</w:t>
            </w:r>
          </w:p>
        </w:tc>
      </w:tr>
      <w:tr w:rsidR="00E36395" w:rsidRPr="000E3745" w:rsidTr="00E36395">
        <w:trPr>
          <w:trHeight w:val="448"/>
        </w:trPr>
        <w:tc>
          <w:tcPr>
            <w:tcW w:w="10262" w:type="dxa"/>
            <w:gridSpan w:val="7"/>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right"/>
              <w:rPr>
                <w:b/>
                <w:bCs/>
                <w:sz w:val="22"/>
                <w:szCs w:val="22"/>
                <w:lang w:eastAsia="el-GR"/>
              </w:rPr>
            </w:pPr>
            <w:r w:rsidRPr="000E3745">
              <w:rPr>
                <w:b/>
                <w:bCs/>
                <w:sz w:val="22"/>
                <w:szCs w:val="22"/>
                <w:lang w:eastAsia="el-GR"/>
              </w:rPr>
              <w:t>ΣΥΝΟΛΟ ΑΝΕΥ ΦΠΑ</w:t>
            </w:r>
          </w:p>
        </w:tc>
        <w:tc>
          <w:tcPr>
            <w:tcW w:w="927"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r w:rsidRPr="000E3745">
              <w:rPr>
                <w:b/>
                <w:bCs/>
                <w:color w:val="000000"/>
                <w:sz w:val="20"/>
                <w:szCs w:val="20"/>
                <w:lang w:eastAsia="el-GR"/>
              </w:rPr>
              <w:t>28.220,00 €</w:t>
            </w:r>
          </w:p>
        </w:tc>
      </w:tr>
      <w:tr w:rsidR="00E36395" w:rsidRPr="000E3745" w:rsidTr="00E36395">
        <w:trPr>
          <w:trHeight w:val="336"/>
        </w:trPr>
        <w:tc>
          <w:tcPr>
            <w:tcW w:w="10262" w:type="dxa"/>
            <w:gridSpan w:val="7"/>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right"/>
              <w:rPr>
                <w:b/>
                <w:bCs/>
                <w:sz w:val="22"/>
                <w:szCs w:val="22"/>
                <w:lang w:eastAsia="el-GR"/>
              </w:rPr>
            </w:pPr>
            <w:r>
              <w:rPr>
                <w:b/>
                <w:bCs/>
                <w:sz w:val="22"/>
                <w:szCs w:val="22"/>
                <w:lang w:eastAsia="el-GR"/>
              </w:rPr>
              <w:t xml:space="preserve"> </w:t>
            </w:r>
            <w:r w:rsidRPr="000E3745">
              <w:rPr>
                <w:b/>
                <w:bCs/>
                <w:sz w:val="22"/>
                <w:szCs w:val="22"/>
                <w:lang w:eastAsia="el-GR"/>
              </w:rPr>
              <w:t>ΦΠΑ</w:t>
            </w:r>
            <w:r>
              <w:rPr>
                <w:b/>
                <w:bCs/>
                <w:sz w:val="22"/>
                <w:szCs w:val="22"/>
                <w:lang w:eastAsia="el-GR"/>
              </w:rPr>
              <w:t xml:space="preserve"> </w:t>
            </w:r>
            <w:r w:rsidRPr="000E3745">
              <w:rPr>
                <w:b/>
                <w:bCs/>
                <w:sz w:val="22"/>
                <w:szCs w:val="22"/>
                <w:lang w:eastAsia="el-GR"/>
              </w:rPr>
              <w:t>24%</w:t>
            </w:r>
          </w:p>
        </w:tc>
        <w:tc>
          <w:tcPr>
            <w:tcW w:w="927"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r w:rsidRPr="000E3745">
              <w:rPr>
                <w:b/>
                <w:bCs/>
                <w:color w:val="000000"/>
                <w:sz w:val="20"/>
                <w:szCs w:val="20"/>
                <w:lang w:eastAsia="el-GR"/>
              </w:rPr>
              <w:t>6.772,80 €</w:t>
            </w:r>
          </w:p>
        </w:tc>
      </w:tr>
      <w:tr w:rsidR="00E36395" w:rsidRPr="000E3745" w:rsidTr="00E36395">
        <w:trPr>
          <w:trHeight w:val="434"/>
        </w:trPr>
        <w:tc>
          <w:tcPr>
            <w:tcW w:w="10262" w:type="dxa"/>
            <w:gridSpan w:val="7"/>
            <w:tcBorders>
              <w:top w:val="single" w:sz="8" w:space="0" w:color="auto"/>
              <w:left w:val="single" w:sz="8" w:space="0" w:color="auto"/>
              <w:bottom w:val="single" w:sz="8" w:space="0" w:color="auto"/>
              <w:right w:val="nil"/>
            </w:tcBorders>
            <w:vAlign w:val="center"/>
            <w:hideMark/>
          </w:tcPr>
          <w:p w:rsidR="00E36395" w:rsidRPr="000E3745" w:rsidRDefault="00E36395" w:rsidP="00E36395">
            <w:pPr>
              <w:suppressAutoHyphens w:val="0"/>
              <w:jc w:val="right"/>
              <w:rPr>
                <w:b/>
                <w:bCs/>
                <w:sz w:val="22"/>
                <w:szCs w:val="22"/>
                <w:lang w:eastAsia="el-GR"/>
              </w:rPr>
            </w:pPr>
            <w:r w:rsidRPr="000E3745">
              <w:rPr>
                <w:b/>
                <w:bCs/>
                <w:sz w:val="22"/>
                <w:szCs w:val="22"/>
                <w:lang w:eastAsia="el-GR"/>
              </w:rPr>
              <w:t>ΣΥΝΟΛΟ ΜΕ ΦΠΑ</w:t>
            </w:r>
          </w:p>
        </w:tc>
        <w:tc>
          <w:tcPr>
            <w:tcW w:w="927" w:type="dxa"/>
            <w:tcBorders>
              <w:top w:val="single" w:sz="8" w:space="0" w:color="auto"/>
              <w:left w:val="single" w:sz="8" w:space="0" w:color="auto"/>
              <w:bottom w:val="single" w:sz="8" w:space="0" w:color="auto"/>
              <w:right w:val="single" w:sz="8" w:space="0" w:color="auto"/>
            </w:tcBorders>
            <w:vAlign w:val="center"/>
            <w:hideMark/>
          </w:tcPr>
          <w:p w:rsidR="00E36395" w:rsidRPr="000E3745" w:rsidRDefault="00E36395" w:rsidP="00E36395">
            <w:pPr>
              <w:suppressAutoHyphens w:val="0"/>
              <w:jc w:val="center"/>
              <w:rPr>
                <w:b/>
                <w:bCs/>
                <w:color w:val="000000"/>
                <w:sz w:val="20"/>
                <w:szCs w:val="20"/>
                <w:lang w:eastAsia="el-GR"/>
              </w:rPr>
            </w:pPr>
            <w:bookmarkStart w:id="25" w:name="_Hlk5084987"/>
            <w:r w:rsidRPr="000E3745">
              <w:rPr>
                <w:b/>
                <w:bCs/>
                <w:color w:val="000000"/>
                <w:sz w:val="20"/>
                <w:szCs w:val="20"/>
                <w:lang w:eastAsia="el-GR"/>
              </w:rPr>
              <w:t>34.992,80 €</w:t>
            </w:r>
            <w:bookmarkEnd w:id="25"/>
          </w:p>
        </w:tc>
      </w:tr>
    </w:tbl>
    <w:p w:rsidR="000E3745" w:rsidRDefault="000E3745" w:rsidP="0054486E">
      <w:pPr>
        <w:widowControl w:val="0"/>
        <w:tabs>
          <w:tab w:val="left" w:pos="-2800"/>
          <w:tab w:val="left" w:pos="645"/>
        </w:tabs>
        <w:spacing w:before="60" w:after="60" w:line="300" w:lineRule="exact"/>
        <w:jc w:val="both"/>
        <w:rPr>
          <w:b/>
          <w:sz w:val="22"/>
          <w:szCs w:val="22"/>
        </w:rPr>
      </w:pPr>
    </w:p>
    <w:p w:rsidR="00E36395" w:rsidRDefault="00E36395" w:rsidP="0054486E">
      <w:pPr>
        <w:widowControl w:val="0"/>
        <w:spacing w:before="60" w:after="60" w:line="300" w:lineRule="exact"/>
        <w:rPr>
          <w:sz w:val="22"/>
          <w:szCs w:val="22"/>
        </w:rPr>
      </w:pPr>
    </w:p>
    <w:p w:rsidR="00487386" w:rsidRPr="00743BE9" w:rsidRDefault="0054486E" w:rsidP="0054486E">
      <w:pPr>
        <w:widowControl w:val="0"/>
        <w:spacing w:before="60" w:after="60" w:line="300" w:lineRule="exact"/>
        <w:rPr>
          <w:b/>
          <w:sz w:val="22"/>
          <w:szCs w:val="22"/>
        </w:rPr>
      </w:pPr>
      <w:r w:rsidRPr="00743BE9">
        <w:rPr>
          <w:b/>
          <w:sz w:val="22"/>
          <w:szCs w:val="22"/>
        </w:rPr>
        <w:lastRenderedPageBreak/>
        <w:t>1</w:t>
      </w:r>
      <w:r w:rsidR="00B35EB9" w:rsidRPr="00743BE9">
        <w:rPr>
          <w:b/>
          <w:sz w:val="22"/>
          <w:szCs w:val="22"/>
        </w:rPr>
        <w:t>1</w:t>
      </w:r>
      <w:r w:rsidRPr="00743BE9">
        <w:rPr>
          <w:b/>
          <w:sz w:val="22"/>
          <w:szCs w:val="22"/>
        </w:rPr>
        <w:t xml:space="preserve">.3. </w:t>
      </w:r>
      <w:r w:rsidR="00E36395" w:rsidRPr="00743BE9">
        <w:rPr>
          <w:b/>
          <w:sz w:val="22"/>
          <w:szCs w:val="22"/>
        </w:rPr>
        <w:t>Τόπος εκτέλεσης</w:t>
      </w:r>
      <w:r w:rsidR="007A735F" w:rsidRPr="00743BE9">
        <w:rPr>
          <w:b/>
          <w:sz w:val="22"/>
          <w:szCs w:val="22"/>
        </w:rPr>
        <w:t>, περιγραφή και ουσιώδη χαρακτηριστικά</w:t>
      </w:r>
      <w:r w:rsidR="00E36395" w:rsidRPr="00743BE9">
        <w:rPr>
          <w:b/>
          <w:sz w:val="22"/>
          <w:szCs w:val="22"/>
        </w:rPr>
        <w:t xml:space="preserve"> </w:t>
      </w:r>
    </w:p>
    <w:p w:rsidR="00E36395" w:rsidRDefault="00E36395" w:rsidP="0054486E">
      <w:pPr>
        <w:widowControl w:val="0"/>
        <w:spacing w:before="60" w:after="60" w:line="300" w:lineRule="exact"/>
        <w:rPr>
          <w:b/>
          <w:sz w:val="22"/>
          <w:szCs w:val="22"/>
        </w:rPr>
      </w:pPr>
    </w:p>
    <w:p w:rsidR="00E36395" w:rsidRDefault="00B35EB9" w:rsidP="00E36395">
      <w:pPr>
        <w:pStyle w:val="Standard"/>
        <w:jc w:val="both"/>
        <w:rPr>
          <w:b/>
          <w:bCs/>
          <w:sz w:val="22"/>
          <w:szCs w:val="22"/>
          <w:lang w:val="el-GR"/>
        </w:rPr>
      </w:pPr>
      <w:bookmarkStart w:id="26" w:name="_Hlk4656024"/>
      <w:r>
        <w:rPr>
          <w:b/>
          <w:bCs/>
          <w:sz w:val="22"/>
          <w:szCs w:val="22"/>
          <w:lang w:val="el-GR"/>
        </w:rPr>
        <w:t>11</w:t>
      </w:r>
      <w:r w:rsidR="00E36395">
        <w:rPr>
          <w:b/>
          <w:bCs/>
          <w:sz w:val="22"/>
          <w:szCs w:val="22"/>
          <w:lang w:val="el-GR"/>
        </w:rPr>
        <w:t xml:space="preserve">.3.1 </w:t>
      </w:r>
      <w:bookmarkEnd w:id="26"/>
      <w:r w:rsidR="007A735F">
        <w:rPr>
          <w:b/>
          <w:bCs/>
          <w:sz w:val="22"/>
          <w:szCs w:val="22"/>
          <w:lang w:val="el-GR"/>
        </w:rPr>
        <w:t>Μεταφορά μελών για θαλάσσια μπάνια</w:t>
      </w:r>
    </w:p>
    <w:p w:rsidR="00E36395" w:rsidRPr="00E36395" w:rsidRDefault="00E36395" w:rsidP="00E36395">
      <w:pPr>
        <w:pStyle w:val="Standard"/>
        <w:spacing w:line="360" w:lineRule="auto"/>
        <w:jc w:val="both"/>
        <w:rPr>
          <w:b/>
          <w:bCs/>
          <w:sz w:val="22"/>
          <w:szCs w:val="22"/>
          <w:lang w:val="el-GR"/>
        </w:rPr>
      </w:pP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Μίσθωση έως τριών (3) τουριστικών λεωφορείων για την μεταφορά 150 μελών του  Κ.Α.Π.Η,  ώστε να συμμετάσχουν στο πρόγραμμα  θαλασσίων μπάνιων του Οργανισμού , στον Τύμβο Μαραθώνα για θεραπευτικούς λόγους. Σε περίπτωση που απρόβλεπτες καταστάσεις δεν επιτρέψουν την υλοποίηση του προγράμμα</w:t>
      </w:r>
      <w:r w:rsidR="00AC5D3B">
        <w:rPr>
          <w:sz w:val="22"/>
          <w:szCs w:val="22"/>
          <w:lang w:val="el-GR"/>
        </w:rPr>
        <w:t>τος στην συγκεκριμένη τοποθεσία</w:t>
      </w:r>
      <w:r w:rsidRPr="00E36395">
        <w:rPr>
          <w:sz w:val="22"/>
          <w:szCs w:val="22"/>
          <w:lang w:val="el-GR"/>
        </w:rPr>
        <w:t>, το ΝΠΔΔ έχει το δικαίωμα αλλαγής προορισμού. Ο νέος προορισμός θα είναι σε περιοχή εντός Αττικής, όπως π.χ  Αυλάκι, Σχοινιάς, Άγιοι Θεόδωροι, Αγ.Σπυρίδωνας κ.τ.λ</w:t>
      </w:r>
      <w:r w:rsidRPr="00E36395">
        <w:rPr>
          <w:rFonts w:ascii="Arial, sans-serif" w:hAnsi="Arial, sans-serif"/>
          <w:sz w:val="22"/>
          <w:szCs w:val="22"/>
          <w:lang w:val="el-GR"/>
        </w:rPr>
        <w:t>.</w:t>
      </w: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 xml:space="preserve">Η μίσθωση αποβλέπει στην αντιμετώπιση των αναγκών μεταφοράς ατόμων από το Γαλάτσι σε παραλία του Τύμβου Μαραθώνα  ή εναλλακτικά σε άλλη  παραλία εντός Αττικής, ώστε  οι συμμετέχοντες να </w:t>
      </w:r>
      <w:r w:rsidRPr="00E36395">
        <w:rPr>
          <w:sz w:val="22"/>
          <w:szCs w:val="22"/>
          <w:lang w:val="de-DE"/>
        </w:rPr>
        <w:t>πραγματοποιήσουν</w:t>
      </w:r>
      <w:r w:rsidRPr="00E36395">
        <w:rPr>
          <w:sz w:val="22"/>
          <w:szCs w:val="22"/>
          <w:lang w:val="el-GR"/>
        </w:rPr>
        <w:t xml:space="preserve"> έως είκοσι (2</w:t>
      </w:r>
      <w:r w:rsidRPr="00E36395">
        <w:rPr>
          <w:sz w:val="22"/>
          <w:szCs w:val="22"/>
          <w:lang w:val="de-DE"/>
        </w:rPr>
        <w:t>0</w:t>
      </w:r>
      <w:r w:rsidRPr="00E36395">
        <w:rPr>
          <w:sz w:val="22"/>
          <w:szCs w:val="22"/>
          <w:lang w:val="el-GR"/>
        </w:rPr>
        <w:t>)</w:t>
      </w:r>
      <w:r w:rsidRPr="00E36395">
        <w:rPr>
          <w:sz w:val="22"/>
          <w:szCs w:val="22"/>
          <w:lang w:val="de-DE"/>
        </w:rPr>
        <w:t xml:space="preserve"> συνολικά και συνεχόμενα (πλην Σαββατοκύριακου και αργιών) θαλάσσια μπάνια.</w:t>
      </w:r>
    </w:p>
    <w:p w:rsidR="00E36395" w:rsidRPr="00E36395" w:rsidRDefault="00E36395" w:rsidP="00E36395">
      <w:pPr>
        <w:pStyle w:val="Standard"/>
        <w:spacing w:line="360" w:lineRule="auto"/>
        <w:rPr>
          <w:sz w:val="22"/>
          <w:szCs w:val="22"/>
          <w:lang w:val="el-GR"/>
        </w:rPr>
      </w:pPr>
      <w:r>
        <w:rPr>
          <w:sz w:val="22"/>
          <w:szCs w:val="22"/>
          <w:lang w:val="el-GR"/>
        </w:rPr>
        <w:t xml:space="preserve">  </w:t>
      </w:r>
      <w:r w:rsidRPr="00E36395">
        <w:rPr>
          <w:sz w:val="22"/>
          <w:szCs w:val="22"/>
          <w:lang w:val="el-GR"/>
        </w:rPr>
        <w:t>Η μεταφορά  των μελών του Κ.Α.Π.Η θα γίνει κατά προσέγγιση, το χρονικό διάστημα από,</w:t>
      </w:r>
      <w:bookmarkStart w:id="27" w:name="_Hlk4808745951"/>
      <w:r>
        <w:rPr>
          <w:sz w:val="22"/>
          <w:szCs w:val="22"/>
          <w:lang w:val="el-GR"/>
        </w:rPr>
        <w:t xml:space="preserve"> </w:t>
      </w:r>
      <w:r w:rsidRPr="00E36395">
        <w:rPr>
          <w:sz w:val="22"/>
          <w:szCs w:val="22"/>
          <w:lang w:val="el-GR"/>
        </w:rPr>
        <w:t>Δευτέρα 24 Ιουνίου έως και  Παρασκευή 19 Ιουλίου</w:t>
      </w:r>
      <w:bookmarkEnd w:id="27"/>
      <w:r w:rsidRPr="00E36395">
        <w:rPr>
          <w:sz w:val="22"/>
          <w:szCs w:val="22"/>
          <w:lang w:val="el-GR"/>
        </w:rPr>
        <w:t xml:space="preserve"> 2019, εκτός Σαββάτου &amp; Κυριακής.</w:t>
      </w: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Ο  συνολικός αριθμός των δρομολογίων που θα εκτελεσθούν θα είναι  έως εξήντα(60),</w:t>
      </w:r>
      <w:r>
        <w:rPr>
          <w:sz w:val="22"/>
          <w:szCs w:val="22"/>
          <w:lang w:val="el-GR"/>
        </w:rPr>
        <w:t xml:space="preserve"> </w:t>
      </w:r>
      <w:r w:rsidRPr="00E36395">
        <w:rPr>
          <w:sz w:val="22"/>
          <w:szCs w:val="22"/>
          <w:lang w:val="el-GR"/>
        </w:rPr>
        <w:t xml:space="preserve">(3 πούλμαν </w:t>
      </w:r>
      <w:r w:rsidRPr="00E36395">
        <w:rPr>
          <w:sz w:val="22"/>
          <w:szCs w:val="22"/>
        </w:rPr>
        <w:t>x</w:t>
      </w:r>
      <w:r w:rsidRPr="00E36395">
        <w:rPr>
          <w:sz w:val="22"/>
          <w:szCs w:val="22"/>
          <w:lang w:val="el-GR"/>
        </w:rPr>
        <w:t xml:space="preserve"> 20 μπάνια = 60 δρομολόγια).</w:t>
      </w: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Αναχώρηση από το Γαλάτσι</w:t>
      </w:r>
      <w:r w:rsidRPr="00E36395">
        <w:rPr>
          <w:sz w:val="22"/>
          <w:szCs w:val="22"/>
        </w:rPr>
        <w:t> </w:t>
      </w:r>
      <w:r w:rsidRPr="00E36395">
        <w:rPr>
          <w:sz w:val="22"/>
          <w:szCs w:val="22"/>
          <w:lang w:val="el-GR"/>
        </w:rPr>
        <w:t>8.30π.μ &amp; ώρα αναχώρησης από την παραλία για επιστροφή 12.30 μ.μ. .</w:t>
      </w:r>
    </w:p>
    <w:p w:rsidR="00E36395" w:rsidRPr="00E36395" w:rsidRDefault="00E36395" w:rsidP="00E36395">
      <w:pPr>
        <w:pStyle w:val="Standard"/>
        <w:spacing w:line="360" w:lineRule="auto"/>
        <w:jc w:val="both"/>
        <w:rPr>
          <w:sz w:val="22"/>
          <w:szCs w:val="22"/>
          <w:lang w:val="el-GR"/>
        </w:rPr>
      </w:pPr>
      <w:r w:rsidRPr="00E36395">
        <w:rPr>
          <w:sz w:val="22"/>
          <w:szCs w:val="22"/>
          <w:lang w:val="el-GR"/>
        </w:rPr>
        <w:t>Τα προς μίσθωση λεωφορεία θα πρέπει να είναι  σε αρίστη κατάσταση μονώροφα, με κλιματισμό και ανέσεις για την μεταφορά των ατόμων.</w:t>
      </w: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 xml:space="preserve">Επίσης απαιτείται και η παρουσία </w:t>
      </w:r>
      <w:r>
        <w:rPr>
          <w:sz w:val="22"/>
          <w:szCs w:val="22"/>
          <w:lang w:val="el-GR"/>
        </w:rPr>
        <w:t>δυο διαπιστευμένων ναυαγοσωστών</w:t>
      </w:r>
      <w:r w:rsidRPr="00E36395">
        <w:rPr>
          <w:sz w:val="22"/>
          <w:szCs w:val="22"/>
          <w:lang w:val="el-GR"/>
        </w:rPr>
        <w:t>, καθώς και η παρουσία ιατρού, ή επισκέπτη υγείας ή νοσηλευτή για το σύνολο των μελών, σε καθημερινή βάση.</w:t>
      </w:r>
    </w:p>
    <w:p w:rsidR="00E36395" w:rsidRPr="00E36395" w:rsidRDefault="00E36395" w:rsidP="00E36395">
      <w:pPr>
        <w:pStyle w:val="Standard"/>
        <w:spacing w:line="360" w:lineRule="auto"/>
        <w:jc w:val="both"/>
        <w:rPr>
          <w:sz w:val="22"/>
          <w:szCs w:val="22"/>
          <w:lang w:val="el-GR"/>
        </w:rPr>
      </w:pPr>
      <w:r w:rsidRPr="00E36395">
        <w:rPr>
          <w:sz w:val="22"/>
          <w:szCs w:val="22"/>
          <w:lang w:val="el-GR"/>
        </w:rPr>
        <w:t xml:space="preserve">Το κόστος απασχόλησης τους  βαρύνει τον ανάδοχο.  </w:t>
      </w:r>
    </w:p>
    <w:p w:rsidR="00E36395" w:rsidRPr="00E36395" w:rsidRDefault="00E36395" w:rsidP="00E36395">
      <w:pPr>
        <w:pStyle w:val="Standard"/>
        <w:jc w:val="both"/>
        <w:rPr>
          <w:b/>
          <w:bCs/>
          <w:sz w:val="22"/>
          <w:szCs w:val="22"/>
          <w:lang w:val="el-GR"/>
        </w:rPr>
      </w:pPr>
    </w:p>
    <w:p w:rsidR="00E36395" w:rsidRDefault="00B35EB9" w:rsidP="00E36395">
      <w:pPr>
        <w:pStyle w:val="Standard"/>
        <w:rPr>
          <w:b/>
          <w:bCs/>
          <w:sz w:val="22"/>
          <w:szCs w:val="22"/>
          <w:lang w:val="el-GR"/>
        </w:rPr>
      </w:pPr>
      <w:bookmarkStart w:id="28" w:name="_Hlk4656165"/>
      <w:r>
        <w:rPr>
          <w:b/>
          <w:bCs/>
          <w:sz w:val="22"/>
          <w:szCs w:val="22"/>
          <w:lang w:val="el-GR"/>
        </w:rPr>
        <w:t>11</w:t>
      </w:r>
      <w:r w:rsidR="00E36395">
        <w:rPr>
          <w:b/>
          <w:bCs/>
          <w:sz w:val="22"/>
          <w:szCs w:val="22"/>
          <w:lang w:val="el-GR"/>
        </w:rPr>
        <w:t xml:space="preserve">.3.2. </w:t>
      </w:r>
      <w:r w:rsidR="005A618F">
        <w:rPr>
          <w:b/>
          <w:bCs/>
          <w:sz w:val="22"/>
          <w:szCs w:val="22"/>
          <w:lang w:val="el-GR"/>
        </w:rPr>
        <w:t xml:space="preserve">Μεταφορά μελών για </w:t>
      </w:r>
      <w:bookmarkEnd w:id="28"/>
      <w:r w:rsidR="005A618F">
        <w:rPr>
          <w:b/>
          <w:bCs/>
          <w:sz w:val="22"/>
          <w:szCs w:val="22"/>
          <w:lang w:val="el-GR"/>
        </w:rPr>
        <w:t>ημερήσιες εκδρομές</w:t>
      </w:r>
    </w:p>
    <w:p w:rsidR="00E36395" w:rsidRPr="00E36395" w:rsidRDefault="00E36395" w:rsidP="00E36395">
      <w:pPr>
        <w:pStyle w:val="Standard"/>
        <w:rPr>
          <w:b/>
          <w:bCs/>
          <w:sz w:val="22"/>
          <w:szCs w:val="22"/>
          <w:lang w:val="el-GR"/>
        </w:rPr>
      </w:pP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 xml:space="preserve">Προβλέπεται η μίσθωση έως επτά (7) τουριστικών λεωφορείων </w:t>
      </w:r>
      <w:r w:rsidRPr="00E36395">
        <w:rPr>
          <w:sz w:val="22"/>
          <w:szCs w:val="22"/>
          <w:lang w:val="de-DE"/>
        </w:rPr>
        <w:t>(5</w:t>
      </w:r>
      <w:r w:rsidRPr="00E36395">
        <w:rPr>
          <w:sz w:val="22"/>
          <w:szCs w:val="22"/>
          <w:lang w:val="el-GR"/>
        </w:rPr>
        <w:t xml:space="preserve">0 </w:t>
      </w:r>
      <w:r w:rsidRPr="00E36395">
        <w:rPr>
          <w:sz w:val="22"/>
          <w:szCs w:val="22"/>
          <w:lang w:val="de-DE"/>
        </w:rPr>
        <w:t xml:space="preserve">θέσεων) </w:t>
      </w:r>
      <w:r w:rsidRPr="00E36395">
        <w:rPr>
          <w:sz w:val="22"/>
          <w:szCs w:val="22"/>
          <w:lang w:val="el-GR"/>
        </w:rPr>
        <w:t>για την πραγματοποίηση  έως δύο (2) ημερησίων εκδρομών, δωδεκάωρης (12ώρης) διάρκειας ανά παράρτημα ΚΑΠΗ.</w:t>
      </w:r>
    </w:p>
    <w:p w:rsidR="00E36395" w:rsidRPr="00E36395" w:rsidRDefault="00E36395" w:rsidP="00E36395">
      <w:pPr>
        <w:pStyle w:val="Standard"/>
        <w:spacing w:line="360" w:lineRule="auto"/>
        <w:jc w:val="both"/>
        <w:rPr>
          <w:sz w:val="22"/>
          <w:szCs w:val="22"/>
          <w:lang w:val="el-GR"/>
        </w:rPr>
      </w:pPr>
      <w:r w:rsidRPr="00E36395">
        <w:rPr>
          <w:sz w:val="22"/>
          <w:szCs w:val="22"/>
          <w:lang w:val="el-GR"/>
        </w:rPr>
        <w:t xml:space="preserve"> </w:t>
      </w:r>
      <w:r>
        <w:rPr>
          <w:sz w:val="22"/>
          <w:szCs w:val="22"/>
          <w:lang w:val="el-GR"/>
        </w:rPr>
        <w:t xml:space="preserve">  </w:t>
      </w:r>
      <w:r w:rsidRPr="00E36395">
        <w:rPr>
          <w:sz w:val="22"/>
          <w:szCs w:val="22"/>
        </w:rPr>
        <w:t> </w:t>
      </w:r>
      <w:r w:rsidRPr="00E36395">
        <w:rPr>
          <w:sz w:val="22"/>
          <w:szCs w:val="22"/>
          <w:lang w:val="el-GR"/>
        </w:rPr>
        <w:t>Ο τόπος προορισμού της κάθε εκδρομής, θα απέχει έως 230 χλμ. απο το Γαλάτσι (άρα συνολικά χιλιόμετρα με την επιστροφή 460χλμ).</w:t>
      </w:r>
      <w:r w:rsidRPr="00E36395">
        <w:rPr>
          <w:sz w:val="22"/>
          <w:szCs w:val="22"/>
        </w:rPr>
        <w:t> </w:t>
      </w:r>
      <w:r w:rsidRPr="00E36395">
        <w:rPr>
          <w:sz w:val="22"/>
          <w:szCs w:val="22"/>
          <w:lang w:val="el-GR"/>
        </w:rPr>
        <w:t xml:space="preserve"> Οι μέρες υλοποίησης τους θα είναι </w:t>
      </w:r>
      <w:r w:rsidRPr="00E36395">
        <w:rPr>
          <w:sz w:val="22"/>
          <w:szCs w:val="22"/>
          <w:lang w:val="de-DE"/>
        </w:rPr>
        <w:t xml:space="preserve">από Δευτέρα έως Παρασκευή. </w:t>
      </w:r>
      <w:r w:rsidRPr="00E36395">
        <w:rPr>
          <w:sz w:val="22"/>
          <w:szCs w:val="22"/>
          <w:lang w:val="el-GR"/>
        </w:rPr>
        <w:t>Σ</w:t>
      </w:r>
      <w:r w:rsidRPr="00E36395">
        <w:rPr>
          <w:sz w:val="22"/>
          <w:szCs w:val="22"/>
          <w:lang w:val="de-DE"/>
        </w:rPr>
        <w:t xml:space="preserve">ε εξαιρετικές περιπτώσεις </w:t>
      </w:r>
      <w:r w:rsidRPr="00E36395">
        <w:rPr>
          <w:sz w:val="22"/>
          <w:szCs w:val="22"/>
          <w:lang w:val="el-GR"/>
        </w:rPr>
        <w:t>θ</w:t>
      </w:r>
      <w:r w:rsidRPr="00E36395">
        <w:rPr>
          <w:sz w:val="22"/>
          <w:szCs w:val="22"/>
          <w:lang w:val="de-DE"/>
        </w:rPr>
        <w:t xml:space="preserve">α πραγματοποιούνται και Σάββατο, προκειμένου να εξυπηρετηθούν μέλη </w:t>
      </w:r>
      <w:r w:rsidRPr="00E36395">
        <w:rPr>
          <w:sz w:val="22"/>
          <w:szCs w:val="22"/>
          <w:lang w:val="el-GR"/>
        </w:rPr>
        <w:t xml:space="preserve">που </w:t>
      </w:r>
      <w:r w:rsidRPr="00E36395">
        <w:rPr>
          <w:sz w:val="22"/>
          <w:szCs w:val="22"/>
          <w:lang w:val="de-DE"/>
        </w:rPr>
        <w:t>φροντί</w:t>
      </w:r>
      <w:r w:rsidRPr="00E36395">
        <w:rPr>
          <w:sz w:val="22"/>
          <w:szCs w:val="22"/>
          <w:lang w:val="el-GR"/>
        </w:rPr>
        <w:t>ζουν τα</w:t>
      </w:r>
      <w:r w:rsidRPr="00E36395">
        <w:rPr>
          <w:sz w:val="22"/>
          <w:szCs w:val="22"/>
          <w:lang w:val="de-DE"/>
        </w:rPr>
        <w:t xml:space="preserve"> </w:t>
      </w:r>
      <w:r w:rsidRPr="00E36395">
        <w:rPr>
          <w:sz w:val="22"/>
          <w:szCs w:val="22"/>
          <w:lang w:val="el-GR"/>
        </w:rPr>
        <w:t>εγγόνια τους</w:t>
      </w:r>
      <w:r w:rsidRPr="00E36395">
        <w:rPr>
          <w:sz w:val="22"/>
          <w:szCs w:val="22"/>
          <w:lang w:val="de-DE"/>
        </w:rPr>
        <w:t>.</w:t>
      </w:r>
      <w:r w:rsidRPr="00E36395">
        <w:rPr>
          <w:sz w:val="22"/>
          <w:szCs w:val="22"/>
          <w:lang w:val="el-GR"/>
        </w:rPr>
        <w:t xml:space="preserve"> Τις Κυριακές και τις αργίες δεν θα διεξάγονται εκδρομές.</w:t>
      </w:r>
    </w:p>
    <w:p w:rsidR="00E36395" w:rsidRPr="00E36395" w:rsidRDefault="00E36395" w:rsidP="00E36395">
      <w:pPr>
        <w:pStyle w:val="Standard"/>
        <w:spacing w:line="360" w:lineRule="auto"/>
        <w:jc w:val="both"/>
        <w:rPr>
          <w:sz w:val="22"/>
          <w:szCs w:val="22"/>
          <w:lang w:val="el-GR"/>
        </w:rPr>
      </w:pPr>
      <w:r w:rsidRPr="00E36395">
        <w:rPr>
          <w:sz w:val="22"/>
          <w:szCs w:val="22"/>
          <w:lang w:val="el-GR"/>
        </w:rPr>
        <w:t>Το χρονικό διάστημα υλοποίησης του προγράμματος των Ημερήσιων Εκδρομών θα είναι από Μάιο</w:t>
      </w:r>
      <w:r w:rsidRPr="00E36395">
        <w:rPr>
          <w:color w:val="244061" w:themeColor="accent1" w:themeShade="80"/>
          <w:sz w:val="22"/>
          <w:szCs w:val="22"/>
          <w:lang w:val="el-GR"/>
        </w:rPr>
        <w:t xml:space="preserve"> </w:t>
      </w:r>
      <w:r w:rsidRPr="00E36395">
        <w:rPr>
          <w:sz w:val="22"/>
          <w:szCs w:val="22"/>
          <w:lang w:val="de-DE"/>
        </w:rPr>
        <w:t xml:space="preserve"> έως </w:t>
      </w:r>
      <w:r w:rsidRPr="00E36395">
        <w:rPr>
          <w:sz w:val="22"/>
          <w:szCs w:val="22"/>
          <w:lang w:val="el-GR"/>
        </w:rPr>
        <w:t xml:space="preserve">Δεκέμβριο </w:t>
      </w:r>
      <w:r w:rsidRPr="00E36395">
        <w:rPr>
          <w:sz w:val="22"/>
          <w:szCs w:val="22"/>
          <w:lang w:val="de-DE"/>
        </w:rPr>
        <w:t>201</w:t>
      </w:r>
      <w:r w:rsidRPr="00E36395">
        <w:rPr>
          <w:sz w:val="22"/>
          <w:szCs w:val="22"/>
          <w:lang w:val="el-GR"/>
        </w:rPr>
        <w:t>9.</w:t>
      </w:r>
    </w:p>
    <w:p w:rsidR="00E36395" w:rsidRPr="00E36395" w:rsidRDefault="00E36395" w:rsidP="00E36395">
      <w:pPr>
        <w:pStyle w:val="Standard"/>
        <w:spacing w:line="360" w:lineRule="auto"/>
        <w:jc w:val="both"/>
        <w:rPr>
          <w:sz w:val="22"/>
          <w:szCs w:val="22"/>
          <w:lang w:val="el-GR"/>
        </w:rPr>
      </w:pPr>
      <w:r>
        <w:rPr>
          <w:sz w:val="22"/>
          <w:szCs w:val="22"/>
          <w:lang w:val="el-GR"/>
        </w:rPr>
        <w:t xml:space="preserve">    </w:t>
      </w:r>
      <w:r w:rsidRPr="00E36395">
        <w:rPr>
          <w:sz w:val="22"/>
          <w:szCs w:val="22"/>
          <w:lang w:val="el-GR"/>
        </w:rPr>
        <w:t>Ο  συνολικός αριθμός των δρομολογίων που θα εκτελεσθούν θα είναι έως δεκατέσσερα (14),</w:t>
      </w:r>
      <w:r>
        <w:rPr>
          <w:sz w:val="22"/>
          <w:szCs w:val="22"/>
          <w:lang w:val="el-GR"/>
        </w:rPr>
        <w:t xml:space="preserve"> </w:t>
      </w:r>
      <w:r w:rsidRPr="00E36395">
        <w:rPr>
          <w:sz w:val="22"/>
          <w:szCs w:val="22"/>
          <w:lang w:val="el-GR"/>
        </w:rPr>
        <w:t xml:space="preserve">(7 πούλμαν </w:t>
      </w:r>
      <w:r w:rsidRPr="00E36395">
        <w:rPr>
          <w:sz w:val="22"/>
          <w:szCs w:val="22"/>
        </w:rPr>
        <w:t>x</w:t>
      </w:r>
      <w:r w:rsidRPr="00E36395">
        <w:rPr>
          <w:sz w:val="22"/>
          <w:szCs w:val="22"/>
          <w:lang w:val="el-GR"/>
        </w:rPr>
        <w:t xml:space="preserve"> 2 ημερήσιες εκδρομές ανά παράρτημα Κ.Α.Π.Η. = 14 δρομολόγια).</w:t>
      </w:r>
    </w:p>
    <w:p w:rsidR="00E36395" w:rsidRPr="00E36395" w:rsidRDefault="00E36395" w:rsidP="00E36395">
      <w:pPr>
        <w:pStyle w:val="Standard"/>
        <w:spacing w:line="360" w:lineRule="auto"/>
        <w:jc w:val="both"/>
        <w:rPr>
          <w:sz w:val="22"/>
          <w:szCs w:val="22"/>
          <w:lang w:val="el-GR"/>
        </w:rPr>
      </w:pPr>
    </w:p>
    <w:p w:rsidR="00E36395" w:rsidRPr="00E36395" w:rsidRDefault="00E36395" w:rsidP="00E36395">
      <w:pPr>
        <w:pStyle w:val="Standard"/>
        <w:spacing w:line="360" w:lineRule="auto"/>
        <w:jc w:val="both"/>
        <w:rPr>
          <w:sz w:val="22"/>
          <w:szCs w:val="22"/>
          <w:lang w:val="el-GR"/>
        </w:rPr>
      </w:pPr>
      <w:r w:rsidRPr="00E36395">
        <w:rPr>
          <w:b/>
          <w:bCs/>
          <w:sz w:val="22"/>
          <w:szCs w:val="22"/>
          <w:lang w:val="el-GR"/>
        </w:rPr>
        <w:t>ΣΥΝΟΔΟΣ :</w:t>
      </w:r>
      <w:r w:rsidRPr="00E36395">
        <w:rPr>
          <w:sz w:val="22"/>
          <w:szCs w:val="22"/>
          <w:lang w:val="el-GR"/>
        </w:rPr>
        <w:t xml:space="preserve"> Επίσης απαιτείται και η παρουσία ιατρού, ή επισκέπτη υγείας ή νοσηλευτή για το σύνολο των μελών, ανά εκδρομή, (δηλαδή 2 εκδρομές </w:t>
      </w:r>
      <w:r w:rsidRPr="00E36395">
        <w:rPr>
          <w:sz w:val="22"/>
          <w:szCs w:val="22"/>
        </w:rPr>
        <w:t>x</w:t>
      </w:r>
      <w:r w:rsidRPr="00E36395">
        <w:rPr>
          <w:sz w:val="22"/>
          <w:szCs w:val="22"/>
          <w:lang w:val="el-GR"/>
        </w:rPr>
        <w:t xml:space="preserve"> 4  Κ.Α.Π.Η. = 8 συνοδείες ). </w:t>
      </w:r>
    </w:p>
    <w:p w:rsidR="00E36395" w:rsidRDefault="00E36395" w:rsidP="00E36395">
      <w:pPr>
        <w:pStyle w:val="Standard"/>
        <w:jc w:val="both"/>
        <w:rPr>
          <w:sz w:val="22"/>
          <w:szCs w:val="22"/>
          <w:lang w:val="el-GR"/>
        </w:rPr>
      </w:pPr>
    </w:p>
    <w:p w:rsidR="00E36395" w:rsidRDefault="00E36395" w:rsidP="00E36395">
      <w:pPr>
        <w:pStyle w:val="Standard"/>
        <w:jc w:val="both"/>
        <w:rPr>
          <w:sz w:val="22"/>
          <w:szCs w:val="22"/>
          <w:lang w:val="el-GR"/>
        </w:rPr>
      </w:pPr>
    </w:p>
    <w:p w:rsidR="00E36395" w:rsidRDefault="00E36395" w:rsidP="00E36395">
      <w:pPr>
        <w:pStyle w:val="Standard"/>
        <w:jc w:val="both"/>
        <w:rPr>
          <w:sz w:val="22"/>
          <w:szCs w:val="22"/>
          <w:lang w:val="el-GR"/>
        </w:rPr>
      </w:pPr>
    </w:p>
    <w:p w:rsidR="00E36395" w:rsidRPr="00E36395" w:rsidRDefault="00E36395" w:rsidP="00E36395">
      <w:pPr>
        <w:pStyle w:val="Standard"/>
        <w:jc w:val="both"/>
        <w:rPr>
          <w:sz w:val="22"/>
          <w:szCs w:val="22"/>
          <w:lang w:val="el-GR"/>
        </w:rPr>
      </w:pPr>
    </w:p>
    <w:p w:rsidR="00E36395" w:rsidRDefault="00B35EB9" w:rsidP="00E36395">
      <w:pPr>
        <w:pStyle w:val="Standard"/>
        <w:rPr>
          <w:b/>
          <w:sz w:val="22"/>
          <w:szCs w:val="22"/>
          <w:lang w:val="el-GR"/>
        </w:rPr>
      </w:pPr>
      <w:bookmarkStart w:id="29" w:name="_Hlk4656251"/>
      <w:r>
        <w:rPr>
          <w:b/>
          <w:sz w:val="22"/>
          <w:szCs w:val="22"/>
          <w:lang w:val="el-GR"/>
        </w:rPr>
        <w:lastRenderedPageBreak/>
        <w:t>11</w:t>
      </w:r>
      <w:r w:rsidR="00E36395">
        <w:rPr>
          <w:b/>
          <w:sz w:val="22"/>
          <w:szCs w:val="22"/>
          <w:lang w:val="el-GR"/>
        </w:rPr>
        <w:t xml:space="preserve">.3.3 </w:t>
      </w:r>
      <w:r w:rsidR="005A618F">
        <w:rPr>
          <w:b/>
          <w:bCs/>
          <w:sz w:val="22"/>
          <w:szCs w:val="22"/>
          <w:lang w:val="el-GR"/>
        </w:rPr>
        <w:t xml:space="preserve">Μεταφορά μελών για </w:t>
      </w:r>
      <w:r w:rsidR="005A618F">
        <w:rPr>
          <w:b/>
          <w:sz w:val="22"/>
          <w:szCs w:val="22"/>
          <w:lang w:val="el-GR"/>
        </w:rPr>
        <w:t>διήμερη</w:t>
      </w:r>
      <w:r w:rsidR="00E36395" w:rsidRPr="00E36395">
        <w:rPr>
          <w:b/>
          <w:sz w:val="22"/>
          <w:szCs w:val="22"/>
          <w:lang w:val="el-GR"/>
        </w:rPr>
        <w:t xml:space="preserve"> </w:t>
      </w:r>
      <w:bookmarkEnd w:id="29"/>
      <w:r w:rsidR="005A618F">
        <w:rPr>
          <w:b/>
          <w:sz w:val="22"/>
          <w:szCs w:val="22"/>
          <w:lang w:val="el-GR"/>
        </w:rPr>
        <w:t>εκδρομή</w:t>
      </w:r>
    </w:p>
    <w:p w:rsidR="00E36395" w:rsidRPr="00E36395" w:rsidRDefault="00E36395" w:rsidP="00E36395">
      <w:pPr>
        <w:pStyle w:val="Standard"/>
        <w:rPr>
          <w:b/>
          <w:sz w:val="22"/>
          <w:szCs w:val="22"/>
          <w:lang w:val="el-GR"/>
        </w:rPr>
      </w:pPr>
    </w:p>
    <w:p w:rsidR="00E36395" w:rsidRPr="00E36395" w:rsidRDefault="00E36395" w:rsidP="00E36395">
      <w:pPr>
        <w:pStyle w:val="Standard"/>
        <w:spacing w:line="360" w:lineRule="auto"/>
        <w:ind w:left="142"/>
        <w:rPr>
          <w:sz w:val="22"/>
          <w:szCs w:val="22"/>
          <w:lang w:val="el-GR"/>
        </w:rPr>
      </w:pPr>
      <w:r>
        <w:rPr>
          <w:sz w:val="22"/>
          <w:szCs w:val="22"/>
          <w:lang w:val="el-GR"/>
        </w:rPr>
        <w:t xml:space="preserve">   </w:t>
      </w:r>
      <w:r w:rsidRPr="00E36395">
        <w:rPr>
          <w:sz w:val="22"/>
          <w:szCs w:val="22"/>
          <w:lang w:val="el-GR"/>
        </w:rPr>
        <w:t xml:space="preserve">Προβλέπεται η μίσθωση έως επτά (7) τουριστικών λεωφορείων </w:t>
      </w:r>
      <w:r w:rsidRPr="00E36395">
        <w:rPr>
          <w:sz w:val="22"/>
          <w:szCs w:val="22"/>
          <w:lang w:val="de-DE"/>
        </w:rPr>
        <w:t>(5</w:t>
      </w:r>
      <w:r w:rsidRPr="00E36395">
        <w:rPr>
          <w:sz w:val="22"/>
          <w:szCs w:val="22"/>
          <w:lang w:val="el-GR"/>
        </w:rPr>
        <w:t xml:space="preserve">0 </w:t>
      </w:r>
      <w:r w:rsidRPr="00E36395">
        <w:rPr>
          <w:sz w:val="22"/>
          <w:szCs w:val="22"/>
          <w:lang w:val="de-DE"/>
        </w:rPr>
        <w:t xml:space="preserve">θέσεων) </w:t>
      </w:r>
      <w:r w:rsidRPr="00E36395">
        <w:rPr>
          <w:sz w:val="22"/>
          <w:szCs w:val="22"/>
          <w:lang w:val="el-GR"/>
        </w:rPr>
        <w:t>για την πραγματοποίηση  μιας (1) διήμερης εκδρομής  σαρανταοκτάωρης (48ώρης) διάρκειας ανά παράρτημα ΚΑΠΗ.</w:t>
      </w:r>
    </w:p>
    <w:p w:rsidR="00E36395" w:rsidRPr="00E36395" w:rsidRDefault="00E36395" w:rsidP="00E36395">
      <w:pPr>
        <w:pStyle w:val="Standard"/>
        <w:spacing w:line="360" w:lineRule="auto"/>
        <w:ind w:left="142"/>
        <w:rPr>
          <w:sz w:val="22"/>
          <w:szCs w:val="22"/>
          <w:lang w:val="el-GR"/>
        </w:rPr>
      </w:pPr>
      <w:r w:rsidRPr="00E36395">
        <w:rPr>
          <w:sz w:val="22"/>
          <w:szCs w:val="22"/>
          <w:lang w:val="el-GR"/>
        </w:rPr>
        <w:t xml:space="preserve"> </w:t>
      </w:r>
      <w:r w:rsidRPr="00E36395">
        <w:rPr>
          <w:sz w:val="22"/>
          <w:szCs w:val="22"/>
        </w:rPr>
        <w:t> </w:t>
      </w:r>
      <w:r w:rsidRPr="00E36395">
        <w:rPr>
          <w:sz w:val="22"/>
          <w:szCs w:val="22"/>
          <w:lang w:val="el-GR"/>
        </w:rPr>
        <w:t>Ο τόπος προορισμού της κάθε εκδρομής, θα απέχει έως 400 χλμ. από το Γαλάτσι (άρα συνολικά χιλιόμετρα με την επιστροφή 800 χλμ.).</w:t>
      </w:r>
      <w:r w:rsidRPr="00E36395">
        <w:rPr>
          <w:sz w:val="22"/>
          <w:szCs w:val="22"/>
        </w:rPr>
        <w:t> </w:t>
      </w:r>
      <w:r w:rsidRPr="00E36395">
        <w:rPr>
          <w:sz w:val="22"/>
          <w:szCs w:val="22"/>
          <w:lang w:val="el-GR"/>
        </w:rPr>
        <w:t xml:space="preserve">Οι μέρες υλοποίησης τους θα είναι </w:t>
      </w:r>
      <w:r w:rsidRPr="00E36395">
        <w:rPr>
          <w:sz w:val="22"/>
          <w:szCs w:val="22"/>
          <w:lang w:val="de-DE"/>
        </w:rPr>
        <w:t xml:space="preserve">από Δευτέρα έως Παρασκευή. </w:t>
      </w:r>
      <w:r w:rsidRPr="00E36395">
        <w:rPr>
          <w:sz w:val="22"/>
          <w:szCs w:val="22"/>
          <w:lang w:val="el-GR"/>
        </w:rPr>
        <w:t>Σ</w:t>
      </w:r>
      <w:r w:rsidRPr="00E36395">
        <w:rPr>
          <w:sz w:val="22"/>
          <w:szCs w:val="22"/>
          <w:lang w:val="de-DE"/>
        </w:rPr>
        <w:t xml:space="preserve">ε εξαιρετικές περιπτώσεις </w:t>
      </w:r>
      <w:r w:rsidRPr="00E36395">
        <w:rPr>
          <w:sz w:val="22"/>
          <w:szCs w:val="22"/>
          <w:lang w:val="el-GR"/>
        </w:rPr>
        <w:t>θ</w:t>
      </w:r>
      <w:r w:rsidRPr="00E36395">
        <w:rPr>
          <w:sz w:val="22"/>
          <w:szCs w:val="22"/>
          <w:lang w:val="de-DE"/>
        </w:rPr>
        <w:t xml:space="preserve">α </w:t>
      </w:r>
      <w:r w:rsidRPr="00E36395">
        <w:rPr>
          <w:sz w:val="22"/>
          <w:szCs w:val="22"/>
          <w:lang w:val="el-GR"/>
        </w:rPr>
        <w:t>συμπεριλαμβάνεται</w:t>
      </w:r>
      <w:r w:rsidRPr="00E36395">
        <w:rPr>
          <w:sz w:val="22"/>
          <w:szCs w:val="22"/>
          <w:lang w:val="de-DE"/>
        </w:rPr>
        <w:t xml:space="preserve"> και </w:t>
      </w:r>
      <w:r w:rsidRPr="00E36395">
        <w:rPr>
          <w:sz w:val="22"/>
          <w:szCs w:val="22"/>
          <w:lang w:val="el-GR"/>
        </w:rPr>
        <w:t xml:space="preserve">το </w:t>
      </w:r>
      <w:r w:rsidRPr="00E36395">
        <w:rPr>
          <w:sz w:val="22"/>
          <w:szCs w:val="22"/>
          <w:lang w:val="de-DE"/>
        </w:rPr>
        <w:t>Σάββατο, προκειμένου να εξυπηρετηθούν μέλη</w:t>
      </w:r>
      <w:r w:rsidRPr="00E36395">
        <w:rPr>
          <w:sz w:val="22"/>
          <w:szCs w:val="22"/>
          <w:lang w:val="el-GR"/>
        </w:rPr>
        <w:t xml:space="preserve"> που φροντίζουν τα εγγόνια τους</w:t>
      </w:r>
      <w:r w:rsidRPr="00E36395">
        <w:rPr>
          <w:sz w:val="22"/>
          <w:szCs w:val="22"/>
          <w:lang w:val="de-DE"/>
        </w:rPr>
        <w:t>.</w:t>
      </w:r>
      <w:r w:rsidRPr="00E36395">
        <w:rPr>
          <w:sz w:val="22"/>
          <w:szCs w:val="22"/>
          <w:lang w:val="el-GR"/>
        </w:rPr>
        <w:t xml:space="preserve"> Τις Κυριακές και τις αργίες δεν θα διεξάγονται εκδρομές.</w:t>
      </w:r>
    </w:p>
    <w:p w:rsidR="00E36395" w:rsidRPr="00E36395" w:rsidRDefault="00FC1727" w:rsidP="00E36395">
      <w:pPr>
        <w:pStyle w:val="Standard"/>
        <w:spacing w:line="360" w:lineRule="auto"/>
        <w:ind w:left="142"/>
        <w:rPr>
          <w:sz w:val="22"/>
          <w:szCs w:val="22"/>
          <w:lang w:val="el-GR"/>
        </w:rPr>
      </w:pPr>
      <w:r>
        <w:rPr>
          <w:sz w:val="22"/>
          <w:szCs w:val="22"/>
          <w:lang w:val="el-GR"/>
        </w:rPr>
        <w:t xml:space="preserve">   </w:t>
      </w:r>
      <w:r w:rsidR="00E36395" w:rsidRPr="00E36395">
        <w:rPr>
          <w:sz w:val="22"/>
          <w:szCs w:val="22"/>
          <w:lang w:val="el-GR"/>
        </w:rPr>
        <w:t>Το χρονικό διάστημα υλοποίησης του προγράμματος της Διήμ</w:t>
      </w:r>
      <w:r w:rsidR="006D7C32">
        <w:rPr>
          <w:sz w:val="22"/>
          <w:szCs w:val="22"/>
          <w:lang w:val="el-GR"/>
        </w:rPr>
        <w:t>ερης  Εκδρομής  θα είναι από Μάϊ</w:t>
      </w:r>
      <w:r w:rsidR="00E36395" w:rsidRPr="00E36395">
        <w:rPr>
          <w:sz w:val="22"/>
          <w:szCs w:val="22"/>
          <w:lang w:val="el-GR"/>
        </w:rPr>
        <w:t xml:space="preserve">ο </w:t>
      </w:r>
      <w:r w:rsidR="006D7C32">
        <w:rPr>
          <w:sz w:val="22"/>
          <w:szCs w:val="22"/>
          <w:lang w:val="de-DE"/>
        </w:rPr>
        <w:t>έως </w:t>
      </w:r>
      <w:r w:rsidR="00E36395" w:rsidRPr="00E36395">
        <w:rPr>
          <w:sz w:val="22"/>
          <w:szCs w:val="22"/>
          <w:lang w:val="el-GR"/>
        </w:rPr>
        <w:t xml:space="preserve">Δεκέμβριο </w:t>
      </w:r>
      <w:r w:rsidR="00E36395" w:rsidRPr="00E36395">
        <w:rPr>
          <w:sz w:val="22"/>
          <w:szCs w:val="22"/>
          <w:lang w:val="de-DE"/>
        </w:rPr>
        <w:t>201</w:t>
      </w:r>
      <w:r w:rsidR="00E36395" w:rsidRPr="00E36395">
        <w:rPr>
          <w:sz w:val="22"/>
          <w:szCs w:val="22"/>
          <w:lang w:val="el-GR"/>
        </w:rPr>
        <w:t>9.</w:t>
      </w:r>
    </w:p>
    <w:p w:rsidR="00E36395" w:rsidRPr="00E36395" w:rsidRDefault="00E36395" w:rsidP="00FC1727">
      <w:pPr>
        <w:pStyle w:val="Standard"/>
        <w:spacing w:line="360" w:lineRule="auto"/>
        <w:ind w:left="142"/>
        <w:rPr>
          <w:sz w:val="22"/>
          <w:szCs w:val="22"/>
          <w:lang w:val="el-GR"/>
        </w:rPr>
      </w:pPr>
      <w:r w:rsidRPr="00E36395">
        <w:rPr>
          <w:sz w:val="22"/>
          <w:szCs w:val="22"/>
          <w:lang w:val="el-GR"/>
        </w:rPr>
        <w:t xml:space="preserve">  Ο  συνολικός αριθμός των δρομολογίων που θα εκτελεσθούν θα είναι έως </w:t>
      </w:r>
      <w:r w:rsidR="00FC1727">
        <w:rPr>
          <w:sz w:val="22"/>
          <w:szCs w:val="22"/>
          <w:lang w:val="el-GR"/>
        </w:rPr>
        <w:t xml:space="preserve">επτά (7), </w:t>
      </w:r>
      <w:r w:rsidRPr="00E36395">
        <w:rPr>
          <w:sz w:val="22"/>
          <w:szCs w:val="22"/>
          <w:lang w:val="el-GR"/>
        </w:rPr>
        <w:t xml:space="preserve">(7 πούλμαν </w:t>
      </w:r>
      <w:r w:rsidRPr="00E36395">
        <w:rPr>
          <w:sz w:val="22"/>
          <w:szCs w:val="22"/>
        </w:rPr>
        <w:t>x</w:t>
      </w:r>
      <w:r w:rsidRPr="00E36395">
        <w:rPr>
          <w:sz w:val="22"/>
          <w:szCs w:val="22"/>
          <w:lang w:val="el-GR"/>
        </w:rPr>
        <w:t xml:space="preserve"> 1 διήμερη εκδρομή  ανά παράρτημα Κ.Α.Π.Η. =  7 δρομολόγια).</w:t>
      </w:r>
    </w:p>
    <w:p w:rsidR="00E36395" w:rsidRPr="00E36395" w:rsidRDefault="00E36395" w:rsidP="00E36395">
      <w:pPr>
        <w:pStyle w:val="Standard"/>
        <w:spacing w:line="360" w:lineRule="auto"/>
        <w:ind w:left="142"/>
        <w:rPr>
          <w:sz w:val="22"/>
          <w:szCs w:val="22"/>
          <w:lang w:val="el-GR"/>
        </w:rPr>
      </w:pPr>
    </w:p>
    <w:p w:rsidR="00E36395" w:rsidRPr="006D7C32" w:rsidRDefault="00E36395" w:rsidP="006D7C32">
      <w:pPr>
        <w:pStyle w:val="Standard"/>
        <w:spacing w:line="360" w:lineRule="auto"/>
        <w:jc w:val="both"/>
        <w:rPr>
          <w:sz w:val="22"/>
          <w:szCs w:val="22"/>
          <w:lang w:val="el-GR"/>
        </w:rPr>
      </w:pPr>
      <w:r w:rsidRPr="00E36395">
        <w:rPr>
          <w:b/>
          <w:bCs/>
          <w:sz w:val="22"/>
          <w:szCs w:val="22"/>
          <w:lang w:val="el-GR"/>
        </w:rPr>
        <w:t>ΣΥΝΟΔΟΣ :</w:t>
      </w:r>
      <w:r w:rsidRPr="00E36395">
        <w:rPr>
          <w:sz w:val="22"/>
          <w:szCs w:val="22"/>
          <w:lang w:val="el-GR"/>
        </w:rPr>
        <w:t xml:space="preserve"> Επίσης απαιτείται και η παρουσία ιατρού, ή επισκέπτη υγείας ή νοσηλευτή για το σύνολο των μελών, ανά εκδρομή, (δηλαδή 1 εκδρομή  </w:t>
      </w:r>
      <w:r w:rsidRPr="00E36395">
        <w:rPr>
          <w:sz w:val="22"/>
          <w:szCs w:val="22"/>
        </w:rPr>
        <w:t>x</w:t>
      </w:r>
      <w:r w:rsidRPr="00E36395">
        <w:rPr>
          <w:sz w:val="22"/>
          <w:szCs w:val="22"/>
          <w:lang w:val="el-GR"/>
        </w:rPr>
        <w:t xml:space="preserve"> 4  Κ.Α.Π.Η. = 4 συνοδείες ). </w:t>
      </w:r>
      <w:r w:rsidRPr="00E36395">
        <w:rPr>
          <w:sz w:val="22"/>
          <w:szCs w:val="22"/>
        </w:rPr>
        <w:t>To</w:t>
      </w:r>
      <w:r w:rsidRPr="00E36395">
        <w:rPr>
          <w:sz w:val="22"/>
          <w:szCs w:val="22"/>
          <w:lang w:val="el-GR"/>
        </w:rPr>
        <w:t xml:space="preserve"> κόστος διανυκτέρευσης των οδηγών και της νοσηλεύτριας θα καλυφθεί από τον ανάδοχο.</w:t>
      </w:r>
    </w:p>
    <w:p w:rsidR="00E36395" w:rsidRPr="00E36395" w:rsidRDefault="00E36395" w:rsidP="00E36395">
      <w:pPr>
        <w:pStyle w:val="Standard"/>
        <w:ind w:firstLine="360"/>
        <w:jc w:val="both"/>
        <w:rPr>
          <w:sz w:val="22"/>
          <w:szCs w:val="22"/>
          <w:lang w:val="el-GR"/>
        </w:rPr>
      </w:pPr>
    </w:p>
    <w:p w:rsidR="00F65B8F" w:rsidRDefault="00B35EB9" w:rsidP="00F65B8F">
      <w:pPr>
        <w:pStyle w:val="Standard"/>
        <w:spacing w:line="360" w:lineRule="auto"/>
        <w:jc w:val="both"/>
        <w:rPr>
          <w:b/>
          <w:bCs/>
          <w:sz w:val="22"/>
          <w:szCs w:val="22"/>
          <w:lang w:val="el-GR"/>
        </w:rPr>
      </w:pPr>
      <w:bookmarkStart w:id="30" w:name="_Hlk4656363"/>
      <w:r>
        <w:rPr>
          <w:b/>
          <w:bCs/>
          <w:sz w:val="22"/>
          <w:szCs w:val="22"/>
          <w:lang w:val="el-GR"/>
        </w:rPr>
        <w:t>11</w:t>
      </w:r>
      <w:r w:rsidR="00F65B8F">
        <w:rPr>
          <w:b/>
          <w:bCs/>
          <w:sz w:val="22"/>
          <w:szCs w:val="22"/>
          <w:lang w:val="el-GR"/>
        </w:rPr>
        <w:t xml:space="preserve">.3.4. </w:t>
      </w:r>
      <w:r w:rsidR="005A618F">
        <w:rPr>
          <w:b/>
          <w:bCs/>
          <w:sz w:val="22"/>
          <w:szCs w:val="22"/>
          <w:lang w:val="el-GR"/>
        </w:rPr>
        <w:t>Μεταφορά μελών για παρακολούθηση</w:t>
      </w:r>
      <w:r w:rsidR="00E36395" w:rsidRPr="00E36395">
        <w:rPr>
          <w:b/>
          <w:bCs/>
          <w:sz w:val="22"/>
          <w:szCs w:val="22"/>
          <w:lang w:val="el-GR"/>
        </w:rPr>
        <w:t xml:space="preserve"> </w:t>
      </w:r>
      <w:r w:rsidR="005A618F">
        <w:rPr>
          <w:b/>
          <w:bCs/>
          <w:sz w:val="22"/>
          <w:szCs w:val="22"/>
          <w:lang w:val="el-GR"/>
        </w:rPr>
        <w:t>θεατρικών</w:t>
      </w:r>
      <w:r w:rsidR="00E36395" w:rsidRPr="00E36395">
        <w:rPr>
          <w:b/>
          <w:bCs/>
          <w:sz w:val="22"/>
          <w:szCs w:val="22"/>
          <w:lang w:val="el-GR"/>
        </w:rPr>
        <w:t xml:space="preserve"> </w:t>
      </w:r>
      <w:r w:rsidR="005A618F">
        <w:rPr>
          <w:b/>
          <w:bCs/>
          <w:sz w:val="22"/>
          <w:szCs w:val="22"/>
          <w:lang w:val="el-GR"/>
        </w:rPr>
        <w:t>παραστάσεων</w:t>
      </w:r>
    </w:p>
    <w:p w:rsidR="006D7C32" w:rsidRPr="006D7C32" w:rsidRDefault="006D7C32" w:rsidP="00F65B8F">
      <w:pPr>
        <w:pStyle w:val="Standard"/>
        <w:spacing w:line="360" w:lineRule="auto"/>
        <w:jc w:val="both"/>
        <w:rPr>
          <w:b/>
          <w:bCs/>
          <w:sz w:val="22"/>
          <w:szCs w:val="22"/>
          <w:lang w:val="el-GR"/>
        </w:rPr>
      </w:pPr>
    </w:p>
    <w:p w:rsidR="00E36395" w:rsidRPr="00E36395" w:rsidRDefault="00F65B8F" w:rsidP="00F65B8F">
      <w:pPr>
        <w:pStyle w:val="Standard"/>
        <w:spacing w:line="360" w:lineRule="auto"/>
        <w:jc w:val="both"/>
        <w:rPr>
          <w:sz w:val="22"/>
          <w:szCs w:val="22"/>
          <w:lang w:val="el-GR"/>
        </w:rPr>
      </w:pPr>
      <w:r>
        <w:rPr>
          <w:bCs/>
          <w:sz w:val="22"/>
          <w:szCs w:val="22"/>
          <w:lang w:val="el-GR"/>
        </w:rPr>
        <w:t xml:space="preserve">    </w:t>
      </w:r>
      <w:r w:rsidR="00E36395" w:rsidRPr="00E36395">
        <w:rPr>
          <w:bCs/>
          <w:sz w:val="22"/>
          <w:szCs w:val="22"/>
          <w:lang w:val="el-GR"/>
        </w:rPr>
        <w:t>Π</w:t>
      </w:r>
      <w:r w:rsidR="00E36395" w:rsidRPr="00E36395">
        <w:rPr>
          <w:sz w:val="22"/>
          <w:szCs w:val="22"/>
          <w:lang w:val="el-GR"/>
        </w:rPr>
        <w:t xml:space="preserve">ροβλέπεται η μίσθωση έως έξι (6) τουριστικών λεωφορείων, πενήντα (50) </w:t>
      </w:r>
      <w:r w:rsidR="00E36395" w:rsidRPr="00E36395">
        <w:rPr>
          <w:sz w:val="22"/>
          <w:szCs w:val="22"/>
          <w:lang w:val="de-DE"/>
        </w:rPr>
        <w:t>θέσεων</w:t>
      </w:r>
      <w:r w:rsidR="005A618F">
        <w:rPr>
          <w:sz w:val="22"/>
          <w:szCs w:val="22"/>
          <w:lang w:val="el-GR"/>
        </w:rPr>
        <w:t xml:space="preserve">, </w:t>
      </w:r>
      <w:r w:rsidR="00E36395" w:rsidRPr="00E36395">
        <w:rPr>
          <w:sz w:val="22"/>
          <w:szCs w:val="22"/>
          <w:lang w:val="el-GR"/>
        </w:rPr>
        <w:t xml:space="preserve">για την μεταφορά μελών που θα παρακολουθήσουν  θεατρικές παραστάσεις σε θέατρα εντός Αττικής. </w:t>
      </w:r>
      <w:r w:rsidR="00E36395" w:rsidRPr="00E36395">
        <w:rPr>
          <w:sz w:val="22"/>
          <w:szCs w:val="22"/>
          <w:lang w:val="de-DE"/>
        </w:rPr>
        <w:t xml:space="preserve"> </w:t>
      </w:r>
    </w:p>
    <w:p w:rsidR="00B960AD" w:rsidRPr="00F65B8F" w:rsidRDefault="00F65B8F" w:rsidP="00F65B8F">
      <w:pPr>
        <w:pStyle w:val="Standard"/>
        <w:spacing w:line="360" w:lineRule="auto"/>
        <w:jc w:val="both"/>
        <w:rPr>
          <w:sz w:val="22"/>
          <w:szCs w:val="22"/>
          <w:lang w:val="el-GR"/>
        </w:rPr>
      </w:pPr>
      <w:r>
        <w:rPr>
          <w:sz w:val="22"/>
          <w:szCs w:val="22"/>
          <w:lang w:val="el-GR"/>
        </w:rPr>
        <w:t xml:space="preserve">    </w:t>
      </w:r>
      <w:r w:rsidR="00E36395" w:rsidRPr="00E36395">
        <w:rPr>
          <w:sz w:val="22"/>
          <w:szCs w:val="22"/>
          <w:lang w:val="el-GR"/>
        </w:rPr>
        <w:t>Οι μέρες υλοποίησης του προγράμματος θα είναι</w:t>
      </w:r>
      <w:r w:rsidR="00E36395" w:rsidRPr="00E36395">
        <w:rPr>
          <w:sz w:val="22"/>
          <w:szCs w:val="22"/>
        </w:rPr>
        <w:t> </w:t>
      </w:r>
      <w:r w:rsidR="005A618F">
        <w:rPr>
          <w:sz w:val="22"/>
          <w:szCs w:val="22"/>
          <w:lang w:val="el-GR"/>
        </w:rPr>
        <w:t xml:space="preserve"> από Δευτέρα έως Κυριακή </w:t>
      </w:r>
      <w:r w:rsidR="00E36395" w:rsidRPr="00E36395">
        <w:rPr>
          <w:sz w:val="22"/>
          <w:szCs w:val="22"/>
          <w:lang w:val="de-DE"/>
        </w:rPr>
        <w:t xml:space="preserve">(πλην αργιών) από </w:t>
      </w:r>
      <w:r w:rsidR="00E36395" w:rsidRPr="00E36395">
        <w:rPr>
          <w:sz w:val="22"/>
          <w:szCs w:val="22"/>
          <w:lang w:val="el-GR"/>
        </w:rPr>
        <w:t xml:space="preserve">Οκτώβριο </w:t>
      </w:r>
      <w:r w:rsidR="00E36395" w:rsidRPr="00E36395">
        <w:rPr>
          <w:sz w:val="22"/>
          <w:szCs w:val="22"/>
          <w:lang w:val="de-DE"/>
        </w:rPr>
        <w:t>έως  Δεκέμβριο 201</w:t>
      </w:r>
      <w:r w:rsidR="00E36395" w:rsidRPr="00E36395">
        <w:rPr>
          <w:sz w:val="22"/>
          <w:szCs w:val="22"/>
          <w:lang w:val="el-GR"/>
        </w:rPr>
        <w:t>9</w:t>
      </w:r>
      <w:r w:rsidR="00E36395" w:rsidRPr="00E36395">
        <w:rPr>
          <w:sz w:val="22"/>
          <w:szCs w:val="22"/>
          <w:lang w:val="de-DE"/>
        </w:rPr>
        <w:t xml:space="preserve"> και για απογευματινές </w:t>
      </w:r>
      <w:r w:rsidR="00E36395" w:rsidRPr="00E36395">
        <w:rPr>
          <w:sz w:val="22"/>
          <w:szCs w:val="22"/>
          <w:lang w:val="el-GR"/>
        </w:rPr>
        <w:t xml:space="preserve">– βραδινές </w:t>
      </w:r>
      <w:r w:rsidR="00E36395" w:rsidRPr="00E36395">
        <w:rPr>
          <w:sz w:val="22"/>
          <w:szCs w:val="22"/>
          <w:lang w:val="de-DE"/>
        </w:rPr>
        <w:t>ώρες (1</w:t>
      </w:r>
      <w:r w:rsidR="00E36395" w:rsidRPr="00E36395">
        <w:rPr>
          <w:sz w:val="22"/>
          <w:szCs w:val="22"/>
          <w:lang w:val="el-GR"/>
        </w:rPr>
        <w:t>6</w:t>
      </w:r>
      <w:r w:rsidR="00E36395" w:rsidRPr="00E36395">
        <w:rPr>
          <w:sz w:val="22"/>
          <w:szCs w:val="22"/>
          <w:lang w:val="de-DE"/>
        </w:rPr>
        <w:t>:00μ.μ. έως 2</w:t>
      </w:r>
      <w:r w:rsidR="00E36395" w:rsidRPr="00E36395">
        <w:rPr>
          <w:sz w:val="22"/>
          <w:szCs w:val="22"/>
          <w:lang w:val="el-GR"/>
        </w:rPr>
        <w:t>2</w:t>
      </w:r>
      <w:r w:rsidR="00E36395" w:rsidRPr="00E36395">
        <w:rPr>
          <w:sz w:val="22"/>
          <w:szCs w:val="22"/>
          <w:lang w:val="de-DE"/>
        </w:rPr>
        <w:t>:</w:t>
      </w:r>
      <w:r w:rsidR="00E36395" w:rsidRPr="00E36395">
        <w:rPr>
          <w:sz w:val="22"/>
          <w:szCs w:val="22"/>
          <w:lang w:val="el-GR"/>
        </w:rPr>
        <w:t>3</w:t>
      </w:r>
      <w:r w:rsidR="00E36395" w:rsidRPr="00E36395">
        <w:rPr>
          <w:sz w:val="22"/>
          <w:szCs w:val="22"/>
          <w:lang w:val="de-DE"/>
        </w:rPr>
        <w:t>0μ.μ.).</w:t>
      </w:r>
      <w:r>
        <w:rPr>
          <w:sz w:val="22"/>
          <w:szCs w:val="22"/>
          <w:lang w:val="el-GR"/>
        </w:rPr>
        <w:t xml:space="preserve">  </w:t>
      </w:r>
      <w:r w:rsidR="00E36395" w:rsidRPr="00F65B8F">
        <w:rPr>
          <w:sz w:val="22"/>
          <w:szCs w:val="22"/>
          <w:lang w:val="el-GR"/>
        </w:rPr>
        <w:t>Συνολικός αριθμός δρομολογίων που θα εκτελεσθούν: έως έξι (6)</w:t>
      </w:r>
      <w:r>
        <w:rPr>
          <w:sz w:val="22"/>
          <w:szCs w:val="22"/>
          <w:lang w:val="el-GR"/>
        </w:rPr>
        <w:t>.</w:t>
      </w:r>
    </w:p>
    <w:bookmarkEnd w:id="30"/>
    <w:p w:rsidR="009E7564" w:rsidRPr="00FC1727" w:rsidRDefault="009E7564" w:rsidP="000605CD">
      <w:pPr>
        <w:rPr>
          <w:sz w:val="10"/>
          <w:szCs w:val="10"/>
          <w:highlight w:val="yellow"/>
        </w:rPr>
      </w:pPr>
    </w:p>
    <w:p w:rsidR="00712B9F" w:rsidRPr="0054154B" w:rsidRDefault="0054154B" w:rsidP="009E7564">
      <w:pPr>
        <w:pStyle w:val="1"/>
        <w:spacing w:before="0" w:after="0"/>
        <w:jc w:val="center"/>
        <w:rPr>
          <w:rFonts w:ascii="Times New Roman" w:hAnsi="Times New Roman" w:cs="Times New Roman"/>
          <w:u w:val="double"/>
        </w:rPr>
      </w:pPr>
      <w:bookmarkStart w:id="31" w:name="_Toc520288825"/>
      <w:r w:rsidRPr="0054154B">
        <w:rPr>
          <w:rFonts w:ascii="Times New Roman" w:hAnsi="Times New Roman" w:cs="Times New Roman"/>
          <w:u w:val="double"/>
        </w:rPr>
        <w:t xml:space="preserve">Άρθρο </w:t>
      </w:r>
      <w:r w:rsidR="00B960AD">
        <w:rPr>
          <w:rFonts w:ascii="Times New Roman" w:hAnsi="Times New Roman" w:cs="Times New Roman"/>
          <w:u w:val="double"/>
        </w:rPr>
        <w:t>12</w:t>
      </w:r>
      <w:r w:rsidRPr="0054154B">
        <w:rPr>
          <w:rFonts w:ascii="Times New Roman" w:hAnsi="Times New Roman" w:cs="Times New Roman"/>
          <w:u w:val="double"/>
          <w:vertAlign w:val="superscript"/>
        </w:rPr>
        <w:t>ο</w:t>
      </w:r>
      <w:r w:rsidRPr="0054154B">
        <w:rPr>
          <w:rFonts w:ascii="Times New Roman" w:hAnsi="Times New Roman" w:cs="Times New Roman"/>
          <w:u w:val="double"/>
        </w:rPr>
        <w:t xml:space="preserve"> </w:t>
      </w:r>
    </w:p>
    <w:p w:rsidR="00487386" w:rsidRDefault="00487386" w:rsidP="009E7564">
      <w:pPr>
        <w:pStyle w:val="1"/>
        <w:spacing w:before="0" w:after="0"/>
        <w:jc w:val="center"/>
        <w:rPr>
          <w:rFonts w:ascii="Times New Roman" w:hAnsi="Times New Roman" w:cs="Times New Roman"/>
        </w:rPr>
      </w:pPr>
      <w:r w:rsidRPr="00712B9F">
        <w:rPr>
          <w:rFonts w:ascii="Times New Roman" w:hAnsi="Times New Roman" w:cs="Times New Roman"/>
        </w:rPr>
        <w:t xml:space="preserve"> Προθεσμία εκτέλεσης</w:t>
      </w:r>
      <w:bookmarkEnd w:id="31"/>
    </w:p>
    <w:p w:rsidR="009E7564" w:rsidRPr="009E7564" w:rsidRDefault="009E7564" w:rsidP="009E7564">
      <w:pPr>
        <w:rPr>
          <w:lang w:eastAsia="el-GR"/>
        </w:rPr>
      </w:pPr>
    </w:p>
    <w:p w:rsidR="00487386" w:rsidRDefault="00487386" w:rsidP="0014028F">
      <w:pPr>
        <w:spacing w:line="360" w:lineRule="auto"/>
        <w:rPr>
          <w:sz w:val="22"/>
          <w:szCs w:val="22"/>
        </w:rPr>
      </w:pPr>
      <w:r w:rsidRPr="009C480C">
        <w:rPr>
          <w:sz w:val="22"/>
          <w:szCs w:val="22"/>
        </w:rPr>
        <w:t xml:space="preserve">Η συνολική προθεσμία εκτέλεσης </w:t>
      </w:r>
      <w:r w:rsidR="00712B9F">
        <w:rPr>
          <w:sz w:val="22"/>
          <w:szCs w:val="22"/>
        </w:rPr>
        <w:t>της υπηρεσίας μεταφοράς μελών ΚΑΠΗ Δήμου Γαλατσίου</w:t>
      </w:r>
      <w:r w:rsidRPr="009C480C">
        <w:rPr>
          <w:sz w:val="22"/>
          <w:szCs w:val="22"/>
        </w:rPr>
        <w:t xml:space="preserve">, ορίζεται </w:t>
      </w:r>
      <w:r w:rsidR="00541AC3">
        <w:rPr>
          <w:sz w:val="22"/>
          <w:szCs w:val="22"/>
        </w:rPr>
        <w:t xml:space="preserve"> </w:t>
      </w:r>
      <w:r w:rsidR="00541AC3" w:rsidRPr="009C480C">
        <w:rPr>
          <w:sz w:val="22"/>
          <w:szCs w:val="22"/>
        </w:rPr>
        <w:t>από την ημέρα υπογραφής της σύμβασης</w:t>
      </w:r>
      <w:r w:rsidR="00712B9F">
        <w:rPr>
          <w:sz w:val="22"/>
          <w:szCs w:val="22"/>
        </w:rPr>
        <w:t xml:space="preserve"> και έως </w:t>
      </w:r>
      <w:r w:rsidR="00570FBA">
        <w:rPr>
          <w:sz w:val="22"/>
          <w:szCs w:val="22"/>
        </w:rPr>
        <w:t xml:space="preserve">και </w:t>
      </w:r>
      <w:r w:rsidR="00712B9F">
        <w:rPr>
          <w:sz w:val="22"/>
          <w:szCs w:val="22"/>
        </w:rPr>
        <w:t xml:space="preserve">την </w:t>
      </w:r>
      <w:r w:rsidR="00712B9F" w:rsidRPr="0014028F">
        <w:rPr>
          <w:b/>
          <w:sz w:val="22"/>
          <w:szCs w:val="22"/>
        </w:rPr>
        <w:t>31</w:t>
      </w:r>
      <w:r w:rsidR="00541AC3" w:rsidRPr="0014028F">
        <w:rPr>
          <w:b/>
          <w:sz w:val="22"/>
          <w:szCs w:val="22"/>
          <w:vertAlign w:val="superscript"/>
        </w:rPr>
        <w:t>η</w:t>
      </w:r>
      <w:r w:rsidR="00570FBA" w:rsidRPr="0014028F">
        <w:rPr>
          <w:b/>
          <w:sz w:val="22"/>
          <w:szCs w:val="22"/>
        </w:rPr>
        <w:t xml:space="preserve"> Δεκεμβρίου 2019</w:t>
      </w:r>
      <w:r w:rsidR="00541AC3">
        <w:rPr>
          <w:sz w:val="22"/>
          <w:szCs w:val="22"/>
        </w:rPr>
        <w:t>.</w:t>
      </w:r>
      <w:r w:rsidRPr="009C480C">
        <w:rPr>
          <w:sz w:val="22"/>
          <w:szCs w:val="22"/>
        </w:rPr>
        <w:t xml:space="preserve"> </w:t>
      </w:r>
    </w:p>
    <w:p w:rsidR="009E7564" w:rsidRPr="00FC1727" w:rsidRDefault="009E7564" w:rsidP="0014028F">
      <w:pPr>
        <w:spacing w:line="360" w:lineRule="auto"/>
        <w:rPr>
          <w:sz w:val="10"/>
          <w:szCs w:val="10"/>
        </w:rPr>
      </w:pPr>
    </w:p>
    <w:p w:rsidR="00570FBA" w:rsidRPr="0054154B" w:rsidRDefault="0054154B" w:rsidP="009E7564">
      <w:pPr>
        <w:pStyle w:val="1"/>
        <w:spacing w:before="0" w:after="0" w:line="360" w:lineRule="auto"/>
        <w:jc w:val="center"/>
        <w:rPr>
          <w:rFonts w:ascii="Times New Roman" w:hAnsi="Times New Roman" w:cs="Times New Roman"/>
          <w:u w:val="double"/>
        </w:rPr>
      </w:pPr>
      <w:bookmarkStart w:id="32" w:name="_Toc520288826"/>
      <w:r w:rsidRPr="0054154B">
        <w:rPr>
          <w:rFonts w:ascii="Times New Roman" w:hAnsi="Times New Roman" w:cs="Times New Roman"/>
          <w:u w:val="double"/>
        </w:rPr>
        <w:t>Άρθρο 1</w:t>
      </w:r>
      <w:r w:rsidR="00B960AD">
        <w:rPr>
          <w:rFonts w:ascii="Times New Roman" w:hAnsi="Times New Roman" w:cs="Times New Roman"/>
          <w:u w:val="double"/>
        </w:rPr>
        <w:t>3</w:t>
      </w:r>
      <w:r w:rsidRPr="0054154B">
        <w:rPr>
          <w:rFonts w:ascii="Times New Roman" w:hAnsi="Times New Roman" w:cs="Times New Roman"/>
          <w:u w:val="double"/>
          <w:vertAlign w:val="superscript"/>
        </w:rPr>
        <w:t>ο</w:t>
      </w:r>
      <w:r w:rsidRPr="0054154B">
        <w:rPr>
          <w:rFonts w:ascii="Times New Roman" w:hAnsi="Times New Roman" w:cs="Times New Roman"/>
          <w:u w:val="double"/>
        </w:rPr>
        <w:t xml:space="preserve"> </w:t>
      </w:r>
    </w:p>
    <w:p w:rsidR="00487386" w:rsidRDefault="00487386" w:rsidP="009E7564">
      <w:pPr>
        <w:pStyle w:val="1"/>
        <w:spacing w:before="0" w:after="0" w:line="360" w:lineRule="auto"/>
        <w:jc w:val="center"/>
        <w:rPr>
          <w:rFonts w:ascii="Times New Roman" w:hAnsi="Times New Roman" w:cs="Times New Roman"/>
        </w:rPr>
      </w:pPr>
      <w:r w:rsidRPr="009C480C">
        <w:rPr>
          <w:rFonts w:ascii="Times New Roman" w:hAnsi="Times New Roman" w:cs="Times New Roman"/>
        </w:rPr>
        <w:t>Διαδικασία σύναψης σύμβασης - Όροι υποβολής προσφορών</w:t>
      </w:r>
      <w:bookmarkEnd w:id="32"/>
    </w:p>
    <w:p w:rsidR="009E7564" w:rsidRPr="009E7564" w:rsidRDefault="009E7564" w:rsidP="009E7564">
      <w:pPr>
        <w:rPr>
          <w:lang w:eastAsia="el-GR"/>
        </w:rPr>
      </w:pPr>
    </w:p>
    <w:p w:rsidR="00487386" w:rsidRPr="009C480C" w:rsidRDefault="00487386" w:rsidP="0054486E">
      <w:pPr>
        <w:pStyle w:val="para-1"/>
        <w:spacing w:line="360" w:lineRule="auto"/>
        <w:ind w:hanging="879"/>
        <w:rPr>
          <w:rFonts w:ascii="Times New Roman" w:hAnsi="Times New Roman" w:cs="Times New Roman"/>
          <w:szCs w:val="22"/>
        </w:rPr>
      </w:pPr>
      <w:r w:rsidRPr="009C480C">
        <w:rPr>
          <w:rFonts w:ascii="Times New Roman" w:hAnsi="Times New Roman" w:cs="Times New Roman"/>
          <w:b/>
          <w:szCs w:val="22"/>
        </w:rPr>
        <w:t>1</w:t>
      </w:r>
      <w:r w:rsidR="00AC5D3B">
        <w:rPr>
          <w:rFonts w:ascii="Times New Roman" w:hAnsi="Times New Roman" w:cs="Times New Roman"/>
          <w:b/>
          <w:szCs w:val="22"/>
        </w:rPr>
        <w:t>3</w:t>
      </w:r>
      <w:r w:rsidRPr="009C480C">
        <w:rPr>
          <w:rFonts w:ascii="Times New Roman" w:hAnsi="Times New Roman" w:cs="Times New Roman"/>
          <w:b/>
          <w:szCs w:val="22"/>
        </w:rPr>
        <w:t>.1</w:t>
      </w:r>
      <w:r w:rsidRPr="009C480C">
        <w:rPr>
          <w:rFonts w:ascii="Times New Roman" w:hAnsi="Times New Roman" w:cs="Times New Roman"/>
          <w:szCs w:val="22"/>
        </w:rPr>
        <w:tab/>
        <w:t>Η επιλογή του Αναδόχου, θα γίνει σύμφωνα με την παρούσα και το άρθρο 117 του ν. 4412/2016 και υπό τις προϋποθέσεις του νόμου αυτού.</w:t>
      </w:r>
    </w:p>
    <w:p w:rsidR="00487386" w:rsidRPr="009C480C" w:rsidRDefault="00487386" w:rsidP="0054486E">
      <w:pPr>
        <w:pStyle w:val="para-1"/>
        <w:spacing w:line="360" w:lineRule="auto"/>
        <w:ind w:hanging="879"/>
        <w:rPr>
          <w:rFonts w:ascii="Times New Roman" w:hAnsi="Times New Roman" w:cs="Times New Roman"/>
          <w:szCs w:val="22"/>
        </w:rPr>
      </w:pPr>
      <w:r w:rsidRPr="009C480C">
        <w:rPr>
          <w:rFonts w:ascii="Times New Roman" w:hAnsi="Times New Roman" w:cs="Times New Roman"/>
          <w:b/>
          <w:szCs w:val="22"/>
        </w:rPr>
        <w:t>1</w:t>
      </w:r>
      <w:r w:rsidR="00AC5D3B">
        <w:rPr>
          <w:rFonts w:ascii="Times New Roman" w:hAnsi="Times New Roman" w:cs="Times New Roman"/>
          <w:b/>
          <w:szCs w:val="22"/>
        </w:rPr>
        <w:t>3</w:t>
      </w:r>
      <w:r w:rsidRPr="009C480C">
        <w:rPr>
          <w:rFonts w:ascii="Times New Roman" w:hAnsi="Times New Roman" w:cs="Times New Roman"/>
          <w:b/>
          <w:szCs w:val="22"/>
        </w:rPr>
        <w:t>.2</w:t>
      </w:r>
      <w:r w:rsidRPr="009C480C">
        <w:rPr>
          <w:rFonts w:ascii="Times New Roman" w:hAnsi="Times New Roman" w:cs="Times New Roman"/>
          <w:szCs w:val="22"/>
        </w:rPr>
        <w:tab/>
        <w:t>Η οικονομική προσφορά των διαγωνιζομένων, θα συνταχθεί και υποβληθεί σύμφωνα με τα οριζόμενα στο άρθρο</w:t>
      </w:r>
      <w:r w:rsidR="00AC5D3B">
        <w:rPr>
          <w:rFonts w:ascii="Times New Roman" w:hAnsi="Times New Roman" w:cs="Times New Roman"/>
          <w:szCs w:val="22"/>
        </w:rPr>
        <w:t xml:space="preserve"> 95 παρ. 2.(α) του ν. 4412/2016</w:t>
      </w:r>
      <w:r w:rsidRPr="009C480C">
        <w:rPr>
          <w:rFonts w:ascii="Times New Roman" w:hAnsi="Times New Roman" w:cs="Times New Roman"/>
          <w:szCs w:val="22"/>
        </w:rPr>
        <w:t xml:space="preserve">. </w:t>
      </w:r>
    </w:p>
    <w:p w:rsidR="00487386" w:rsidRPr="009C480C" w:rsidRDefault="00487386" w:rsidP="0054486E">
      <w:pPr>
        <w:pStyle w:val="para-1"/>
        <w:spacing w:line="360" w:lineRule="auto"/>
        <w:ind w:hanging="879"/>
        <w:rPr>
          <w:rFonts w:ascii="Times New Roman" w:hAnsi="Times New Roman" w:cs="Times New Roman"/>
          <w:szCs w:val="22"/>
        </w:rPr>
      </w:pPr>
      <w:r w:rsidRPr="009C480C">
        <w:rPr>
          <w:rFonts w:ascii="Times New Roman" w:hAnsi="Times New Roman" w:cs="Times New Roman"/>
          <w:b/>
          <w:szCs w:val="22"/>
        </w:rPr>
        <w:t>1</w:t>
      </w:r>
      <w:r w:rsidR="00AC5D3B">
        <w:rPr>
          <w:rFonts w:ascii="Times New Roman" w:hAnsi="Times New Roman" w:cs="Times New Roman"/>
          <w:b/>
          <w:szCs w:val="22"/>
        </w:rPr>
        <w:t>3</w:t>
      </w:r>
      <w:r w:rsidRPr="009C480C">
        <w:rPr>
          <w:rFonts w:ascii="Times New Roman" w:hAnsi="Times New Roman" w:cs="Times New Roman"/>
          <w:b/>
          <w:szCs w:val="22"/>
        </w:rPr>
        <w:t xml:space="preserve">.3 </w:t>
      </w:r>
      <w:r w:rsidRPr="009C480C">
        <w:rPr>
          <w:rFonts w:ascii="Times New Roman" w:hAnsi="Times New Roman" w:cs="Times New Roman"/>
          <w:b/>
          <w:szCs w:val="22"/>
        </w:rPr>
        <w:tab/>
      </w:r>
      <w:r w:rsidRPr="009C480C">
        <w:rPr>
          <w:rFonts w:ascii="Times New Roman" w:hAnsi="Times New Roman" w:cs="Times New Roman"/>
          <w:szCs w:val="22"/>
        </w:rPr>
        <w:t xml:space="preserve">Κάθε προσφέρων μπορεί να υποβάλει μόνο μία προσφορά. </w:t>
      </w:r>
    </w:p>
    <w:p w:rsidR="00487386" w:rsidRPr="009C480C" w:rsidRDefault="0054486E" w:rsidP="0054486E">
      <w:pPr>
        <w:pStyle w:val="para-1"/>
        <w:spacing w:line="360" w:lineRule="auto"/>
        <w:ind w:hanging="879"/>
        <w:rPr>
          <w:rFonts w:ascii="Times New Roman" w:hAnsi="Times New Roman" w:cs="Times New Roman"/>
          <w:szCs w:val="22"/>
        </w:rPr>
      </w:pPr>
      <w:r>
        <w:rPr>
          <w:rFonts w:ascii="Times New Roman" w:hAnsi="Times New Roman" w:cs="Times New Roman"/>
          <w:b/>
          <w:bCs/>
          <w:szCs w:val="22"/>
        </w:rPr>
        <w:t>1</w:t>
      </w:r>
      <w:r w:rsidR="00AC5D3B">
        <w:rPr>
          <w:rFonts w:ascii="Times New Roman" w:hAnsi="Times New Roman" w:cs="Times New Roman"/>
          <w:b/>
          <w:bCs/>
          <w:szCs w:val="22"/>
        </w:rPr>
        <w:t>3</w:t>
      </w:r>
      <w:r w:rsidR="00487386" w:rsidRPr="009C480C">
        <w:rPr>
          <w:rFonts w:ascii="Times New Roman" w:hAnsi="Times New Roman" w:cs="Times New Roman"/>
          <w:b/>
          <w:bCs/>
          <w:szCs w:val="22"/>
        </w:rPr>
        <w:t xml:space="preserve">.4 </w:t>
      </w:r>
      <w:r w:rsidR="00487386" w:rsidRPr="009C480C">
        <w:rPr>
          <w:rFonts w:ascii="Times New Roman" w:hAnsi="Times New Roman" w:cs="Times New Roman"/>
          <w:szCs w:val="22"/>
        </w:rPr>
        <w:tab/>
        <w:t>Δεν επιτρέπεται η υποβολή εναλλακτικών προσφορών.</w:t>
      </w:r>
    </w:p>
    <w:p w:rsidR="00487386" w:rsidRPr="009C480C" w:rsidRDefault="0054486E" w:rsidP="00FC1727">
      <w:pPr>
        <w:pStyle w:val="para-1"/>
        <w:spacing w:line="360" w:lineRule="auto"/>
        <w:ind w:hanging="879"/>
        <w:rPr>
          <w:rFonts w:ascii="Times New Roman" w:hAnsi="Times New Roman" w:cs="Times New Roman"/>
          <w:szCs w:val="22"/>
        </w:rPr>
      </w:pPr>
      <w:r>
        <w:rPr>
          <w:rFonts w:ascii="Times New Roman" w:hAnsi="Times New Roman" w:cs="Times New Roman"/>
          <w:b/>
          <w:szCs w:val="22"/>
        </w:rPr>
        <w:t>1</w:t>
      </w:r>
      <w:r w:rsidR="00AC5D3B">
        <w:rPr>
          <w:rFonts w:ascii="Times New Roman" w:hAnsi="Times New Roman" w:cs="Times New Roman"/>
          <w:b/>
          <w:szCs w:val="22"/>
        </w:rPr>
        <w:t>3</w:t>
      </w:r>
      <w:r w:rsidR="00487386" w:rsidRPr="009C480C">
        <w:rPr>
          <w:rFonts w:ascii="Times New Roman" w:hAnsi="Times New Roman" w:cs="Times New Roman"/>
          <w:b/>
          <w:szCs w:val="22"/>
        </w:rPr>
        <w:t>.5</w:t>
      </w:r>
      <w:r w:rsidR="00487386" w:rsidRPr="009C480C">
        <w:rPr>
          <w:rFonts w:ascii="Times New Roman" w:hAnsi="Times New Roman" w:cs="Times New Roman"/>
          <w:szCs w:val="22"/>
        </w:rPr>
        <w:tab/>
        <w:t>Δε γίνονται δεκτές προσφορές για μέρος του αντικειμένου της σύμβασης.</w:t>
      </w:r>
    </w:p>
    <w:p w:rsidR="00570FBA" w:rsidRPr="0054154B" w:rsidRDefault="0054154B" w:rsidP="009E7564">
      <w:pPr>
        <w:pStyle w:val="1"/>
        <w:spacing w:before="0" w:after="0"/>
        <w:jc w:val="center"/>
        <w:rPr>
          <w:rFonts w:ascii="Times New Roman" w:hAnsi="Times New Roman" w:cs="Times New Roman"/>
          <w:u w:val="double"/>
        </w:rPr>
      </w:pPr>
      <w:bookmarkStart w:id="33" w:name="_Toc520288827"/>
      <w:r w:rsidRPr="0054154B">
        <w:rPr>
          <w:rFonts w:ascii="Times New Roman" w:hAnsi="Times New Roman" w:cs="Times New Roman"/>
          <w:u w:val="double"/>
        </w:rPr>
        <w:lastRenderedPageBreak/>
        <w:t>Άρθρο 1</w:t>
      </w:r>
      <w:r w:rsidR="00B960AD">
        <w:rPr>
          <w:rFonts w:ascii="Times New Roman" w:hAnsi="Times New Roman" w:cs="Times New Roman"/>
          <w:u w:val="double"/>
        </w:rPr>
        <w:t>4</w:t>
      </w:r>
      <w:r w:rsidRPr="0054154B">
        <w:rPr>
          <w:rFonts w:ascii="Times New Roman" w:hAnsi="Times New Roman" w:cs="Times New Roman"/>
          <w:u w:val="double"/>
          <w:vertAlign w:val="superscript"/>
        </w:rPr>
        <w:t>ο</w:t>
      </w:r>
      <w:r w:rsidRPr="0054154B">
        <w:rPr>
          <w:rFonts w:ascii="Times New Roman" w:hAnsi="Times New Roman" w:cs="Times New Roman"/>
          <w:u w:val="double"/>
        </w:rPr>
        <w:t xml:space="preserve"> </w:t>
      </w:r>
    </w:p>
    <w:p w:rsidR="00487386" w:rsidRDefault="00487386" w:rsidP="009E7564">
      <w:pPr>
        <w:pStyle w:val="1"/>
        <w:spacing w:before="0" w:after="0"/>
        <w:jc w:val="center"/>
        <w:rPr>
          <w:rFonts w:ascii="Times New Roman" w:hAnsi="Times New Roman" w:cs="Times New Roman"/>
        </w:rPr>
      </w:pPr>
      <w:r w:rsidRPr="009C480C">
        <w:rPr>
          <w:rFonts w:ascii="Times New Roman" w:hAnsi="Times New Roman" w:cs="Times New Roman"/>
        </w:rPr>
        <w:t>Κριτήριο Ανάθεσης</w:t>
      </w:r>
      <w:bookmarkEnd w:id="33"/>
    </w:p>
    <w:p w:rsidR="009E7564" w:rsidRPr="009E7564" w:rsidRDefault="009E7564" w:rsidP="009E7564">
      <w:pPr>
        <w:rPr>
          <w:lang w:eastAsia="el-GR"/>
        </w:rPr>
      </w:pPr>
    </w:p>
    <w:p w:rsidR="00487386" w:rsidRPr="009C480C" w:rsidRDefault="00487386" w:rsidP="0014028F">
      <w:pPr>
        <w:spacing w:line="360" w:lineRule="auto"/>
        <w:rPr>
          <w:sz w:val="22"/>
          <w:szCs w:val="22"/>
        </w:rPr>
      </w:pPr>
      <w:bookmarkStart w:id="34" w:name="_Hlk5087022"/>
      <w:r w:rsidRPr="009C480C">
        <w:rPr>
          <w:sz w:val="22"/>
          <w:szCs w:val="22"/>
        </w:rPr>
        <w:t>Κριτήριο για την ανάθεση της σύμβασης είναι η πλέον συμφέρουσα από οικονομική άποψη προσφορά μόνο βάσει τιμής (χαμηλότερη τιμή).</w:t>
      </w:r>
    </w:p>
    <w:p w:rsidR="00570FBA" w:rsidRPr="0054154B" w:rsidRDefault="0054154B" w:rsidP="009E7564">
      <w:pPr>
        <w:pStyle w:val="1"/>
        <w:spacing w:before="0" w:after="0"/>
        <w:jc w:val="center"/>
        <w:rPr>
          <w:rFonts w:ascii="Times New Roman" w:hAnsi="Times New Roman" w:cs="Times New Roman"/>
          <w:u w:val="double"/>
        </w:rPr>
      </w:pPr>
      <w:bookmarkStart w:id="35" w:name="_Toc520288828"/>
      <w:bookmarkEnd w:id="34"/>
      <w:r w:rsidRPr="0054154B">
        <w:rPr>
          <w:rFonts w:ascii="Times New Roman" w:hAnsi="Times New Roman" w:cs="Times New Roman"/>
          <w:u w:val="double"/>
        </w:rPr>
        <w:t>Άρθρο 1</w:t>
      </w:r>
      <w:r w:rsidR="00B960AD">
        <w:rPr>
          <w:rFonts w:ascii="Times New Roman" w:hAnsi="Times New Roman" w:cs="Times New Roman"/>
          <w:u w:val="double"/>
        </w:rPr>
        <w:t>5</w:t>
      </w:r>
      <w:r w:rsidRPr="0054154B">
        <w:rPr>
          <w:rFonts w:ascii="Times New Roman" w:hAnsi="Times New Roman" w:cs="Times New Roman"/>
          <w:u w:val="double"/>
          <w:vertAlign w:val="superscript"/>
        </w:rPr>
        <w:t>ο</w:t>
      </w:r>
      <w:r w:rsidRPr="0054154B">
        <w:rPr>
          <w:rFonts w:ascii="Times New Roman" w:hAnsi="Times New Roman" w:cs="Times New Roman"/>
          <w:u w:val="double"/>
        </w:rPr>
        <w:t xml:space="preserve"> </w:t>
      </w:r>
    </w:p>
    <w:p w:rsidR="00487386" w:rsidRDefault="00487386" w:rsidP="009E7564">
      <w:pPr>
        <w:pStyle w:val="1"/>
        <w:spacing w:before="0" w:after="0"/>
        <w:jc w:val="center"/>
        <w:rPr>
          <w:rFonts w:ascii="Times New Roman" w:hAnsi="Times New Roman" w:cs="Times New Roman"/>
        </w:rPr>
      </w:pPr>
      <w:r w:rsidRPr="009C480C">
        <w:rPr>
          <w:rFonts w:ascii="Times New Roman" w:hAnsi="Times New Roman" w:cs="Times New Roman"/>
        </w:rPr>
        <w:t xml:space="preserve"> Εγγύηση συμμετοχής</w:t>
      </w:r>
      <w:bookmarkEnd w:id="35"/>
    </w:p>
    <w:p w:rsidR="00A15870" w:rsidRPr="00A15870" w:rsidRDefault="00A15870" w:rsidP="00A15870">
      <w:pPr>
        <w:rPr>
          <w:lang w:eastAsia="el-GR"/>
        </w:rPr>
      </w:pPr>
    </w:p>
    <w:p w:rsidR="0014028F" w:rsidRDefault="00487386" w:rsidP="0014028F">
      <w:pPr>
        <w:spacing w:line="360" w:lineRule="auto"/>
        <w:rPr>
          <w:b/>
          <w:sz w:val="22"/>
          <w:szCs w:val="22"/>
        </w:rPr>
      </w:pPr>
      <w:r w:rsidRPr="009C480C">
        <w:rPr>
          <w:sz w:val="22"/>
          <w:szCs w:val="22"/>
        </w:rPr>
        <w:t>Για την συμμετοχή στον διαγωνισμό δεν</w:t>
      </w:r>
      <w:r w:rsidRPr="009C480C">
        <w:rPr>
          <w:color w:val="FF0000"/>
          <w:sz w:val="22"/>
          <w:szCs w:val="22"/>
        </w:rPr>
        <w:t xml:space="preserve"> </w:t>
      </w:r>
      <w:r w:rsidRPr="009C480C">
        <w:rPr>
          <w:sz w:val="22"/>
          <w:szCs w:val="22"/>
        </w:rPr>
        <w:t>απαιτείται η κατάθεση από τους συμμετέχοντες οικονομικούς φορείς, κατά τους όρους της παρ. 1 α) του άρθρου 72</w:t>
      </w:r>
      <w:r w:rsidRPr="009C480C">
        <w:rPr>
          <w:rStyle w:val="14"/>
          <w:sz w:val="22"/>
          <w:szCs w:val="22"/>
        </w:rPr>
        <w:t xml:space="preserve"> </w:t>
      </w:r>
      <w:r w:rsidRPr="009C480C">
        <w:rPr>
          <w:sz w:val="22"/>
          <w:szCs w:val="22"/>
        </w:rPr>
        <w:t>του ν. 4412/2016.</w:t>
      </w:r>
      <w:r w:rsidRPr="009C480C">
        <w:rPr>
          <w:b/>
          <w:sz w:val="22"/>
          <w:szCs w:val="22"/>
        </w:rPr>
        <w:tab/>
      </w:r>
    </w:p>
    <w:p w:rsidR="009E7564" w:rsidRPr="0014028F" w:rsidRDefault="009E7564" w:rsidP="0014028F">
      <w:pPr>
        <w:spacing w:line="360" w:lineRule="auto"/>
        <w:rPr>
          <w:sz w:val="22"/>
          <w:szCs w:val="22"/>
        </w:rPr>
      </w:pPr>
    </w:p>
    <w:p w:rsidR="00570FBA" w:rsidRPr="002C5E9E" w:rsidRDefault="0054154B" w:rsidP="009E7564">
      <w:pPr>
        <w:pStyle w:val="1"/>
        <w:spacing w:before="0" w:after="0"/>
        <w:jc w:val="center"/>
        <w:rPr>
          <w:rFonts w:ascii="Times New Roman" w:hAnsi="Times New Roman" w:cs="Times New Roman"/>
          <w:u w:val="double"/>
        </w:rPr>
      </w:pPr>
      <w:bookmarkStart w:id="36" w:name="_Toc520288830"/>
      <w:r w:rsidRPr="002C5E9E">
        <w:rPr>
          <w:rFonts w:ascii="Times New Roman" w:hAnsi="Times New Roman" w:cs="Times New Roman"/>
          <w:u w:val="double"/>
        </w:rPr>
        <w:t>Άρθρο 1</w:t>
      </w:r>
      <w:r w:rsidR="00B960AD">
        <w:rPr>
          <w:rFonts w:ascii="Times New Roman" w:hAnsi="Times New Roman" w:cs="Times New Roman"/>
          <w:u w:val="double"/>
        </w:rPr>
        <w:t>6</w:t>
      </w:r>
      <w:r w:rsidRPr="002C5E9E">
        <w:rPr>
          <w:rFonts w:ascii="Times New Roman" w:hAnsi="Times New Roman" w:cs="Times New Roman"/>
          <w:u w:val="double"/>
          <w:vertAlign w:val="superscript"/>
        </w:rPr>
        <w:t>ο</w:t>
      </w:r>
      <w:r w:rsidRPr="002C5E9E">
        <w:rPr>
          <w:rFonts w:ascii="Times New Roman" w:hAnsi="Times New Roman" w:cs="Times New Roman"/>
          <w:u w:val="double"/>
        </w:rPr>
        <w:t xml:space="preserve"> </w:t>
      </w:r>
    </w:p>
    <w:p w:rsidR="00487386" w:rsidRPr="002C5E9E" w:rsidRDefault="00487386" w:rsidP="009E7564">
      <w:pPr>
        <w:pStyle w:val="1"/>
        <w:spacing w:before="0" w:after="0"/>
        <w:jc w:val="center"/>
        <w:rPr>
          <w:rFonts w:ascii="Times New Roman" w:hAnsi="Times New Roman" w:cs="Times New Roman"/>
        </w:rPr>
      </w:pPr>
      <w:r w:rsidRPr="002C5E9E">
        <w:rPr>
          <w:rFonts w:ascii="Times New Roman" w:hAnsi="Times New Roman" w:cs="Times New Roman"/>
        </w:rPr>
        <w:t>Εγγυήσεις καλής εκτέλεσης</w:t>
      </w:r>
      <w:bookmarkEnd w:id="36"/>
    </w:p>
    <w:p w:rsidR="009E7564" w:rsidRPr="002C5E9E" w:rsidRDefault="009E7564" w:rsidP="009E7564">
      <w:pPr>
        <w:rPr>
          <w:lang w:eastAsia="el-GR"/>
        </w:rPr>
      </w:pPr>
    </w:p>
    <w:p w:rsidR="00487386" w:rsidRPr="002C5E9E" w:rsidRDefault="00487386" w:rsidP="002C5E9E">
      <w:pPr>
        <w:spacing w:line="360" w:lineRule="auto"/>
        <w:rPr>
          <w:sz w:val="22"/>
          <w:szCs w:val="22"/>
        </w:rPr>
      </w:pPr>
      <w:r w:rsidRPr="002C5E9E">
        <w:rPr>
          <w:rStyle w:val="10"/>
          <w:iCs/>
          <w:spacing w:val="5"/>
          <w:sz w:val="22"/>
          <w:szCs w:val="22"/>
        </w:rPr>
        <w:t xml:space="preserve"> </w:t>
      </w:r>
      <w:r w:rsidR="002C5E9E">
        <w:rPr>
          <w:rStyle w:val="10"/>
          <w:iCs/>
          <w:spacing w:val="5"/>
          <w:sz w:val="22"/>
          <w:szCs w:val="22"/>
        </w:rPr>
        <w:t xml:space="preserve">  </w:t>
      </w:r>
      <w:r w:rsidRPr="002C5E9E">
        <w:rPr>
          <w:rStyle w:val="10"/>
          <w:iCs/>
          <w:spacing w:val="5"/>
          <w:sz w:val="22"/>
          <w:szCs w:val="22"/>
        </w:rPr>
        <w:t>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 και κατατίθεται πριν ή κατά την υπογραφή της σύμβασης.</w:t>
      </w:r>
      <w:r w:rsidRPr="002C5E9E">
        <w:rPr>
          <w:rStyle w:val="10"/>
          <w:iCs/>
          <w:spacing w:val="5"/>
          <w:sz w:val="22"/>
          <w:szCs w:val="22"/>
        </w:rPr>
        <w:br/>
        <w:t>Η εγγύηση καλής εκτέλεσης καταπίπτει στην περίπτωση παράβασης των όρων της σύμβασης, όπως αυτή ειδικότερα ορίζει.</w:t>
      </w:r>
    </w:p>
    <w:p w:rsidR="00487386" w:rsidRPr="002C5E9E" w:rsidRDefault="002C5E9E" w:rsidP="002C5E9E">
      <w:pPr>
        <w:spacing w:line="360" w:lineRule="auto"/>
        <w:rPr>
          <w:sz w:val="22"/>
          <w:szCs w:val="22"/>
        </w:rPr>
      </w:pPr>
      <w:r>
        <w:rPr>
          <w:rStyle w:val="10"/>
          <w:iCs/>
          <w:spacing w:val="5"/>
          <w:sz w:val="22"/>
          <w:szCs w:val="22"/>
        </w:rPr>
        <w:t xml:space="preserve">   </w:t>
      </w:r>
      <w:r w:rsidR="00487386" w:rsidRPr="002C5E9E">
        <w:rPr>
          <w:rStyle w:val="10"/>
          <w:iCs/>
          <w:spacing w:val="5"/>
          <w:sz w:val="22"/>
          <w:szCs w:val="22"/>
        </w:rPr>
        <w:t>Σε περίπτωση τροποποίησης της σύμβασης κατά το άρθρο 132 ν. 4412/2016,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χωρίς ΦΠΑ.</w:t>
      </w:r>
    </w:p>
    <w:p w:rsidR="00487386" w:rsidRPr="002C5E9E" w:rsidRDefault="002C5E9E" w:rsidP="002C5E9E">
      <w:pPr>
        <w:spacing w:line="360" w:lineRule="auto"/>
        <w:rPr>
          <w:sz w:val="22"/>
          <w:szCs w:val="22"/>
        </w:rPr>
      </w:pPr>
      <w:r>
        <w:rPr>
          <w:rStyle w:val="10"/>
          <w:iCs/>
          <w:spacing w:val="5"/>
          <w:sz w:val="22"/>
          <w:szCs w:val="22"/>
        </w:rPr>
        <w:t xml:space="preserve">   </w:t>
      </w:r>
      <w:r w:rsidR="00487386" w:rsidRPr="002C5E9E">
        <w:rPr>
          <w:rStyle w:val="10"/>
          <w:iCs/>
          <w:spacing w:val="5"/>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487386" w:rsidRPr="002C5E9E" w:rsidRDefault="002C5E9E" w:rsidP="002C5E9E">
      <w:pPr>
        <w:spacing w:line="360" w:lineRule="auto"/>
        <w:rPr>
          <w:sz w:val="22"/>
          <w:szCs w:val="22"/>
        </w:rPr>
      </w:pPr>
      <w:r>
        <w:rPr>
          <w:rStyle w:val="10"/>
          <w:iCs/>
          <w:spacing w:val="5"/>
          <w:sz w:val="22"/>
          <w:szCs w:val="22"/>
        </w:rPr>
        <w:t xml:space="preserve">  </w:t>
      </w:r>
      <w:r w:rsidR="00487386" w:rsidRPr="002C5E9E">
        <w:rPr>
          <w:rStyle w:val="10"/>
          <w:iCs/>
          <w:spacing w:val="5"/>
          <w:sz w:val="22"/>
          <w:szCs w:val="22"/>
        </w:rPr>
        <w:t>Η εγγύηση καλής εκτέλεσης καταπίπτει υπέρ του κυρίου του έργου, με αιτιολογημένη απόφαση του Προϊσταμένου της Διευθύνουσας Υπηρεσίας, ιδίως μετά την οριστικοποίηση της έκπτωσης του αναδόχου. Η ένσταση του αναδόχου κατά της αποφάσεως δεν αναστέλλει την είσπραξη του ποσού της εγγυήσεως.</w:t>
      </w:r>
    </w:p>
    <w:p w:rsidR="00487386" w:rsidRPr="002C5E9E" w:rsidRDefault="002C5E9E" w:rsidP="002C5E9E">
      <w:pPr>
        <w:spacing w:line="360" w:lineRule="auto"/>
        <w:rPr>
          <w:sz w:val="22"/>
          <w:szCs w:val="22"/>
        </w:rPr>
      </w:pPr>
      <w:r>
        <w:rPr>
          <w:sz w:val="22"/>
          <w:szCs w:val="22"/>
        </w:rPr>
        <w:t xml:space="preserve">   </w:t>
      </w:r>
      <w:r w:rsidR="00487386" w:rsidRPr="002C5E9E">
        <w:rPr>
          <w:sz w:val="22"/>
          <w:szCs w:val="22"/>
        </w:rPr>
        <w:t xml:space="preserve">Οι εγγυητικές επιστολές συμμετοχής περιλαμβάνουν, σύμφωνα με το άρθρο 72 παρ. 4 του ν. 4412/2016, κατ’ ελάχιστον τα ακόλουθα στοιχεία : </w:t>
      </w:r>
    </w:p>
    <w:p w:rsidR="00487386" w:rsidRPr="002C5E9E" w:rsidRDefault="00487386" w:rsidP="002C5E9E">
      <w:pPr>
        <w:spacing w:line="360" w:lineRule="auto"/>
        <w:rPr>
          <w:sz w:val="22"/>
          <w:szCs w:val="22"/>
        </w:rPr>
      </w:pPr>
      <w:r w:rsidRPr="002C5E9E">
        <w:rPr>
          <w:sz w:val="22"/>
          <w:szCs w:val="22"/>
        </w:rPr>
        <w:t xml:space="preserve">α) την ημερομηνία έκδοσης, </w:t>
      </w:r>
    </w:p>
    <w:p w:rsidR="00487386" w:rsidRPr="002C5E9E" w:rsidRDefault="00487386" w:rsidP="002C5E9E">
      <w:pPr>
        <w:spacing w:line="360" w:lineRule="auto"/>
        <w:rPr>
          <w:sz w:val="22"/>
          <w:szCs w:val="22"/>
        </w:rPr>
      </w:pPr>
      <w:r w:rsidRPr="002C5E9E">
        <w:rPr>
          <w:sz w:val="22"/>
          <w:szCs w:val="22"/>
        </w:rPr>
        <w:t xml:space="preserve">β) τον εκδότη, </w:t>
      </w:r>
    </w:p>
    <w:p w:rsidR="00487386" w:rsidRPr="002C5E9E" w:rsidRDefault="00487386" w:rsidP="002C5E9E">
      <w:pPr>
        <w:spacing w:line="360" w:lineRule="auto"/>
        <w:rPr>
          <w:sz w:val="22"/>
          <w:szCs w:val="22"/>
        </w:rPr>
      </w:pPr>
      <w:r w:rsidRPr="002C5E9E">
        <w:rPr>
          <w:sz w:val="22"/>
          <w:szCs w:val="22"/>
        </w:rPr>
        <w:t xml:space="preserve">γ) τον κύριο </w:t>
      </w:r>
      <w:r w:rsidR="002C5E9E" w:rsidRPr="002C5E9E">
        <w:rPr>
          <w:sz w:val="22"/>
          <w:szCs w:val="22"/>
        </w:rPr>
        <w:t>της υπηρεσίας</w:t>
      </w:r>
      <w:r w:rsidRPr="002C5E9E">
        <w:rPr>
          <w:sz w:val="22"/>
          <w:szCs w:val="22"/>
        </w:rPr>
        <w:t xml:space="preserve"> προς τον οποίο απευθύνονται, </w:t>
      </w:r>
    </w:p>
    <w:p w:rsidR="00487386" w:rsidRPr="002C5E9E" w:rsidRDefault="00487386" w:rsidP="002C5E9E">
      <w:pPr>
        <w:spacing w:line="360" w:lineRule="auto"/>
        <w:rPr>
          <w:sz w:val="22"/>
          <w:szCs w:val="22"/>
        </w:rPr>
      </w:pPr>
      <w:r w:rsidRPr="002C5E9E">
        <w:rPr>
          <w:sz w:val="22"/>
          <w:szCs w:val="22"/>
        </w:rPr>
        <w:t xml:space="preserve">δ) τον αριθμό της εγγύησης, </w:t>
      </w:r>
    </w:p>
    <w:p w:rsidR="00487386" w:rsidRPr="002C5E9E" w:rsidRDefault="00487386" w:rsidP="002C5E9E">
      <w:pPr>
        <w:spacing w:line="360" w:lineRule="auto"/>
        <w:rPr>
          <w:sz w:val="22"/>
          <w:szCs w:val="22"/>
        </w:rPr>
      </w:pPr>
      <w:r w:rsidRPr="002C5E9E">
        <w:rPr>
          <w:sz w:val="22"/>
          <w:szCs w:val="22"/>
        </w:rPr>
        <w:t xml:space="preserve">ε) το ποσό που καλύπτει η εγγύηση, </w:t>
      </w:r>
    </w:p>
    <w:p w:rsidR="00487386" w:rsidRPr="002C5E9E" w:rsidRDefault="00487386" w:rsidP="002C5E9E">
      <w:pPr>
        <w:spacing w:line="360" w:lineRule="auto"/>
        <w:rPr>
          <w:sz w:val="22"/>
          <w:szCs w:val="22"/>
        </w:rPr>
      </w:pPr>
      <w:r w:rsidRPr="002C5E9E">
        <w:rPr>
          <w:sz w:val="22"/>
          <w:szCs w:val="22"/>
        </w:rPr>
        <w:t xml:space="preserve">στ) την πλήρη επωνυμία, το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7386" w:rsidRPr="002C5E9E" w:rsidRDefault="00487386" w:rsidP="002C5E9E">
      <w:pPr>
        <w:spacing w:line="360" w:lineRule="auto"/>
        <w:rPr>
          <w:sz w:val="22"/>
          <w:szCs w:val="22"/>
        </w:rPr>
      </w:pPr>
      <w:r w:rsidRPr="002C5E9E">
        <w:rPr>
          <w:sz w:val="22"/>
          <w:szCs w:val="22"/>
        </w:rPr>
        <w:t xml:space="preserve">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w:t>
      </w:r>
    </w:p>
    <w:p w:rsidR="00487386" w:rsidRPr="002C5E9E" w:rsidRDefault="00487386" w:rsidP="002C5E9E">
      <w:pPr>
        <w:spacing w:line="360" w:lineRule="auto"/>
        <w:rPr>
          <w:sz w:val="22"/>
          <w:szCs w:val="22"/>
        </w:rPr>
      </w:pPr>
      <w:r w:rsidRPr="002C5E9E">
        <w:rPr>
          <w:sz w:val="22"/>
          <w:szCs w:val="22"/>
        </w:rPr>
        <w:t xml:space="preserve">η) τα στοιχεία της διακήρυξης (αριθμός, έτος, τίτλος έργου ) και την  καταληκτική ημερομηνία υποβολής προσφορών, </w:t>
      </w:r>
    </w:p>
    <w:p w:rsidR="00487386" w:rsidRPr="002C5E9E" w:rsidRDefault="00487386" w:rsidP="002C5E9E">
      <w:pPr>
        <w:spacing w:line="360" w:lineRule="auto"/>
        <w:rPr>
          <w:sz w:val="22"/>
          <w:szCs w:val="22"/>
        </w:rPr>
      </w:pPr>
      <w:r w:rsidRPr="002C5E9E">
        <w:rPr>
          <w:sz w:val="22"/>
          <w:szCs w:val="22"/>
        </w:rPr>
        <w:t xml:space="preserve">θ) την ημερομηνία λήξης ή τον χρόνο ισχύος της εγγύησης, </w:t>
      </w:r>
    </w:p>
    <w:p w:rsidR="00487386" w:rsidRPr="002C5E9E" w:rsidRDefault="00487386" w:rsidP="002C5E9E">
      <w:pPr>
        <w:spacing w:line="360" w:lineRule="auto"/>
        <w:rPr>
          <w:sz w:val="22"/>
          <w:szCs w:val="22"/>
        </w:rPr>
      </w:pPr>
      <w:r w:rsidRPr="002C5E9E">
        <w:rPr>
          <w:sz w:val="22"/>
          <w:szCs w:val="22"/>
        </w:rPr>
        <w:lastRenderedPageBreak/>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p>
    <w:p w:rsidR="00487386" w:rsidRPr="002C5E9E" w:rsidRDefault="00487386" w:rsidP="002C5E9E">
      <w:pPr>
        <w:spacing w:line="360" w:lineRule="auto"/>
        <w:rPr>
          <w:rStyle w:val="10"/>
          <w:iCs/>
          <w:spacing w:val="5"/>
          <w:sz w:val="22"/>
          <w:szCs w:val="22"/>
        </w:rPr>
      </w:pPr>
      <w:r w:rsidRPr="002C5E9E">
        <w:rPr>
          <w:sz w:val="22"/>
          <w:szCs w:val="22"/>
        </w:rPr>
        <w:t>(Στο σημείο αυτό γίνεται παραπομπή στα σχετικά υποδείγματα, εφόσον υπάρχουν).</w:t>
      </w:r>
      <w:r w:rsidRPr="002C5E9E">
        <w:rPr>
          <w:rStyle w:val="10"/>
          <w:iCs/>
          <w:spacing w:val="5"/>
          <w:sz w:val="22"/>
          <w:szCs w:val="22"/>
        </w:rPr>
        <w:t xml:space="preserve"> </w:t>
      </w:r>
    </w:p>
    <w:p w:rsidR="00DE3CD8" w:rsidRPr="0014028F" w:rsidRDefault="00DE3CD8" w:rsidP="00487386">
      <w:pPr>
        <w:rPr>
          <w:rStyle w:val="10"/>
          <w:iCs/>
          <w:spacing w:val="5"/>
          <w:sz w:val="22"/>
          <w:szCs w:val="22"/>
          <w:highlight w:val="yellow"/>
        </w:rPr>
      </w:pPr>
    </w:p>
    <w:p w:rsidR="00DE3CD8" w:rsidRPr="00FB2A9F" w:rsidRDefault="00DE3CD8" w:rsidP="00DE3CD8">
      <w:pPr>
        <w:pStyle w:val="1"/>
        <w:spacing w:before="0" w:after="0"/>
        <w:jc w:val="center"/>
        <w:rPr>
          <w:rFonts w:ascii="Times New Roman" w:hAnsi="Times New Roman" w:cs="Times New Roman"/>
          <w:u w:val="double"/>
        </w:rPr>
      </w:pPr>
      <w:bookmarkStart w:id="37" w:name="_Toc520288831"/>
      <w:r w:rsidRPr="00FB2A9F">
        <w:rPr>
          <w:rFonts w:ascii="Times New Roman" w:hAnsi="Times New Roman" w:cs="Times New Roman"/>
          <w:u w:val="double"/>
        </w:rPr>
        <w:t>Άρθρο 1</w:t>
      </w:r>
      <w:r w:rsidR="00B960AD">
        <w:rPr>
          <w:rFonts w:ascii="Times New Roman" w:hAnsi="Times New Roman" w:cs="Times New Roman"/>
          <w:u w:val="double"/>
        </w:rPr>
        <w:t>7</w:t>
      </w:r>
      <w:r w:rsidRPr="00FB2A9F">
        <w:rPr>
          <w:rFonts w:ascii="Times New Roman" w:hAnsi="Times New Roman" w:cs="Times New Roman"/>
          <w:u w:val="double"/>
          <w:vertAlign w:val="superscript"/>
        </w:rPr>
        <w:t>ο</w:t>
      </w:r>
      <w:r w:rsidRPr="00FB2A9F">
        <w:rPr>
          <w:rFonts w:ascii="Times New Roman" w:hAnsi="Times New Roman" w:cs="Times New Roman"/>
          <w:u w:val="double"/>
        </w:rPr>
        <w:t xml:space="preserve"> </w:t>
      </w:r>
    </w:p>
    <w:p w:rsidR="00487386" w:rsidRPr="00FB2A9F" w:rsidRDefault="00487386" w:rsidP="00DE3CD8">
      <w:pPr>
        <w:pStyle w:val="1"/>
        <w:spacing w:before="0" w:after="0"/>
        <w:jc w:val="center"/>
        <w:rPr>
          <w:rFonts w:ascii="Times New Roman" w:hAnsi="Times New Roman" w:cs="Times New Roman"/>
        </w:rPr>
      </w:pPr>
      <w:r w:rsidRPr="00FB2A9F">
        <w:rPr>
          <w:rFonts w:ascii="Times New Roman" w:hAnsi="Times New Roman" w:cs="Times New Roman"/>
        </w:rPr>
        <w:t>Έκδοση εγγυητικών</w:t>
      </w:r>
      <w:bookmarkEnd w:id="37"/>
    </w:p>
    <w:p w:rsidR="00DE3CD8" w:rsidRPr="00FB2A9F" w:rsidRDefault="00DE3CD8" w:rsidP="00DE3CD8">
      <w:pPr>
        <w:rPr>
          <w:lang w:eastAsia="el-GR"/>
        </w:rPr>
      </w:pPr>
    </w:p>
    <w:p w:rsidR="00487386" w:rsidRPr="00FB2A9F" w:rsidRDefault="00B35EB9" w:rsidP="00FB2A9F">
      <w:pPr>
        <w:spacing w:line="360" w:lineRule="auto"/>
        <w:rPr>
          <w:rStyle w:val="10"/>
          <w:iCs/>
          <w:sz w:val="22"/>
          <w:szCs w:val="22"/>
        </w:rPr>
      </w:pPr>
      <w:r>
        <w:rPr>
          <w:b/>
          <w:sz w:val="22"/>
          <w:szCs w:val="22"/>
        </w:rPr>
        <w:t>17</w:t>
      </w:r>
      <w:r w:rsidR="00487386" w:rsidRPr="00FB2A9F">
        <w:rPr>
          <w:b/>
          <w:sz w:val="22"/>
          <w:szCs w:val="22"/>
        </w:rPr>
        <w:t>.1</w:t>
      </w:r>
      <w:r w:rsidR="00487386" w:rsidRPr="00FB2A9F">
        <w:rPr>
          <w:rStyle w:val="10"/>
          <w:iCs/>
          <w:sz w:val="22"/>
          <w:szCs w:val="22"/>
        </w:rPr>
        <w:t>. Οι εγγυητικές επιστολές του άρθρου 17 εκδίδονται από πιστωτικά ιδρύματα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w:t>
      </w:r>
      <w:r w:rsidR="00514B06" w:rsidRPr="00FB2A9F">
        <w:rPr>
          <w:rStyle w:val="10"/>
          <w:iCs/>
          <w:sz w:val="22"/>
          <w:szCs w:val="22"/>
        </w:rPr>
        <w:t>ν, επίσης, να εκδίδονται από το</w:t>
      </w:r>
      <w:r w:rsidR="00487386" w:rsidRPr="00FB2A9F">
        <w:rPr>
          <w:rStyle w:val="10"/>
          <w:iCs/>
          <w:sz w:val="22"/>
          <w:szCs w:val="22"/>
        </w:rPr>
        <w:t xml:space="preserve"> </w:t>
      </w:r>
      <w:r w:rsidR="00E74C6F">
        <w:rPr>
          <w:rStyle w:val="10"/>
          <w:iCs/>
          <w:sz w:val="22"/>
          <w:szCs w:val="22"/>
        </w:rPr>
        <w:t>Ταμείο</w:t>
      </w:r>
      <w:r w:rsidR="00487386" w:rsidRPr="00FB2A9F">
        <w:rPr>
          <w:rStyle w:val="10"/>
          <w:iCs/>
          <w:sz w:val="22"/>
          <w:szCs w:val="22"/>
        </w:rPr>
        <w:t xml:space="preserve">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w:t>
      </w:r>
      <w:r w:rsidR="00514B06" w:rsidRPr="00FB2A9F">
        <w:rPr>
          <w:rStyle w:val="10"/>
          <w:iCs/>
          <w:sz w:val="22"/>
          <w:szCs w:val="22"/>
        </w:rPr>
        <w:t>τ</w:t>
      </w:r>
      <w:r w:rsidR="00487386" w:rsidRPr="00FB2A9F">
        <w:rPr>
          <w:rStyle w:val="10"/>
          <w:iCs/>
          <w:sz w:val="22"/>
          <w:szCs w:val="22"/>
        </w:rPr>
        <w:t>ου η εγγύηση οικονομικό φορέα.</w:t>
      </w:r>
    </w:p>
    <w:p w:rsidR="00487386" w:rsidRPr="00FB2A9F" w:rsidRDefault="00B35EB9" w:rsidP="00FB2A9F">
      <w:pPr>
        <w:spacing w:line="360" w:lineRule="auto"/>
        <w:rPr>
          <w:sz w:val="22"/>
          <w:szCs w:val="22"/>
        </w:rPr>
      </w:pPr>
      <w:r>
        <w:rPr>
          <w:b/>
          <w:bCs/>
          <w:sz w:val="22"/>
          <w:szCs w:val="22"/>
        </w:rPr>
        <w:t>17</w:t>
      </w:r>
      <w:r w:rsidR="00FB2A9F" w:rsidRPr="00FB2A9F">
        <w:rPr>
          <w:b/>
          <w:bCs/>
          <w:sz w:val="22"/>
          <w:szCs w:val="22"/>
        </w:rPr>
        <w:t>.</w:t>
      </w:r>
      <w:r w:rsidR="00487386" w:rsidRPr="00FB2A9F">
        <w:rPr>
          <w:b/>
          <w:bCs/>
          <w:sz w:val="22"/>
          <w:szCs w:val="22"/>
        </w:rPr>
        <w:t>2</w:t>
      </w:r>
      <w:r w:rsidR="00487386" w:rsidRPr="00FB2A9F">
        <w:rPr>
          <w:rStyle w:val="10"/>
          <w:b/>
          <w:bCs/>
          <w:iCs/>
          <w:sz w:val="22"/>
          <w:szCs w:val="22"/>
        </w:rPr>
        <w:t xml:space="preserve"> </w:t>
      </w:r>
      <w:r w:rsidR="00487386" w:rsidRPr="00FB2A9F">
        <w:rPr>
          <w:rStyle w:val="10"/>
          <w:iCs/>
          <w:sz w:val="22"/>
          <w:szCs w:val="22"/>
        </w:rPr>
        <w:t xml:space="preserve">Οι εγγυητικές επιστολές εκδίδονται κατ’ επιλογή του αναδόχου από </w:t>
      </w:r>
      <w:r w:rsidR="00487386" w:rsidRPr="00FB2A9F">
        <w:rPr>
          <w:rStyle w:val="10"/>
          <w:iCs/>
          <w:sz w:val="22"/>
          <w:szCs w:val="22"/>
          <w:u w:val="single"/>
        </w:rPr>
        <w:t>ένα ή περισσότερους εκδότες της παραπάνω παραγράφου,</w:t>
      </w:r>
      <w:r w:rsidR="00487386" w:rsidRPr="00FB2A9F">
        <w:rPr>
          <w:rStyle w:val="10"/>
          <w:iCs/>
          <w:sz w:val="22"/>
          <w:szCs w:val="22"/>
        </w:rPr>
        <w:t xml:space="preserve"> ανεξαρτήτως το</w:t>
      </w:r>
      <w:r w:rsidR="00FB2A9F" w:rsidRPr="00FB2A9F">
        <w:rPr>
          <w:rStyle w:val="10"/>
          <w:iCs/>
          <w:sz w:val="22"/>
          <w:szCs w:val="22"/>
        </w:rPr>
        <w:t>υ ύψους.</w:t>
      </w:r>
      <w:r w:rsidR="00487386" w:rsidRPr="00FB2A9F">
        <w:rPr>
          <w:rStyle w:val="10"/>
          <w:i/>
          <w:iCs/>
          <w:sz w:val="22"/>
          <w:szCs w:val="22"/>
        </w:rPr>
        <w:t xml:space="preserve"> </w:t>
      </w:r>
      <w:r w:rsidR="00487386" w:rsidRPr="00FB2A9F">
        <w:rPr>
          <w:sz w:val="22"/>
          <w:szCs w:val="22"/>
        </w:rPr>
        <w:t xml:space="preserve"> </w:t>
      </w:r>
    </w:p>
    <w:p w:rsidR="00487386" w:rsidRPr="00FB2A9F" w:rsidRDefault="00487386" w:rsidP="00FB2A9F">
      <w:pPr>
        <w:spacing w:line="360" w:lineRule="auto"/>
        <w:rPr>
          <w:sz w:val="22"/>
          <w:szCs w:val="22"/>
          <w:lang w:bidi="en-US"/>
        </w:rPr>
      </w:pPr>
      <w:r w:rsidRPr="00FB2A9F">
        <w:rPr>
          <w:sz w:val="22"/>
          <w:szCs w:val="22"/>
          <w:lang w:bidi="en-US"/>
        </w:rPr>
        <w:t>Εάν η εγγύηση εκδοθεί από αλλοδαπό πιστωτικό ίδρυμα μπορεί να συνταχθεί σε μία από τις επίσημες γλώσσες της Ευρωπαϊκής Ένωσης, αλλά θα συνοδεύεται απαραίτητα από μετάφραση στην ελληνική γλώσσα, σύμφωνα και με τα ειδικότερα οριζόμενα στο άρθρο 6.3. της παρούσας.</w:t>
      </w:r>
    </w:p>
    <w:p w:rsidR="00487386" w:rsidRDefault="00487386" w:rsidP="00FB2A9F">
      <w:pPr>
        <w:spacing w:line="360" w:lineRule="auto"/>
        <w:rPr>
          <w:sz w:val="22"/>
          <w:szCs w:val="22"/>
          <w:lang w:bidi="en-US"/>
        </w:rPr>
      </w:pPr>
      <w:r w:rsidRPr="00FB2A9F">
        <w:rPr>
          <w:sz w:val="22"/>
          <w:szCs w:val="22"/>
          <w:lang w:bidi="en-US"/>
        </w:rPr>
        <w:t>Η αναθέτουσα αρχή επικοινωνεί με τους φορείς που φέρονται να έχουν εκδώσει τις εγγυητικές επιστολές, προκειμένου να διαπιστώσει την εγκυρότητά τους.</w:t>
      </w:r>
    </w:p>
    <w:p w:rsidR="00FB2A9F" w:rsidRPr="00FB2A9F" w:rsidRDefault="00FB2A9F" w:rsidP="00FB2A9F">
      <w:pPr>
        <w:pStyle w:val="1"/>
        <w:spacing w:before="0" w:after="0"/>
        <w:jc w:val="center"/>
        <w:rPr>
          <w:rFonts w:ascii="Times New Roman" w:hAnsi="Times New Roman" w:cs="Times New Roman"/>
          <w:color w:val="000000" w:themeColor="text1"/>
          <w:u w:val="double"/>
        </w:rPr>
      </w:pPr>
      <w:r w:rsidRPr="00FB2A9F">
        <w:rPr>
          <w:rFonts w:ascii="Times New Roman" w:hAnsi="Times New Roman" w:cs="Times New Roman"/>
          <w:color w:val="000000" w:themeColor="text1"/>
          <w:u w:val="double"/>
        </w:rPr>
        <w:t>Άρθρο 1</w:t>
      </w:r>
      <w:r w:rsidR="00B960AD">
        <w:rPr>
          <w:rFonts w:ascii="Times New Roman" w:hAnsi="Times New Roman" w:cs="Times New Roman"/>
          <w:color w:val="000000" w:themeColor="text1"/>
          <w:u w:val="double"/>
        </w:rPr>
        <w:t>8</w:t>
      </w:r>
      <w:r w:rsidRPr="00FB2A9F">
        <w:rPr>
          <w:rFonts w:ascii="Times New Roman" w:hAnsi="Times New Roman" w:cs="Times New Roman"/>
          <w:color w:val="000000" w:themeColor="text1"/>
          <w:u w:val="double"/>
          <w:vertAlign w:val="superscript"/>
        </w:rPr>
        <w:t>ο</w:t>
      </w:r>
      <w:r w:rsidRPr="00FB2A9F">
        <w:rPr>
          <w:rFonts w:ascii="Times New Roman" w:hAnsi="Times New Roman" w:cs="Times New Roman"/>
          <w:color w:val="000000" w:themeColor="text1"/>
          <w:u w:val="double"/>
        </w:rPr>
        <w:t xml:space="preserve"> </w:t>
      </w:r>
    </w:p>
    <w:p w:rsidR="00FB2A9F" w:rsidRPr="00FB2A9F" w:rsidRDefault="00FB2A9F" w:rsidP="00FB2A9F">
      <w:pPr>
        <w:pStyle w:val="3"/>
        <w:spacing w:before="0"/>
        <w:jc w:val="center"/>
        <w:rPr>
          <w:rFonts w:ascii="Times New Roman" w:hAnsi="Times New Roman" w:cs="Times New Roman"/>
          <w:b/>
          <w:color w:val="000000" w:themeColor="text1"/>
          <w:sz w:val="22"/>
          <w:szCs w:val="22"/>
        </w:rPr>
      </w:pPr>
      <w:bookmarkStart w:id="38" w:name="__RefHeading___Toc470009789"/>
      <w:bookmarkStart w:id="39" w:name="_Toc492037070"/>
      <w:r w:rsidRPr="00FB2A9F">
        <w:rPr>
          <w:rFonts w:ascii="Times New Roman" w:hAnsi="Times New Roman" w:cs="Times New Roman"/>
          <w:b/>
          <w:color w:val="000000" w:themeColor="text1"/>
          <w:sz w:val="22"/>
          <w:szCs w:val="22"/>
        </w:rPr>
        <w:t>Λόγοι αποκλεισμού</w:t>
      </w:r>
      <w:bookmarkEnd w:id="38"/>
      <w:bookmarkEnd w:id="39"/>
    </w:p>
    <w:p w:rsidR="00FB2A9F" w:rsidRPr="00FB2A9F" w:rsidRDefault="00FB2A9F" w:rsidP="00FB2A9F"/>
    <w:p w:rsidR="00FB2A9F" w:rsidRPr="00FB2A9F" w:rsidRDefault="00FB2A9F" w:rsidP="00FB2A9F">
      <w:pPr>
        <w:spacing w:line="360" w:lineRule="auto"/>
        <w:rPr>
          <w:b/>
          <w:bCs/>
          <w:color w:val="000000" w:themeColor="text1"/>
          <w:sz w:val="22"/>
          <w:szCs w:val="22"/>
        </w:rPr>
      </w:pPr>
      <w:r>
        <w:t xml:space="preserve"> </w:t>
      </w:r>
      <w:r w:rsidR="0032046D">
        <w:t xml:space="preserve">   </w:t>
      </w:r>
      <w:r w:rsidRPr="00FB2A9F">
        <w:rPr>
          <w:color w:val="000000" w:themeColor="text1"/>
          <w:sz w:val="22"/>
          <w:szCs w:val="22"/>
        </w:rPr>
        <w:t>Σύμφωνα με άρθρο 73 και 74 ν. 4412/2016 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2A9F" w:rsidRPr="0032046D" w:rsidRDefault="00F04452" w:rsidP="00FB2A9F">
      <w:pPr>
        <w:spacing w:line="360" w:lineRule="auto"/>
        <w:rPr>
          <w:color w:val="000000" w:themeColor="text1"/>
          <w:sz w:val="22"/>
          <w:szCs w:val="22"/>
        </w:rPr>
      </w:pPr>
      <w:r>
        <w:rPr>
          <w:b/>
          <w:bCs/>
          <w:color w:val="000000" w:themeColor="text1"/>
          <w:sz w:val="22"/>
          <w:szCs w:val="22"/>
        </w:rPr>
        <w:t>18</w:t>
      </w:r>
      <w:r w:rsidR="00FB2A9F" w:rsidRPr="00FB2A9F">
        <w:rPr>
          <w:b/>
          <w:bCs/>
          <w:color w:val="000000" w:themeColor="text1"/>
          <w:sz w:val="22"/>
          <w:szCs w:val="22"/>
        </w:rPr>
        <w:t xml:space="preserve">.1. </w:t>
      </w:r>
      <w:r w:rsidR="00FB2A9F" w:rsidRPr="00FB2A9F">
        <w:rPr>
          <w:color w:val="000000" w:themeColor="text1"/>
          <w:sz w:val="22"/>
          <w:szCs w:val="22"/>
        </w:rPr>
        <w:t xml:space="preserve"> Όταν υπάρχει σε βάρος του αμετάκλητη καταδικαστική απόφαση</w:t>
      </w:r>
      <w:r w:rsidR="0032046D">
        <w:rPr>
          <w:color w:val="000000" w:themeColor="text1"/>
          <w:sz w:val="22"/>
          <w:szCs w:val="22"/>
        </w:rPr>
        <w:t xml:space="preserve"> </w:t>
      </w:r>
      <w:r w:rsidR="0032046D" w:rsidRPr="0032046D">
        <w:rPr>
          <w:color w:val="000000" w:themeColor="text1"/>
          <w:sz w:val="22"/>
          <w:szCs w:val="22"/>
        </w:rPr>
        <w:t xml:space="preserve">(παρ. 1 άρθρου 73  ν. 4412/2016 όπως τροποποιήθηκε από τις παρ.6 και 7 του άρθρου 107 του Ν.4497/2017 και από την παρ. Α.1 του άρθρου 39 του Ν. 4488/2017) </w:t>
      </w:r>
      <w:r w:rsidR="00FB2A9F" w:rsidRPr="0032046D">
        <w:rPr>
          <w:color w:val="000000" w:themeColor="text1"/>
          <w:sz w:val="22"/>
          <w:szCs w:val="22"/>
        </w:rPr>
        <w:t xml:space="preserve"> για έναν από τους ακόλουθους λόγους</w:t>
      </w:r>
      <w:r w:rsidR="0032046D" w:rsidRPr="0032046D">
        <w:rPr>
          <w:rStyle w:val="FootnoteReference2"/>
          <w:color w:val="000000" w:themeColor="text1"/>
          <w:sz w:val="22"/>
          <w:szCs w:val="22"/>
        </w:rPr>
        <w:t xml:space="preserve"> </w:t>
      </w:r>
      <w:r w:rsidR="00FB2A9F" w:rsidRPr="0032046D">
        <w:rPr>
          <w:color w:val="000000" w:themeColor="text1"/>
          <w:sz w:val="22"/>
          <w:szCs w:val="22"/>
        </w:rPr>
        <w:t xml:space="preserve">: </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lastRenderedPageBreak/>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 Η υποχρέωση του προηγούμενου εδαφίου αφορά:</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ββ) στις περιπτώσεις ανωνύμων εταιρειών (Α.Ε.), τον διευθύνοντα σύμβουλο, καθώς και όλα τα μέλη του Διοικητικού Συμβουλίου,</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γγ) στις περιπτώσεις των συνεταιρισμών τα μέλη του Διοικητικού Συμβουλίου.</w:t>
      </w:r>
    </w:p>
    <w:p w:rsidR="00FB2A9F" w:rsidRPr="0032046D" w:rsidRDefault="00FB2A9F" w:rsidP="00FB2A9F">
      <w:pPr>
        <w:spacing w:line="360" w:lineRule="auto"/>
        <w:rPr>
          <w:color w:val="000000" w:themeColor="text1"/>
          <w:sz w:val="10"/>
          <w:szCs w:val="10"/>
        </w:rPr>
      </w:pPr>
    </w:p>
    <w:p w:rsidR="00FB2A9F" w:rsidRPr="00FB2A9F" w:rsidRDefault="00F04452" w:rsidP="00FB2A9F">
      <w:pPr>
        <w:spacing w:line="360" w:lineRule="auto"/>
        <w:rPr>
          <w:color w:val="000000" w:themeColor="text1"/>
          <w:sz w:val="22"/>
          <w:szCs w:val="22"/>
        </w:rPr>
      </w:pPr>
      <w:r>
        <w:rPr>
          <w:b/>
          <w:bCs/>
          <w:color w:val="000000" w:themeColor="text1"/>
          <w:sz w:val="22"/>
          <w:szCs w:val="22"/>
        </w:rPr>
        <w:t>18</w:t>
      </w:r>
      <w:r w:rsidR="00FB2A9F" w:rsidRPr="00FB2A9F">
        <w:rPr>
          <w:b/>
          <w:bCs/>
          <w:color w:val="000000" w:themeColor="text1"/>
          <w:sz w:val="22"/>
          <w:szCs w:val="22"/>
        </w:rPr>
        <w:t>.2.</w:t>
      </w:r>
      <w:r w:rsidR="00FB2A9F" w:rsidRPr="00FB2A9F">
        <w:rPr>
          <w:color w:val="000000" w:themeColor="text1"/>
          <w:sz w:val="22"/>
          <w:szCs w:val="22"/>
        </w:rPr>
        <w:t xml:space="preserve"> 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FB2A9F" w:rsidRPr="00FB2A9F" w:rsidRDefault="00FB2A9F" w:rsidP="00FB2A9F">
      <w:pPr>
        <w:spacing w:line="360" w:lineRule="auto"/>
        <w:rPr>
          <w:color w:val="000000" w:themeColor="text1"/>
          <w:sz w:val="22"/>
          <w:szCs w:val="22"/>
        </w:rPr>
      </w:pPr>
      <w:r w:rsidRPr="00FB2A9F">
        <w:rPr>
          <w:color w:val="000000" w:themeColor="text1"/>
          <w:sz w:val="22"/>
          <w:szCs w:val="22"/>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B2A9F" w:rsidRPr="0032046D" w:rsidRDefault="00FB2A9F" w:rsidP="00FB2A9F">
      <w:pPr>
        <w:spacing w:line="360" w:lineRule="auto"/>
        <w:rPr>
          <w:b/>
          <w:bCs/>
          <w:color w:val="000000" w:themeColor="text1"/>
          <w:sz w:val="22"/>
          <w:szCs w:val="22"/>
        </w:rPr>
      </w:pPr>
      <w:r w:rsidRPr="00FB2A9F">
        <w:rPr>
          <w:color w:val="000000" w:themeColor="text1"/>
          <w:sz w:val="22"/>
          <w:szCs w:val="22"/>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sidR="0032046D" w:rsidRPr="0032046D">
        <w:rPr>
          <w:color w:val="000000" w:themeColor="text1"/>
          <w:sz w:val="22"/>
          <w:szCs w:val="22"/>
        </w:rPr>
        <w:t xml:space="preserve">τους σύμφωνα με </w:t>
      </w:r>
      <w:r w:rsidR="0032046D" w:rsidRPr="0032046D">
        <w:rPr>
          <w:sz w:val="22"/>
          <w:szCs w:val="22"/>
        </w:rPr>
        <w:t>το άρθρο 73 παρ. 2 τελευταίο εδάφιο του ν. 4412/2016. (Σχετική δήλωση του προσφέροντος οικονομικού φορέα περιλαμβάνεται στο τυποποιημένο έντυπο υπεύθυνης δήλωσης (Τ.Ε.Υ.Δ.) του άρθρου 79 παρ. 4 ν. 4412/2016</w:t>
      </w:r>
      <w:r w:rsidRPr="0032046D">
        <w:rPr>
          <w:color w:val="000000" w:themeColor="text1"/>
          <w:sz w:val="22"/>
          <w:szCs w:val="22"/>
        </w:rPr>
        <w:t xml:space="preserve">. </w:t>
      </w:r>
    </w:p>
    <w:p w:rsidR="00FB2A9F" w:rsidRDefault="00FB2A9F" w:rsidP="00FB2A9F">
      <w:pPr>
        <w:spacing w:line="360" w:lineRule="auto"/>
        <w:rPr>
          <w:bCs/>
          <w:color w:val="000000" w:themeColor="text1"/>
          <w:sz w:val="22"/>
          <w:szCs w:val="22"/>
        </w:rPr>
      </w:pPr>
      <w:r w:rsidRPr="00FB2A9F">
        <w:rPr>
          <w:bCs/>
          <w:color w:val="000000" w:themeColor="text1"/>
          <w:sz w:val="22"/>
          <w:szCs w:val="22"/>
        </w:rPr>
        <w:t xml:space="preserve">β) 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w:t>
      </w:r>
      <w:r w:rsidRPr="00FB2A9F">
        <w:rPr>
          <w:bCs/>
          <w:color w:val="000000" w:themeColor="text1"/>
          <w:sz w:val="22"/>
          <w:szCs w:val="22"/>
        </w:rPr>
        <w:lastRenderedPageBreak/>
        <w:t>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rsidR="0006021A" w:rsidRDefault="00F04452" w:rsidP="00FB2A9F">
      <w:pPr>
        <w:spacing w:line="360" w:lineRule="auto"/>
        <w:rPr>
          <w:sz w:val="22"/>
          <w:szCs w:val="22"/>
        </w:rPr>
      </w:pPr>
      <w:r>
        <w:rPr>
          <w:b/>
          <w:bCs/>
          <w:sz w:val="22"/>
          <w:szCs w:val="22"/>
        </w:rPr>
        <w:t>18</w:t>
      </w:r>
      <w:r w:rsidR="0006021A">
        <w:rPr>
          <w:b/>
          <w:bCs/>
          <w:sz w:val="22"/>
          <w:szCs w:val="22"/>
        </w:rPr>
        <w:t>.3</w:t>
      </w:r>
      <w:r w:rsidR="0006021A">
        <w:rPr>
          <w:sz w:val="22"/>
          <w:szCs w:val="22"/>
        </w:rPr>
        <w:t xml:space="preserve"> 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B81CDA" w:rsidRPr="00937121" w:rsidRDefault="00F04452" w:rsidP="00937121">
      <w:pPr>
        <w:spacing w:line="360" w:lineRule="auto"/>
        <w:rPr>
          <w:sz w:val="22"/>
          <w:szCs w:val="22"/>
        </w:rPr>
      </w:pPr>
      <w:r>
        <w:rPr>
          <w:b/>
          <w:bCs/>
          <w:sz w:val="22"/>
          <w:szCs w:val="22"/>
        </w:rPr>
        <w:t>18</w:t>
      </w:r>
      <w:r w:rsidR="00937121" w:rsidRPr="00937121">
        <w:rPr>
          <w:b/>
          <w:bCs/>
          <w:sz w:val="22"/>
          <w:szCs w:val="22"/>
        </w:rPr>
        <w:t xml:space="preserve">.4 </w:t>
      </w:r>
      <w:r w:rsidR="00B81CDA" w:rsidRPr="00937121">
        <w:rPr>
          <w:sz w:val="22"/>
          <w:szCs w:val="22"/>
        </w:rPr>
        <w:t>Αποκλείεται</w:t>
      </w:r>
      <w:r w:rsidR="00B81CDA" w:rsidRPr="00937121">
        <w:rPr>
          <w:rStyle w:val="FootnoteReference2"/>
          <w:sz w:val="22"/>
          <w:szCs w:val="22"/>
        </w:rPr>
        <w:footnoteReference w:id="1"/>
      </w:r>
      <w:r w:rsidR="00B81CDA" w:rsidRPr="00937121">
        <w:rPr>
          <w:sz w:val="22"/>
          <w:szCs w:val="22"/>
        </w:rPr>
        <w:t xml:space="preserve"> από τη συμμετοχή στη διαδικασία σύναψης της παρούσας σύμβασης, προσφέρων οικονομικός φορέας σε οποιαδήποτε από τις ακόλουθες καταστάσεις: </w:t>
      </w:r>
    </w:p>
    <w:p w:rsidR="00B81CDA" w:rsidRPr="00937121" w:rsidRDefault="00B81CDA" w:rsidP="00937121">
      <w:pPr>
        <w:spacing w:line="360" w:lineRule="auto"/>
        <w:rPr>
          <w:sz w:val="22"/>
          <w:szCs w:val="22"/>
        </w:rPr>
      </w:pPr>
      <w:r w:rsidRPr="00937121">
        <w:rPr>
          <w:sz w:val="22"/>
          <w:szCs w:val="22"/>
        </w:rPr>
        <w:t xml:space="preserve">(α) εάν έχει αθετήσει τις υποχρεώσεις που προβλέπονται στην παρ. 2 του άρθρου 18 του ν. 4412/2016, </w:t>
      </w:r>
    </w:p>
    <w:p w:rsidR="00B81CDA" w:rsidRPr="00937121" w:rsidRDefault="00B81CDA" w:rsidP="00937121">
      <w:pPr>
        <w:spacing w:line="360" w:lineRule="auto"/>
        <w:rPr>
          <w:sz w:val="22"/>
          <w:szCs w:val="22"/>
        </w:rPr>
      </w:pPr>
      <w:r w:rsidRPr="00937121">
        <w:rPr>
          <w:sz w:val="22"/>
          <w:szCs w:val="22"/>
        </w:rPr>
        <w:t>(β) εάν τελεί υπό πτώχευση</w:t>
      </w:r>
      <w:r w:rsidRPr="00937121">
        <w:rPr>
          <w:b/>
          <w:sz w:val="22"/>
          <w:szCs w:val="22"/>
        </w:rPr>
        <w:t xml:space="preserve"> </w:t>
      </w:r>
      <w:r w:rsidRPr="00937121">
        <w:rPr>
          <w:sz w:val="22"/>
          <w:szCs w:val="22"/>
        </w:rPr>
        <w:t xml:space="preserve">ή έχει υπαχθεί σε διαδικασία εξυγίανσης ή ειδικής </w:t>
      </w:r>
      <w:r w:rsidRPr="00937121">
        <w:rPr>
          <w:b/>
          <w:sz w:val="22"/>
          <w:szCs w:val="22"/>
        </w:rPr>
        <w:t xml:space="preserve">εκκαθάρισης </w:t>
      </w:r>
      <w:r w:rsidRPr="00937121">
        <w:rPr>
          <w:sz w:val="22"/>
          <w:szCs w:val="22"/>
        </w:rPr>
        <w:t>ή τελεί υπό αναγκαστική διαχείριση</w:t>
      </w:r>
      <w:r w:rsidRPr="00937121">
        <w:rPr>
          <w:b/>
          <w:sz w:val="22"/>
          <w:szCs w:val="22"/>
        </w:rPr>
        <w:t xml:space="preserve"> </w:t>
      </w:r>
      <w:r w:rsidRPr="00937121">
        <w:rPr>
          <w:sz w:val="22"/>
          <w:szCs w:val="22"/>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B81CDA" w:rsidRPr="00937121" w:rsidRDefault="00B81CDA" w:rsidP="00937121">
      <w:pPr>
        <w:spacing w:line="360" w:lineRule="auto"/>
        <w:rPr>
          <w:sz w:val="22"/>
          <w:szCs w:val="22"/>
        </w:rPr>
      </w:pPr>
      <w:r w:rsidRPr="00937121">
        <w:rPr>
          <w:sz w:val="22"/>
          <w:szCs w:val="22"/>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81CDA" w:rsidRPr="00937121" w:rsidRDefault="00B81CDA" w:rsidP="00937121">
      <w:pPr>
        <w:spacing w:line="360" w:lineRule="auto"/>
        <w:rPr>
          <w:sz w:val="22"/>
          <w:szCs w:val="22"/>
        </w:rPr>
      </w:pPr>
      <w:r w:rsidRPr="00937121">
        <w:rPr>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81CDA" w:rsidRPr="00937121" w:rsidRDefault="00B81CDA" w:rsidP="00937121">
      <w:pPr>
        <w:spacing w:line="360" w:lineRule="auto"/>
        <w:rPr>
          <w:sz w:val="22"/>
          <w:szCs w:val="22"/>
        </w:rPr>
      </w:pPr>
      <w:r w:rsidRPr="00937121">
        <w:rPr>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B81CDA" w:rsidRPr="00937121" w:rsidRDefault="00B81CDA" w:rsidP="00937121">
      <w:pPr>
        <w:spacing w:line="360" w:lineRule="auto"/>
        <w:rPr>
          <w:sz w:val="22"/>
          <w:szCs w:val="22"/>
        </w:rPr>
      </w:pPr>
      <w:r w:rsidRPr="00937121">
        <w:rPr>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81CDA" w:rsidRPr="00721715" w:rsidRDefault="00B81CDA" w:rsidP="00937121">
      <w:pPr>
        <w:spacing w:line="360" w:lineRule="auto"/>
        <w:rPr>
          <w:sz w:val="22"/>
          <w:szCs w:val="22"/>
        </w:rPr>
      </w:pPr>
      <w:r w:rsidRPr="00721715">
        <w:rPr>
          <w:sz w:val="22"/>
          <w:szCs w:val="22"/>
        </w:rP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w:t>
      </w:r>
      <w:r w:rsidRPr="00721715">
        <w:rPr>
          <w:sz w:val="22"/>
          <w:szCs w:val="22"/>
        </w:rPr>
        <w:lastRenderedPageBreak/>
        <w:t>πληροφορίες αυτές ή δεν είναι σε θέση να προσκομίσει τα δικαιολογητικά που απαιτούνται κατ’ εφαρμογή του άρθρου 2</w:t>
      </w:r>
      <w:r w:rsidR="00721715" w:rsidRPr="00721715">
        <w:rPr>
          <w:sz w:val="22"/>
          <w:szCs w:val="22"/>
        </w:rPr>
        <w:t>2</w:t>
      </w:r>
      <w:r w:rsidRPr="00721715">
        <w:rPr>
          <w:sz w:val="22"/>
          <w:szCs w:val="22"/>
        </w:rPr>
        <w:t xml:space="preserve"> της παρούσας, </w:t>
      </w:r>
    </w:p>
    <w:p w:rsidR="00B81CDA" w:rsidRPr="00937121" w:rsidRDefault="00B81CDA" w:rsidP="00937121">
      <w:pPr>
        <w:spacing w:line="360" w:lineRule="auto"/>
        <w:rPr>
          <w:sz w:val="22"/>
          <w:szCs w:val="22"/>
        </w:rPr>
      </w:pPr>
      <w:r>
        <w:t>(η</w:t>
      </w:r>
      <w:r w:rsidRPr="00937121">
        <w:rPr>
          <w:sz w:val="22"/>
          <w:szCs w:val="22"/>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rsidR="00B81CDA" w:rsidRPr="00937121" w:rsidRDefault="00B81CDA" w:rsidP="00937121">
      <w:pPr>
        <w:spacing w:line="360" w:lineRule="auto"/>
        <w:rPr>
          <w:sz w:val="22"/>
          <w:szCs w:val="22"/>
        </w:rPr>
      </w:pPr>
      <w:r w:rsidRPr="00937121">
        <w:rPr>
          <w:sz w:val="22"/>
          <w:szCs w:val="22"/>
        </w:rPr>
        <w:t xml:space="preserve">(θ)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937121" w:rsidRPr="00937121" w:rsidRDefault="00B81CDA" w:rsidP="00937121">
      <w:pPr>
        <w:spacing w:line="360" w:lineRule="auto"/>
        <w:rPr>
          <w:i/>
          <w:color w:val="5B9BD5"/>
          <w:sz w:val="22"/>
          <w:szCs w:val="22"/>
        </w:rPr>
      </w:pPr>
      <w:r w:rsidRPr="00937121">
        <w:rPr>
          <w:sz w:val="22"/>
          <w:szCs w:val="22"/>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937121">
        <w:rPr>
          <w:color w:val="5B9BD5"/>
          <w:sz w:val="22"/>
          <w:szCs w:val="22"/>
        </w:rPr>
        <w:t xml:space="preserve"> </w:t>
      </w:r>
    </w:p>
    <w:p w:rsidR="00B81CDA" w:rsidRPr="00937121" w:rsidRDefault="00937121" w:rsidP="00937121">
      <w:pPr>
        <w:spacing w:line="360" w:lineRule="auto"/>
        <w:rPr>
          <w:b/>
          <w:bCs/>
          <w:sz w:val="22"/>
          <w:szCs w:val="22"/>
        </w:rPr>
      </w:pPr>
      <w:r w:rsidRPr="00937121">
        <w:rPr>
          <w:b/>
          <w:bCs/>
          <w:sz w:val="22"/>
          <w:szCs w:val="22"/>
        </w:rPr>
        <w:t>1</w:t>
      </w:r>
      <w:r w:rsidR="00F04452">
        <w:rPr>
          <w:b/>
          <w:bCs/>
          <w:sz w:val="22"/>
          <w:szCs w:val="22"/>
        </w:rPr>
        <w:t>8</w:t>
      </w:r>
      <w:r w:rsidRPr="00937121">
        <w:rPr>
          <w:b/>
          <w:bCs/>
          <w:sz w:val="22"/>
          <w:szCs w:val="22"/>
        </w:rPr>
        <w:t>.5</w:t>
      </w:r>
      <w:r w:rsidR="00B81CDA" w:rsidRPr="00937121">
        <w:rPr>
          <w:b/>
          <w:bCs/>
          <w:sz w:val="22"/>
          <w:szCs w:val="22"/>
        </w:rPr>
        <w:t xml:space="preserve"> </w:t>
      </w:r>
      <w:r w:rsidR="00B81CDA" w:rsidRPr="00937121">
        <w:rPr>
          <w:sz w:val="22"/>
          <w:szCs w:val="22"/>
        </w:rP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B81CDA" w:rsidRPr="00937121" w:rsidRDefault="00937121" w:rsidP="00937121">
      <w:pPr>
        <w:spacing w:line="360" w:lineRule="auto"/>
        <w:rPr>
          <w:b/>
          <w:bCs/>
          <w:sz w:val="22"/>
          <w:szCs w:val="22"/>
        </w:rPr>
      </w:pPr>
      <w:r w:rsidRPr="00937121">
        <w:rPr>
          <w:b/>
          <w:bCs/>
          <w:sz w:val="22"/>
          <w:szCs w:val="22"/>
        </w:rPr>
        <w:t>1</w:t>
      </w:r>
      <w:r w:rsidR="00F04452">
        <w:rPr>
          <w:b/>
          <w:bCs/>
          <w:sz w:val="22"/>
          <w:szCs w:val="22"/>
        </w:rPr>
        <w:t>8</w:t>
      </w:r>
      <w:r w:rsidRPr="00937121">
        <w:rPr>
          <w:b/>
          <w:bCs/>
          <w:sz w:val="22"/>
          <w:szCs w:val="22"/>
        </w:rPr>
        <w:t>.</w:t>
      </w:r>
      <w:r w:rsidR="00B81CDA" w:rsidRPr="00937121">
        <w:rPr>
          <w:b/>
          <w:bCs/>
          <w:sz w:val="22"/>
          <w:szCs w:val="22"/>
        </w:rPr>
        <w:t>6.</w:t>
      </w:r>
      <w:r w:rsidR="00B81CDA" w:rsidRPr="00937121">
        <w:rPr>
          <w:sz w:val="22"/>
          <w:szCs w:val="22"/>
        </w:rPr>
        <w:t xml:space="preserve"> Προσφέρων οικονομικός φορέας που εμπίπτει σε μια από τις καταστάσεις που αν</w:t>
      </w:r>
      <w:r w:rsidRPr="00937121">
        <w:rPr>
          <w:sz w:val="22"/>
          <w:szCs w:val="22"/>
        </w:rPr>
        <w:t xml:space="preserve">αφέρονται στις παραγράφους </w:t>
      </w:r>
      <w:r w:rsidRPr="00937121">
        <w:rPr>
          <w:color w:val="000000" w:themeColor="text1"/>
          <w:sz w:val="22"/>
          <w:szCs w:val="22"/>
        </w:rPr>
        <w:t>17</w:t>
      </w:r>
      <w:r w:rsidR="00B81CDA" w:rsidRPr="00937121">
        <w:rPr>
          <w:color w:val="000000" w:themeColor="text1"/>
          <w:sz w:val="22"/>
          <w:szCs w:val="22"/>
        </w:rPr>
        <w:t xml:space="preserve">.1 , </w:t>
      </w:r>
      <w:r w:rsidRPr="00937121">
        <w:rPr>
          <w:color w:val="000000" w:themeColor="text1"/>
          <w:sz w:val="22"/>
          <w:szCs w:val="22"/>
        </w:rPr>
        <w:t>17</w:t>
      </w:r>
      <w:r w:rsidR="00B81CDA" w:rsidRPr="00937121">
        <w:rPr>
          <w:color w:val="000000" w:themeColor="text1"/>
          <w:sz w:val="22"/>
          <w:szCs w:val="22"/>
        </w:rPr>
        <w:t xml:space="preserve">.2. β. </w:t>
      </w:r>
      <w:r w:rsidRPr="00937121">
        <w:rPr>
          <w:color w:val="000000" w:themeColor="text1"/>
          <w:sz w:val="22"/>
          <w:szCs w:val="22"/>
        </w:rPr>
        <w:t xml:space="preserve">και </w:t>
      </w:r>
      <w:r w:rsidRPr="00937121">
        <w:rPr>
          <w:sz w:val="22"/>
          <w:szCs w:val="22"/>
        </w:rPr>
        <w:t>17</w:t>
      </w:r>
      <w:r w:rsidR="00B81CDA" w:rsidRPr="00937121">
        <w:rPr>
          <w:sz w:val="22"/>
          <w:szCs w:val="22"/>
        </w:rPr>
        <w:t xml:space="preserve">.4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w:t>
      </w:r>
      <w:r w:rsidR="00B81CDA" w:rsidRPr="00937121">
        <w:rPr>
          <w:color w:val="000000" w:themeColor="text1"/>
          <w:sz w:val="22"/>
          <w:szCs w:val="22"/>
        </w:rPr>
        <w:t>ορίζεται στην εν λόγω απόφαση</w:t>
      </w:r>
      <w:r w:rsidRPr="00937121">
        <w:rPr>
          <w:color w:val="000000" w:themeColor="text1"/>
          <w:sz w:val="22"/>
          <w:szCs w:val="22"/>
        </w:rPr>
        <w:t xml:space="preserve"> σύμφωνα με την παρ. 7 άρθρου 73 ν. 4412/2016, όπως τροποποιήθηκε από την παρ.8 του άρθρου 107 του Ν.4497/2017.</w:t>
      </w:r>
    </w:p>
    <w:p w:rsidR="00B81CDA" w:rsidRPr="00937121" w:rsidRDefault="00F04452" w:rsidP="00937121">
      <w:pPr>
        <w:spacing w:line="360" w:lineRule="auto"/>
        <w:rPr>
          <w:sz w:val="22"/>
          <w:szCs w:val="22"/>
        </w:rPr>
      </w:pPr>
      <w:r>
        <w:rPr>
          <w:b/>
          <w:bCs/>
          <w:sz w:val="22"/>
          <w:szCs w:val="22"/>
        </w:rPr>
        <w:t>18</w:t>
      </w:r>
      <w:r w:rsidR="00B81CDA" w:rsidRPr="00937121">
        <w:rPr>
          <w:b/>
          <w:bCs/>
          <w:sz w:val="22"/>
          <w:szCs w:val="22"/>
        </w:rPr>
        <w:t>.7.</w:t>
      </w:r>
      <w:r w:rsidR="00B81CDA" w:rsidRPr="00937121">
        <w:rPr>
          <w:sz w:val="22"/>
          <w:szCs w:val="22"/>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B81CDA" w:rsidRPr="00937121" w:rsidRDefault="00B81CDA" w:rsidP="00937121">
      <w:pPr>
        <w:spacing w:line="360" w:lineRule="auto"/>
        <w:rPr>
          <w:bCs/>
          <w:color w:val="FF0000"/>
          <w:sz w:val="22"/>
          <w:szCs w:val="22"/>
        </w:rPr>
      </w:pPr>
      <w:r w:rsidRPr="00937121">
        <w:rPr>
          <w:bCs/>
          <w:color w:val="000000" w:themeColor="text1"/>
          <w:sz w:val="22"/>
          <w:szCs w:val="22"/>
        </w:rPr>
        <w:t xml:space="preserve">Εάν η περίοδος αποκλεισμού δεν έχει καθοριστεί με αμετάκλητη απόφαση, ορίζεται ότι στις περιπτώσεις της παραγράφου </w:t>
      </w:r>
      <w:r w:rsidR="00937121" w:rsidRPr="00937121">
        <w:rPr>
          <w:bCs/>
          <w:color w:val="000000" w:themeColor="text1"/>
          <w:sz w:val="22"/>
          <w:szCs w:val="22"/>
        </w:rPr>
        <w:t>17</w:t>
      </w:r>
      <w:r w:rsidRPr="00937121">
        <w:rPr>
          <w:bCs/>
          <w:color w:val="000000" w:themeColor="text1"/>
          <w:sz w:val="22"/>
          <w:szCs w:val="22"/>
        </w:rPr>
        <w:t xml:space="preserve">.1 η περίοδος αυτή ανέρχεται σε πέντε (5) έτη από την ημερομηνία της καταδίκης με αμετάκλητη απόφαση και στις περιπτώσεις της παραγράφου </w:t>
      </w:r>
      <w:r w:rsidR="00937121" w:rsidRPr="00937121">
        <w:rPr>
          <w:bCs/>
          <w:color w:val="000000" w:themeColor="text1"/>
          <w:sz w:val="22"/>
          <w:szCs w:val="22"/>
        </w:rPr>
        <w:t>17</w:t>
      </w:r>
      <w:r w:rsidRPr="00937121">
        <w:rPr>
          <w:bCs/>
          <w:color w:val="000000" w:themeColor="text1"/>
          <w:sz w:val="22"/>
          <w:szCs w:val="22"/>
        </w:rPr>
        <w:t>.4 στα τρία (3) έτη από την ημερομηνία του σχετικού γεγονότος</w:t>
      </w:r>
      <w:r w:rsidR="00937121" w:rsidRPr="00937121">
        <w:rPr>
          <w:bCs/>
          <w:color w:val="000000" w:themeColor="text1"/>
          <w:sz w:val="22"/>
          <w:szCs w:val="22"/>
        </w:rPr>
        <w:t xml:space="preserve"> σύμφωνα </w:t>
      </w:r>
      <w:r w:rsidR="00937121" w:rsidRPr="00937121">
        <w:rPr>
          <w:color w:val="000000" w:themeColor="text1"/>
          <w:sz w:val="22"/>
          <w:szCs w:val="22"/>
        </w:rPr>
        <w:t xml:space="preserve"> με το άρθρο 73 παρ.10 του Ν.4412/2016, όπως συμπληρώθηκε από την παρ. 9 του άρθρου 107 του Ν.4497/</w:t>
      </w:r>
      <w:r w:rsidR="00937121" w:rsidRPr="00F40ABF">
        <w:rPr>
          <w:color w:val="000000" w:themeColor="text1"/>
          <w:sz w:val="22"/>
          <w:szCs w:val="22"/>
        </w:rPr>
        <w:t>2017.</w:t>
      </w:r>
    </w:p>
    <w:p w:rsidR="00B81CDA" w:rsidRDefault="00F04452" w:rsidP="00937121">
      <w:pPr>
        <w:spacing w:line="360" w:lineRule="auto"/>
        <w:rPr>
          <w:color w:val="000000"/>
          <w:sz w:val="22"/>
          <w:szCs w:val="22"/>
        </w:rPr>
      </w:pPr>
      <w:r>
        <w:rPr>
          <w:b/>
          <w:bCs/>
          <w:color w:val="000000"/>
          <w:sz w:val="22"/>
          <w:szCs w:val="22"/>
        </w:rPr>
        <w:t>18</w:t>
      </w:r>
      <w:r w:rsidR="00B81CDA" w:rsidRPr="00937121">
        <w:rPr>
          <w:b/>
          <w:bCs/>
          <w:color w:val="000000"/>
          <w:sz w:val="22"/>
          <w:szCs w:val="22"/>
        </w:rPr>
        <w:t xml:space="preserve">.8. </w:t>
      </w:r>
      <w:r w:rsidR="00B81CDA" w:rsidRPr="00937121">
        <w:rPr>
          <w:color w:val="000000"/>
          <w:sz w:val="22"/>
          <w:szCs w:val="22"/>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721715" w:rsidRDefault="00721715" w:rsidP="00937121">
      <w:pPr>
        <w:spacing w:line="360" w:lineRule="auto"/>
        <w:rPr>
          <w:color w:val="000000"/>
          <w:sz w:val="22"/>
          <w:szCs w:val="22"/>
        </w:rPr>
      </w:pPr>
    </w:p>
    <w:p w:rsidR="00721715" w:rsidRDefault="00721715" w:rsidP="00937121">
      <w:pPr>
        <w:spacing w:line="360" w:lineRule="auto"/>
        <w:rPr>
          <w:color w:val="000000"/>
          <w:sz w:val="22"/>
          <w:szCs w:val="22"/>
        </w:rPr>
      </w:pPr>
    </w:p>
    <w:p w:rsidR="00DB093A" w:rsidRPr="00DB093A" w:rsidRDefault="00DB093A" w:rsidP="00937121">
      <w:pPr>
        <w:spacing w:line="360" w:lineRule="auto"/>
        <w:rPr>
          <w:color w:val="000000"/>
          <w:sz w:val="10"/>
          <w:szCs w:val="10"/>
        </w:rPr>
      </w:pPr>
    </w:p>
    <w:p w:rsidR="00DB093A" w:rsidRDefault="00DB093A" w:rsidP="00937121">
      <w:pPr>
        <w:spacing w:line="360" w:lineRule="auto"/>
        <w:rPr>
          <w:b/>
          <w:sz w:val="22"/>
          <w:szCs w:val="22"/>
        </w:rPr>
      </w:pPr>
      <w:r w:rsidRPr="00DB093A">
        <w:rPr>
          <w:b/>
          <w:color w:val="000000"/>
          <w:sz w:val="22"/>
          <w:szCs w:val="22"/>
        </w:rPr>
        <w:lastRenderedPageBreak/>
        <w:t>18.9.</w:t>
      </w:r>
      <w:r>
        <w:rPr>
          <w:b/>
          <w:color w:val="000000"/>
          <w:sz w:val="22"/>
          <w:szCs w:val="22"/>
        </w:rPr>
        <w:t xml:space="preserve"> </w:t>
      </w:r>
      <w:r w:rsidRPr="00DB093A">
        <w:rPr>
          <w:b/>
          <w:sz w:val="22"/>
          <w:szCs w:val="22"/>
        </w:rPr>
        <w:t>Καταλληλόλητα άσκησης επαγγελματικής δραστηριότητας</w:t>
      </w:r>
      <w:r w:rsidR="00BA44C8">
        <w:rPr>
          <w:b/>
          <w:sz w:val="22"/>
          <w:szCs w:val="22"/>
        </w:rPr>
        <w:t xml:space="preserve"> &amp; </w:t>
      </w:r>
      <w:r w:rsidR="00D961EA">
        <w:rPr>
          <w:b/>
          <w:sz w:val="22"/>
          <w:szCs w:val="22"/>
        </w:rPr>
        <w:t xml:space="preserve">συμπληρωματικά </w:t>
      </w:r>
      <w:r w:rsidR="000E6637">
        <w:rPr>
          <w:b/>
          <w:sz w:val="22"/>
          <w:szCs w:val="22"/>
        </w:rPr>
        <w:t>δικαιολογητικά</w:t>
      </w:r>
    </w:p>
    <w:p w:rsidR="00BA44C8" w:rsidRPr="00D961EA" w:rsidRDefault="00DB093A" w:rsidP="00D961EA">
      <w:pPr>
        <w:pStyle w:val="Standard"/>
        <w:spacing w:line="360" w:lineRule="auto"/>
        <w:jc w:val="both"/>
        <w:rPr>
          <w:b/>
          <w:bCs/>
          <w:color w:val="000000"/>
          <w:sz w:val="22"/>
          <w:szCs w:val="22"/>
          <w:u w:val="single"/>
          <w:lang w:val="el-GR"/>
        </w:rPr>
      </w:pPr>
      <w:r w:rsidRPr="00D961EA">
        <w:rPr>
          <w:bCs/>
          <w:sz w:val="22"/>
          <w:szCs w:val="22"/>
          <w:lang w:val="el-GR"/>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w:t>
      </w:r>
      <w:r w:rsidR="00BA44C8" w:rsidRPr="00D961EA">
        <w:rPr>
          <w:bCs/>
          <w:sz w:val="22"/>
          <w:szCs w:val="22"/>
          <w:lang w:val="el-GR"/>
        </w:rPr>
        <w:t xml:space="preserve">: </w:t>
      </w:r>
    </w:p>
    <w:p w:rsidR="00BA44C8" w:rsidRPr="00D961EA" w:rsidRDefault="00D961EA" w:rsidP="00D961EA">
      <w:pPr>
        <w:pStyle w:val="Standard"/>
        <w:spacing w:line="360" w:lineRule="auto"/>
        <w:jc w:val="both"/>
        <w:rPr>
          <w:color w:val="000000"/>
          <w:sz w:val="22"/>
          <w:szCs w:val="22"/>
          <w:lang w:val="el-GR"/>
        </w:rPr>
      </w:pPr>
      <w:r w:rsidRPr="00D961EA">
        <w:rPr>
          <w:b/>
          <w:color w:val="000000"/>
          <w:sz w:val="22"/>
          <w:szCs w:val="22"/>
          <w:lang w:val="el-GR"/>
        </w:rPr>
        <w:t>18.9.</w:t>
      </w:r>
      <w:r w:rsidR="00BA44C8" w:rsidRPr="00D961EA">
        <w:rPr>
          <w:b/>
          <w:color w:val="000000"/>
          <w:sz w:val="22"/>
          <w:szCs w:val="22"/>
          <w:lang w:val="el-GR"/>
        </w:rPr>
        <w:t>1</w:t>
      </w:r>
      <w:r w:rsidR="00BA44C8" w:rsidRPr="00D961EA">
        <w:rPr>
          <w:color w:val="000000"/>
          <w:sz w:val="22"/>
          <w:szCs w:val="22"/>
          <w:lang w:val="el-GR"/>
        </w:rPr>
        <w:t>.Πιστοποιητικό του αντίστοιχου επιμελητηρίου όπου να φαίνεται  το επάγγελμα του συμμετέχοντος και ότι   είναι γραμμένος σε  αυτό.</w:t>
      </w:r>
    </w:p>
    <w:p w:rsidR="00BA44C8" w:rsidRPr="00D961EA" w:rsidRDefault="00D961EA" w:rsidP="00D961EA">
      <w:pPr>
        <w:pStyle w:val="Standard"/>
        <w:spacing w:line="360" w:lineRule="auto"/>
        <w:jc w:val="both"/>
        <w:rPr>
          <w:color w:val="000000"/>
          <w:sz w:val="22"/>
          <w:szCs w:val="22"/>
          <w:lang w:val="el-GR"/>
        </w:rPr>
      </w:pPr>
      <w:r w:rsidRPr="00D961EA">
        <w:rPr>
          <w:b/>
          <w:color w:val="000000"/>
          <w:sz w:val="22"/>
          <w:szCs w:val="22"/>
          <w:lang w:val="el-GR"/>
        </w:rPr>
        <w:t>18.9.</w:t>
      </w:r>
      <w:r w:rsidR="00BA44C8" w:rsidRPr="00D961EA">
        <w:rPr>
          <w:b/>
          <w:color w:val="000000"/>
          <w:sz w:val="22"/>
          <w:szCs w:val="22"/>
          <w:lang w:val="el-GR"/>
        </w:rPr>
        <w:t>2</w:t>
      </w:r>
      <w:r>
        <w:rPr>
          <w:b/>
          <w:color w:val="000000"/>
          <w:sz w:val="22"/>
          <w:szCs w:val="22"/>
          <w:lang w:val="el-GR"/>
        </w:rPr>
        <w:t xml:space="preserve"> </w:t>
      </w:r>
      <w:r w:rsidR="00BA44C8" w:rsidRPr="00D961EA">
        <w:rPr>
          <w:b/>
          <w:color w:val="000000"/>
          <w:sz w:val="22"/>
          <w:szCs w:val="22"/>
          <w:lang w:val="el-GR"/>
        </w:rPr>
        <w:t>.</w:t>
      </w:r>
      <w:r w:rsidR="00BA44C8" w:rsidRPr="00D961EA">
        <w:rPr>
          <w:color w:val="000000"/>
          <w:sz w:val="22"/>
          <w:szCs w:val="22"/>
          <w:lang w:val="el-GR"/>
        </w:rPr>
        <w:t xml:space="preserve">Φ/Α της  άδειας λειτουργίας της επιχείρησης η οποία πρέπει να είναι σε ισχύ.   </w:t>
      </w:r>
    </w:p>
    <w:p w:rsidR="00BA44C8" w:rsidRPr="00D961EA" w:rsidRDefault="00D961EA" w:rsidP="00D961EA">
      <w:pPr>
        <w:pStyle w:val="Standard"/>
        <w:spacing w:line="360" w:lineRule="auto"/>
        <w:jc w:val="both"/>
        <w:rPr>
          <w:sz w:val="22"/>
          <w:szCs w:val="22"/>
          <w:lang w:val="el-GR"/>
        </w:rPr>
      </w:pPr>
      <w:r w:rsidRPr="00D961EA">
        <w:rPr>
          <w:b/>
          <w:color w:val="000000"/>
          <w:sz w:val="22"/>
          <w:szCs w:val="22"/>
          <w:lang w:val="el-GR"/>
        </w:rPr>
        <w:t>18.9.</w:t>
      </w:r>
      <w:r w:rsidR="00BA44C8" w:rsidRPr="00D961EA">
        <w:rPr>
          <w:b/>
          <w:color w:val="000000"/>
          <w:sz w:val="22"/>
          <w:szCs w:val="22"/>
          <w:lang w:val="el-GR"/>
        </w:rPr>
        <w:t>3</w:t>
      </w:r>
      <w:r w:rsidR="00BA44C8" w:rsidRPr="00D961EA">
        <w:rPr>
          <w:color w:val="000000"/>
          <w:sz w:val="22"/>
          <w:szCs w:val="22"/>
          <w:lang w:val="el-GR"/>
        </w:rPr>
        <w:t xml:space="preserve">.Υπεύθυνη  δήλωση ότι για τον σκοπό της παρούσης σύμβασης διαθέτουν </w:t>
      </w:r>
      <w:r w:rsidR="00BA44C8" w:rsidRPr="00D961EA">
        <w:rPr>
          <w:b/>
          <w:bCs/>
          <w:color w:val="000000"/>
          <w:sz w:val="22"/>
          <w:szCs w:val="22"/>
          <w:lang w:val="el-GR"/>
        </w:rPr>
        <w:t xml:space="preserve">τρία (3) </w:t>
      </w:r>
      <w:r w:rsidR="00BA44C8" w:rsidRPr="00D961EA">
        <w:rPr>
          <w:color w:val="000000"/>
          <w:sz w:val="22"/>
          <w:szCs w:val="22"/>
          <w:lang w:val="el-GR"/>
        </w:rPr>
        <w:t>μονώροφα λεωφορεία πενήντα (50)  θέσεων τα οποία θα πληρούν τις προδιαγραφές της παρούσης.</w:t>
      </w:r>
    </w:p>
    <w:p w:rsidR="00BA44C8" w:rsidRPr="00D961EA" w:rsidRDefault="00D961EA" w:rsidP="00D961EA">
      <w:pPr>
        <w:pStyle w:val="Standard"/>
        <w:spacing w:line="360" w:lineRule="auto"/>
        <w:jc w:val="both"/>
        <w:rPr>
          <w:color w:val="000000"/>
          <w:sz w:val="22"/>
          <w:szCs w:val="22"/>
          <w:lang w:val="el-GR"/>
        </w:rPr>
      </w:pPr>
      <w:r w:rsidRPr="00D961EA">
        <w:rPr>
          <w:b/>
          <w:color w:val="000000"/>
          <w:sz w:val="22"/>
          <w:szCs w:val="22"/>
          <w:lang w:val="el-GR"/>
        </w:rPr>
        <w:t>18.9.</w:t>
      </w:r>
      <w:r w:rsidR="00BA44C8" w:rsidRPr="00D961EA">
        <w:rPr>
          <w:b/>
          <w:color w:val="000000"/>
          <w:sz w:val="22"/>
          <w:szCs w:val="22"/>
          <w:lang w:val="el-GR"/>
        </w:rPr>
        <w:t>4.</w:t>
      </w:r>
      <w:r w:rsidR="00BA44C8" w:rsidRPr="00D961EA">
        <w:rPr>
          <w:color w:val="000000"/>
          <w:sz w:val="22"/>
          <w:szCs w:val="22"/>
          <w:lang w:val="el-GR"/>
        </w:rPr>
        <w:t xml:space="preserve"> Φ/Α των αδειών κυκλοφορίας των οχημάτων  από τα οποία να προκύπτει η παλαιότητά τους και ο αριθμός των θέσεων τους.</w:t>
      </w:r>
    </w:p>
    <w:p w:rsidR="00BA44C8" w:rsidRPr="00F11A0D" w:rsidRDefault="00D961EA" w:rsidP="00D961EA">
      <w:pPr>
        <w:pStyle w:val="Standard"/>
        <w:spacing w:line="360" w:lineRule="auto"/>
        <w:jc w:val="both"/>
        <w:rPr>
          <w:color w:val="FF0000"/>
          <w:sz w:val="22"/>
          <w:szCs w:val="22"/>
          <w:lang w:val="el-GR"/>
        </w:rPr>
      </w:pPr>
      <w:r w:rsidRPr="00D961EA">
        <w:rPr>
          <w:b/>
          <w:color w:val="000000"/>
          <w:sz w:val="22"/>
          <w:szCs w:val="22"/>
          <w:lang w:val="el-GR"/>
        </w:rPr>
        <w:t>18.9.</w:t>
      </w:r>
      <w:r w:rsidR="00BA44C8" w:rsidRPr="00D961EA">
        <w:rPr>
          <w:b/>
          <w:color w:val="000000"/>
          <w:sz w:val="22"/>
          <w:szCs w:val="22"/>
          <w:lang w:val="el-GR"/>
        </w:rPr>
        <w:t>5.</w:t>
      </w:r>
      <w:r>
        <w:rPr>
          <w:b/>
          <w:color w:val="000000"/>
          <w:sz w:val="22"/>
          <w:szCs w:val="22"/>
          <w:lang w:val="el-GR"/>
        </w:rPr>
        <w:t xml:space="preserve"> </w:t>
      </w:r>
      <w:r w:rsidR="00BA44C8" w:rsidRPr="00D961EA">
        <w:rPr>
          <w:sz w:val="22"/>
          <w:szCs w:val="22"/>
          <w:lang w:val="el-GR"/>
        </w:rPr>
        <w:t>Φ/Α των ασφαλιστηρίων συμβολαίων κάλυψης των οχημάτων για την χρονική περίοδο εφαρμογής της σύμβασης. Η ασφάλιση των οχημάτων  θα καλύπτει τις υποχρεωτικές από τον νόμο καλύψεις, καθώς και τους επιβαίνοντες , επιπλέον θα πρέπει να είναι σε ισχύ κατά την διεξαγωγή του συνοπτικού διαγωνισμού και να ανανεώνονται εγκαίρως σε περίπτωση λήξης τους ώστε να μην υπάρξουν  χρονικά κενά, καθ’ όλη την  διάρκεια  της σύμβασης .</w:t>
      </w:r>
    </w:p>
    <w:p w:rsidR="00F11A0D" w:rsidRPr="00721715" w:rsidRDefault="00D961EA" w:rsidP="00D961EA">
      <w:pPr>
        <w:pStyle w:val="Standard"/>
        <w:spacing w:line="360" w:lineRule="auto"/>
        <w:jc w:val="both"/>
        <w:rPr>
          <w:sz w:val="22"/>
          <w:szCs w:val="22"/>
          <w:lang w:val="el-GR"/>
        </w:rPr>
      </w:pPr>
      <w:r w:rsidRPr="00D961EA">
        <w:rPr>
          <w:b/>
          <w:color w:val="000000"/>
          <w:sz w:val="22"/>
          <w:szCs w:val="22"/>
          <w:lang w:val="el-GR"/>
        </w:rPr>
        <w:t>18.9.</w:t>
      </w:r>
      <w:r w:rsidR="00BA44C8" w:rsidRPr="00D961EA">
        <w:rPr>
          <w:b/>
          <w:sz w:val="22"/>
          <w:szCs w:val="22"/>
          <w:lang w:val="el-GR"/>
        </w:rPr>
        <w:t>6.</w:t>
      </w:r>
      <w:r>
        <w:rPr>
          <w:sz w:val="22"/>
          <w:szCs w:val="22"/>
          <w:lang w:val="el-GR"/>
        </w:rPr>
        <w:t xml:space="preserve"> </w:t>
      </w:r>
      <w:r w:rsidR="00BA44C8" w:rsidRPr="00D961EA">
        <w:rPr>
          <w:sz w:val="22"/>
          <w:szCs w:val="22"/>
          <w:lang w:val="el-GR"/>
        </w:rPr>
        <w:t>Φ/Α τεχνικού ελέγχου Κ.Τ.Ε.Ο.  και για επιτυχή έλεγχο, τα οποία θα πρέπει να είναι σε ισχύ κατά την διεξαγωγή του συνοπτικού διαγωνισμού και να ανανεώνονται εγκαίρως σε περίπτωση λήξης τους ώστε να μην υπάρξουν  χρονικά κενά, καθ’ όλη την  διάρκεια  της σύμβασης</w:t>
      </w:r>
    </w:p>
    <w:p w:rsidR="00BA44C8" w:rsidRPr="00D961EA" w:rsidRDefault="00D961EA" w:rsidP="00D961EA">
      <w:pPr>
        <w:pStyle w:val="Standard"/>
        <w:spacing w:line="360" w:lineRule="auto"/>
        <w:jc w:val="both"/>
        <w:rPr>
          <w:color w:val="000000"/>
          <w:sz w:val="22"/>
          <w:szCs w:val="22"/>
          <w:lang w:val="el-GR"/>
        </w:rPr>
      </w:pPr>
      <w:r w:rsidRPr="00D961EA">
        <w:rPr>
          <w:b/>
          <w:color w:val="000000"/>
          <w:sz w:val="22"/>
          <w:szCs w:val="22"/>
          <w:lang w:val="el-GR"/>
        </w:rPr>
        <w:t>18.9.</w:t>
      </w:r>
      <w:r w:rsidR="00BA44C8" w:rsidRPr="00D961EA">
        <w:rPr>
          <w:b/>
          <w:color w:val="000000"/>
          <w:sz w:val="22"/>
          <w:szCs w:val="22"/>
          <w:lang w:val="el-GR"/>
        </w:rPr>
        <w:t>7.</w:t>
      </w:r>
      <w:r>
        <w:rPr>
          <w:b/>
          <w:color w:val="000000"/>
          <w:sz w:val="22"/>
          <w:szCs w:val="22"/>
          <w:lang w:val="el-GR"/>
        </w:rPr>
        <w:t xml:space="preserve"> </w:t>
      </w:r>
      <w:r w:rsidR="00BA44C8" w:rsidRPr="00D961EA">
        <w:rPr>
          <w:color w:val="000000"/>
          <w:sz w:val="22"/>
          <w:szCs w:val="22"/>
          <w:lang w:val="el-GR"/>
        </w:rPr>
        <w:t>Φ/Α των κατάλληλων  επαγγελματικών αδειών οδήγησης των οδηγών των οχημάτων, οι οποίες θα πρέπει να είναι σε ισχύ κατά την υποβολή της προσφοράς και καθ’ όλη την διάρκεια της σύμβασης και να ανανεώνονται εγκαίρως σε περίπτωση λήξης τους.</w:t>
      </w:r>
    </w:p>
    <w:p w:rsidR="00BA44C8" w:rsidRPr="00D961EA" w:rsidRDefault="00BA44C8" w:rsidP="00D961EA">
      <w:pPr>
        <w:pStyle w:val="Standard"/>
        <w:spacing w:line="360" w:lineRule="auto"/>
        <w:jc w:val="both"/>
        <w:rPr>
          <w:color w:val="000000"/>
          <w:sz w:val="22"/>
          <w:szCs w:val="22"/>
          <w:lang w:val="el-GR"/>
        </w:rPr>
      </w:pPr>
      <w:r w:rsidRPr="00D961EA">
        <w:rPr>
          <w:color w:val="000000"/>
          <w:sz w:val="22"/>
          <w:szCs w:val="22"/>
          <w:lang w:val="el-GR"/>
        </w:rPr>
        <w:t>Σε περίπτωση που αποδεδειγμένα  διαπιστωθεί ότι ο οδηγός, ναυαγοσώστης, ιατρός ή νοσηλευτής ή επισκέπτης υγείας  δεν συμπεριφέρεται ευπρεπώς σε μέλη του ΚΑΠΗ ή υπάλληλο της υπηρεσίας, ο ανάδοχος  υποχρεούται να τον αντικαταστήσει άμεσα.</w:t>
      </w:r>
    </w:p>
    <w:p w:rsidR="00BA44C8" w:rsidRPr="000716A0" w:rsidRDefault="00BA44C8" w:rsidP="00D961EA">
      <w:pPr>
        <w:pStyle w:val="Standard"/>
        <w:spacing w:line="360" w:lineRule="auto"/>
        <w:jc w:val="both"/>
        <w:rPr>
          <w:color w:val="000000" w:themeColor="text1"/>
          <w:sz w:val="22"/>
          <w:szCs w:val="22"/>
          <w:lang w:val="el-GR"/>
        </w:rPr>
      </w:pPr>
      <w:r w:rsidRPr="00D961EA">
        <w:rPr>
          <w:color w:val="000000" w:themeColor="text1"/>
          <w:sz w:val="22"/>
          <w:szCs w:val="22"/>
          <w:lang w:val="el-GR"/>
        </w:rPr>
        <w:t xml:space="preserve">Η πληρωμή του εκμισθωτή θα γίνει μετά την ολοκλήρωση του εκάστοτε δρομολογίου, μετά την προσκόμιση τιμολόγιου. </w:t>
      </w:r>
      <w:r w:rsidRPr="000716A0">
        <w:rPr>
          <w:color w:val="000000" w:themeColor="text1"/>
          <w:sz w:val="22"/>
          <w:szCs w:val="22"/>
          <w:lang w:val="el-GR"/>
        </w:rPr>
        <w:t>Οι νόμιμες κρατήσεις θα βαρύνουν τον ανάδοχο.</w:t>
      </w:r>
    </w:p>
    <w:p w:rsidR="0014028F" w:rsidRDefault="0014028F" w:rsidP="00487386">
      <w:pPr>
        <w:rPr>
          <w:bCs/>
          <w:sz w:val="22"/>
          <w:szCs w:val="22"/>
        </w:rPr>
      </w:pPr>
    </w:p>
    <w:p w:rsidR="008E6523" w:rsidRPr="00D961EA" w:rsidRDefault="008E6523" w:rsidP="00487386">
      <w:pPr>
        <w:rPr>
          <w:bCs/>
          <w:sz w:val="22"/>
          <w:szCs w:val="22"/>
        </w:rPr>
      </w:pPr>
    </w:p>
    <w:p w:rsidR="00570FBA" w:rsidRPr="00D961EA" w:rsidRDefault="0054154B" w:rsidP="009E7564">
      <w:pPr>
        <w:pStyle w:val="1"/>
        <w:spacing w:before="0" w:after="0"/>
        <w:jc w:val="center"/>
        <w:rPr>
          <w:rFonts w:ascii="Times New Roman" w:hAnsi="Times New Roman" w:cs="Times New Roman"/>
          <w:u w:val="double"/>
        </w:rPr>
      </w:pPr>
      <w:bookmarkStart w:id="40" w:name="_Toc520288832"/>
      <w:r w:rsidRPr="00D961EA">
        <w:rPr>
          <w:rFonts w:ascii="Times New Roman" w:hAnsi="Times New Roman" w:cs="Times New Roman"/>
          <w:u w:val="double"/>
        </w:rPr>
        <w:t xml:space="preserve">Άρθρο </w:t>
      </w:r>
      <w:r w:rsidR="0054486E" w:rsidRPr="00D961EA">
        <w:rPr>
          <w:rFonts w:ascii="Times New Roman" w:hAnsi="Times New Roman" w:cs="Times New Roman"/>
          <w:u w:val="double"/>
        </w:rPr>
        <w:t>1</w:t>
      </w:r>
      <w:r w:rsidR="00B960AD" w:rsidRPr="00D961EA">
        <w:rPr>
          <w:rFonts w:ascii="Times New Roman" w:hAnsi="Times New Roman" w:cs="Times New Roman"/>
          <w:u w:val="double"/>
        </w:rPr>
        <w:t>9</w:t>
      </w:r>
      <w:r w:rsidRPr="00D961EA">
        <w:rPr>
          <w:rFonts w:ascii="Times New Roman" w:hAnsi="Times New Roman" w:cs="Times New Roman"/>
          <w:u w:val="double"/>
          <w:vertAlign w:val="superscript"/>
        </w:rPr>
        <w:t>ο</w:t>
      </w:r>
      <w:r w:rsidRPr="00D961EA">
        <w:rPr>
          <w:rFonts w:ascii="Times New Roman" w:hAnsi="Times New Roman" w:cs="Times New Roman"/>
          <w:u w:val="double"/>
        </w:rPr>
        <w:t xml:space="preserve"> </w:t>
      </w:r>
    </w:p>
    <w:p w:rsidR="00487386" w:rsidRPr="00D961EA" w:rsidRDefault="00487386" w:rsidP="009E7564">
      <w:pPr>
        <w:pStyle w:val="1"/>
        <w:spacing w:before="0" w:after="0"/>
        <w:jc w:val="center"/>
        <w:rPr>
          <w:rFonts w:ascii="Times New Roman" w:hAnsi="Times New Roman" w:cs="Times New Roman"/>
        </w:rPr>
      </w:pPr>
      <w:r w:rsidRPr="00D961EA">
        <w:rPr>
          <w:rFonts w:ascii="Times New Roman" w:hAnsi="Times New Roman" w:cs="Times New Roman"/>
        </w:rPr>
        <w:t>Ημερομηνία λήξης της προθεσμίας υποβολής των προσφορών</w:t>
      </w:r>
      <w:r w:rsidR="00514B06" w:rsidRPr="00D961EA">
        <w:rPr>
          <w:rFonts w:ascii="Times New Roman" w:hAnsi="Times New Roman" w:cs="Times New Roman"/>
        </w:rPr>
        <w:t xml:space="preserve"> –</w:t>
      </w:r>
      <w:r w:rsidRPr="00D961EA">
        <w:rPr>
          <w:rFonts w:ascii="Times New Roman" w:hAnsi="Times New Roman" w:cs="Times New Roman"/>
        </w:rPr>
        <w:t xml:space="preserve"> αποσφράγισης</w:t>
      </w:r>
      <w:bookmarkEnd w:id="40"/>
    </w:p>
    <w:p w:rsidR="007044B8" w:rsidRPr="00D961EA" w:rsidRDefault="007044B8" w:rsidP="007044B8">
      <w:pPr>
        <w:rPr>
          <w:lang w:eastAsia="el-GR"/>
        </w:rPr>
      </w:pPr>
    </w:p>
    <w:p w:rsidR="00487386" w:rsidRPr="00D961EA" w:rsidRDefault="001C5117" w:rsidP="001C5117">
      <w:pPr>
        <w:spacing w:line="360" w:lineRule="auto"/>
        <w:rPr>
          <w:sz w:val="22"/>
          <w:szCs w:val="22"/>
        </w:rPr>
      </w:pPr>
      <w:r w:rsidRPr="00D961EA">
        <w:t xml:space="preserve">    </w:t>
      </w:r>
      <w:bookmarkStart w:id="41" w:name="_Hlk5086473"/>
      <w:r w:rsidRPr="00D961EA">
        <w:rPr>
          <w:sz w:val="22"/>
          <w:szCs w:val="22"/>
        </w:rPr>
        <w:t>Η προθεσμία παραλαβής των προσφορών καθορίζεται σύμφωνα με το άρθρο 121 του ν. 4412/2016 συνεπώς</w:t>
      </w:r>
      <w:r w:rsidRPr="00D961EA">
        <w:t xml:space="preserve"> ω</w:t>
      </w:r>
      <w:r w:rsidR="00487386" w:rsidRPr="00D961EA">
        <w:rPr>
          <w:sz w:val="22"/>
          <w:szCs w:val="22"/>
        </w:rPr>
        <w:t>ς ημερομηνία λήξης της προθεσμίας υποβολής των προσφορών</w:t>
      </w:r>
      <w:r w:rsidRPr="00D961EA">
        <w:rPr>
          <w:sz w:val="22"/>
          <w:szCs w:val="22"/>
        </w:rPr>
        <w:t xml:space="preserve"> </w:t>
      </w:r>
      <w:r w:rsidR="00487386" w:rsidRPr="00D961EA">
        <w:rPr>
          <w:sz w:val="22"/>
          <w:szCs w:val="22"/>
        </w:rPr>
        <w:t xml:space="preserve">ορίζεται η </w:t>
      </w:r>
      <w:r w:rsidRPr="000E6637">
        <w:rPr>
          <w:b/>
          <w:sz w:val="22"/>
          <w:szCs w:val="22"/>
        </w:rPr>
        <w:t>15</w:t>
      </w:r>
      <w:r w:rsidR="000605CD" w:rsidRPr="000E6637">
        <w:rPr>
          <w:b/>
          <w:sz w:val="22"/>
          <w:szCs w:val="22"/>
          <w:vertAlign w:val="superscript"/>
        </w:rPr>
        <w:t>η</w:t>
      </w:r>
      <w:r w:rsidR="000605CD" w:rsidRPr="000E6637">
        <w:rPr>
          <w:b/>
          <w:sz w:val="22"/>
          <w:szCs w:val="22"/>
        </w:rPr>
        <w:t xml:space="preserve"> </w:t>
      </w:r>
      <w:r w:rsidRPr="000E6637">
        <w:rPr>
          <w:b/>
          <w:sz w:val="22"/>
          <w:szCs w:val="22"/>
        </w:rPr>
        <w:t>Απριλίου</w:t>
      </w:r>
      <w:r w:rsidR="000605CD" w:rsidRPr="000E6637">
        <w:rPr>
          <w:b/>
          <w:sz w:val="22"/>
          <w:szCs w:val="22"/>
        </w:rPr>
        <w:t xml:space="preserve"> 201</w:t>
      </w:r>
      <w:r w:rsidRPr="000E6637">
        <w:rPr>
          <w:b/>
          <w:sz w:val="22"/>
          <w:szCs w:val="22"/>
        </w:rPr>
        <w:t>9</w:t>
      </w:r>
      <w:r w:rsidR="000605CD" w:rsidRPr="00D961EA">
        <w:rPr>
          <w:sz w:val="22"/>
          <w:szCs w:val="22"/>
        </w:rPr>
        <w:t xml:space="preserve">, ημέρα </w:t>
      </w:r>
      <w:r w:rsidRPr="00D961EA">
        <w:rPr>
          <w:sz w:val="22"/>
          <w:szCs w:val="22"/>
        </w:rPr>
        <w:t>Δευτέρα</w:t>
      </w:r>
      <w:r w:rsidR="000E6637">
        <w:rPr>
          <w:sz w:val="22"/>
          <w:szCs w:val="22"/>
        </w:rPr>
        <w:t>, ώ</w:t>
      </w:r>
      <w:r w:rsidR="00487386" w:rsidRPr="00D961EA">
        <w:rPr>
          <w:sz w:val="22"/>
          <w:szCs w:val="22"/>
        </w:rPr>
        <w:t xml:space="preserve">ρα λήξης της υποβολής προσφορών ορίζεται η 10:00 π.μ. </w:t>
      </w:r>
    </w:p>
    <w:p w:rsidR="00487386" w:rsidRPr="00D961EA" w:rsidRDefault="001C5117" w:rsidP="001C5117">
      <w:pPr>
        <w:spacing w:line="360" w:lineRule="auto"/>
        <w:rPr>
          <w:sz w:val="22"/>
          <w:szCs w:val="22"/>
          <w:lang w:eastAsia="zh-CN" w:bidi="en-US"/>
        </w:rPr>
      </w:pPr>
      <w:r w:rsidRPr="00D961EA">
        <w:rPr>
          <w:spacing w:val="5"/>
          <w:sz w:val="22"/>
          <w:szCs w:val="22"/>
          <w:lang w:eastAsia="zh-CN"/>
        </w:rPr>
        <w:t xml:space="preserve">   </w:t>
      </w:r>
      <w:r w:rsidR="00487386" w:rsidRPr="00D961EA">
        <w:rPr>
          <w:spacing w:val="5"/>
          <w:sz w:val="22"/>
          <w:szCs w:val="22"/>
          <w:lang w:eastAsia="zh-CN"/>
        </w:rPr>
        <w:t xml:space="preserve">Ως ημερομηνία και ώρα </w:t>
      </w:r>
      <w:r w:rsidR="00487386" w:rsidRPr="00CA4517">
        <w:rPr>
          <w:b/>
          <w:spacing w:val="5"/>
          <w:sz w:val="22"/>
          <w:szCs w:val="22"/>
          <w:lang w:eastAsia="zh-CN"/>
        </w:rPr>
        <w:t>αποσφράγισης</w:t>
      </w:r>
      <w:r w:rsidR="00487386" w:rsidRPr="00D961EA">
        <w:rPr>
          <w:spacing w:val="5"/>
          <w:sz w:val="22"/>
          <w:szCs w:val="22"/>
          <w:lang w:eastAsia="zh-CN"/>
        </w:rPr>
        <w:t xml:space="preserve">  των προσφορών ορίζεται η</w:t>
      </w:r>
      <w:r w:rsidR="000605CD" w:rsidRPr="00D961EA">
        <w:rPr>
          <w:spacing w:val="5"/>
          <w:sz w:val="22"/>
          <w:szCs w:val="22"/>
          <w:lang w:eastAsia="zh-CN"/>
        </w:rPr>
        <w:t xml:space="preserve"> </w:t>
      </w:r>
      <w:r w:rsidRPr="00CA4517">
        <w:rPr>
          <w:b/>
          <w:spacing w:val="5"/>
          <w:sz w:val="22"/>
          <w:szCs w:val="22"/>
          <w:lang w:eastAsia="zh-CN"/>
        </w:rPr>
        <w:t>16</w:t>
      </w:r>
      <w:r w:rsidR="000605CD" w:rsidRPr="00CA4517">
        <w:rPr>
          <w:b/>
          <w:sz w:val="22"/>
          <w:szCs w:val="22"/>
          <w:vertAlign w:val="superscript"/>
          <w:lang w:eastAsia="zh-CN" w:bidi="en-US"/>
        </w:rPr>
        <w:t>η</w:t>
      </w:r>
      <w:r w:rsidR="000605CD" w:rsidRPr="00CA4517">
        <w:rPr>
          <w:b/>
          <w:sz w:val="22"/>
          <w:szCs w:val="22"/>
          <w:lang w:eastAsia="zh-CN" w:bidi="en-US"/>
        </w:rPr>
        <w:t xml:space="preserve"> </w:t>
      </w:r>
      <w:r w:rsidRPr="00CA4517">
        <w:rPr>
          <w:b/>
          <w:sz w:val="22"/>
          <w:szCs w:val="22"/>
        </w:rPr>
        <w:t>Απριλίου 2019</w:t>
      </w:r>
      <w:r w:rsidR="00487386" w:rsidRPr="00D961EA">
        <w:rPr>
          <w:sz w:val="22"/>
          <w:szCs w:val="22"/>
          <w:lang w:eastAsia="zh-CN" w:bidi="en-US"/>
        </w:rPr>
        <w:t>, ημέρα</w:t>
      </w:r>
      <w:r w:rsidR="000605CD" w:rsidRPr="00D961EA">
        <w:rPr>
          <w:sz w:val="22"/>
          <w:szCs w:val="22"/>
          <w:lang w:eastAsia="zh-CN" w:bidi="en-US"/>
        </w:rPr>
        <w:t xml:space="preserve"> </w:t>
      </w:r>
      <w:r w:rsidRPr="00D961EA">
        <w:rPr>
          <w:sz w:val="22"/>
          <w:szCs w:val="22"/>
          <w:lang w:eastAsia="zh-CN" w:bidi="en-US"/>
        </w:rPr>
        <w:t>Τρίτη</w:t>
      </w:r>
      <w:r w:rsidR="00487386" w:rsidRPr="00D961EA">
        <w:rPr>
          <w:sz w:val="22"/>
          <w:szCs w:val="22"/>
          <w:lang w:eastAsia="zh-CN" w:bidi="en-US"/>
        </w:rPr>
        <w:t xml:space="preserve"> και ώρα </w:t>
      </w:r>
      <w:r w:rsidR="000605CD" w:rsidRPr="00D961EA">
        <w:rPr>
          <w:sz w:val="22"/>
          <w:szCs w:val="22"/>
          <w:lang w:eastAsia="zh-CN" w:bidi="en-US"/>
        </w:rPr>
        <w:t>10:00 π.μ.</w:t>
      </w:r>
    </w:p>
    <w:bookmarkEnd w:id="41"/>
    <w:p w:rsidR="00487386" w:rsidRPr="00D961EA" w:rsidRDefault="001C5117" w:rsidP="001C5117">
      <w:pPr>
        <w:spacing w:line="360" w:lineRule="auto"/>
        <w:rPr>
          <w:sz w:val="22"/>
          <w:szCs w:val="22"/>
        </w:rPr>
      </w:pPr>
      <w:r w:rsidRPr="00D961EA">
        <w:rPr>
          <w:sz w:val="22"/>
          <w:szCs w:val="22"/>
        </w:rPr>
        <w:t xml:space="preserve">   </w:t>
      </w:r>
      <w:r w:rsidR="00487386" w:rsidRPr="00D961EA">
        <w:rPr>
          <w:sz w:val="22"/>
          <w:szCs w:val="22"/>
        </w:rPr>
        <w:t xml:space="preserve">Αν, για λόγους ανωτέρας βίας,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της αναθέτουσας αρχής, εφόσον διαθέτει. Αν και στη νέα </w:t>
      </w:r>
      <w:r w:rsidR="00487386" w:rsidRPr="00D961EA">
        <w:rPr>
          <w:sz w:val="22"/>
          <w:szCs w:val="22"/>
        </w:rPr>
        <w:lastRenderedPageBreak/>
        <w:t xml:space="preserve">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w:t>
      </w:r>
    </w:p>
    <w:p w:rsidR="00FB2A9F" w:rsidRPr="00D961EA" w:rsidRDefault="00FB2A9F" w:rsidP="001C5117">
      <w:pPr>
        <w:spacing w:line="360" w:lineRule="auto"/>
        <w:rPr>
          <w:sz w:val="22"/>
          <w:szCs w:val="22"/>
          <w:highlight w:val="yellow"/>
        </w:rPr>
      </w:pPr>
    </w:p>
    <w:p w:rsidR="009E7564" w:rsidRPr="00D961EA" w:rsidRDefault="009E7564" w:rsidP="00487386">
      <w:pPr>
        <w:rPr>
          <w:b/>
          <w:sz w:val="22"/>
          <w:szCs w:val="22"/>
          <w:highlight w:val="yellow"/>
        </w:rPr>
      </w:pPr>
    </w:p>
    <w:p w:rsidR="0054154B" w:rsidRPr="00D961EA" w:rsidRDefault="0054154B" w:rsidP="009E7564">
      <w:pPr>
        <w:pStyle w:val="1"/>
        <w:spacing w:before="0" w:after="0"/>
        <w:jc w:val="center"/>
        <w:rPr>
          <w:rFonts w:ascii="Times New Roman" w:hAnsi="Times New Roman" w:cs="Times New Roman"/>
        </w:rPr>
      </w:pPr>
      <w:bookmarkStart w:id="42" w:name="_Toc520288833"/>
      <w:r w:rsidRPr="00D961EA">
        <w:rPr>
          <w:rFonts w:ascii="Times New Roman" w:hAnsi="Times New Roman" w:cs="Times New Roman"/>
          <w:u w:val="double"/>
        </w:rPr>
        <w:t xml:space="preserve">Άρθρο </w:t>
      </w:r>
      <w:r w:rsidR="00B960AD" w:rsidRPr="00D961EA">
        <w:rPr>
          <w:rFonts w:ascii="Times New Roman" w:hAnsi="Times New Roman" w:cs="Times New Roman"/>
          <w:u w:val="double"/>
        </w:rPr>
        <w:t>20</w:t>
      </w:r>
      <w:r w:rsidRPr="00D961EA">
        <w:rPr>
          <w:rFonts w:ascii="Times New Roman" w:hAnsi="Times New Roman" w:cs="Times New Roman"/>
          <w:u w:val="double"/>
          <w:vertAlign w:val="superscript"/>
        </w:rPr>
        <w:t>ο</w:t>
      </w:r>
      <w:r w:rsidRPr="00D961EA">
        <w:rPr>
          <w:rFonts w:ascii="Times New Roman" w:hAnsi="Times New Roman" w:cs="Times New Roman"/>
        </w:rPr>
        <w:t xml:space="preserve"> </w:t>
      </w:r>
    </w:p>
    <w:p w:rsidR="00487386" w:rsidRPr="00D961EA" w:rsidRDefault="00487386" w:rsidP="009E7564">
      <w:pPr>
        <w:pStyle w:val="1"/>
        <w:spacing w:before="0" w:after="0"/>
        <w:jc w:val="center"/>
        <w:rPr>
          <w:rFonts w:ascii="Times New Roman" w:hAnsi="Times New Roman" w:cs="Times New Roman"/>
        </w:rPr>
      </w:pPr>
      <w:r w:rsidRPr="00D961EA">
        <w:rPr>
          <w:rFonts w:ascii="Times New Roman" w:hAnsi="Times New Roman" w:cs="Times New Roman"/>
        </w:rPr>
        <w:t>Χρόνος ισχύος προσφορών</w:t>
      </w:r>
      <w:bookmarkEnd w:id="42"/>
    </w:p>
    <w:p w:rsidR="009E7564" w:rsidRPr="00D961EA" w:rsidRDefault="009E7564" w:rsidP="009E7564">
      <w:pPr>
        <w:rPr>
          <w:lang w:eastAsia="el-GR"/>
        </w:rPr>
      </w:pPr>
    </w:p>
    <w:p w:rsidR="00487386" w:rsidRPr="00D961EA" w:rsidRDefault="00487386" w:rsidP="001C5117">
      <w:pPr>
        <w:spacing w:line="360" w:lineRule="auto"/>
        <w:rPr>
          <w:sz w:val="22"/>
          <w:szCs w:val="22"/>
        </w:rPr>
      </w:pPr>
      <w:r w:rsidRPr="00D961EA">
        <w:rPr>
          <w:sz w:val="22"/>
          <w:szCs w:val="22"/>
        </w:rPr>
        <w:t>Κάθε υποβαλλόμενη προσφορά δεσμεύει τον συμμετέχοντα στον διαγωνισμό κατά τη διάταξη του άρθρου 97 του ν. 4412/2016, για διάστημα 6 μηνών, από την ημερομηνία λήξης της προθεσμίας υποβολής των προσφορών.</w:t>
      </w:r>
    </w:p>
    <w:p w:rsidR="00487386" w:rsidRPr="00D961EA" w:rsidRDefault="00487386" w:rsidP="001C5117">
      <w:pPr>
        <w:spacing w:line="360" w:lineRule="auto"/>
        <w:rPr>
          <w:sz w:val="22"/>
          <w:szCs w:val="22"/>
        </w:rPr>
      </w:pPr>
      <w:r w:rsidRPr="00D961EA">
        <w:rPr>
          <w:sz w:val="22"/>
          <w:szCs w:val="22"/>
          <w:lang w:bidi="en-US"/>
        </w:rPr>
        <w:t>Η</w:t>
      </w:r>
      <w:r w:rsidRPr="00D961EA">
        <w:rPr>
          <w:sz w:val="22"/>
          <w:szCs w:val="22"/>
          <w:lang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w:t>
      </w:r>
    </w:p>
    <w:p w:rsidR="00510023" w:rsidRPr="00D961EA" w:rsidRDefault="00487386" w:rsidP="00522E04">
      <w:pPr>
        <w:suppressAutoHyphens w:val="0"/>
        <w:rPr>
          <w:sz w:val="22"/>
          <w:szCs w:val="22"/>
        </w:rPr>
      </w:pPr>
      <w:r w:rsidRPr="00D961EA">
        <w:rPr>
          <w:sz w:val="22"/>
          <w:szCs w:val="22"/>
        </w:rPr>
        <w:br w:type="page"/>
      </w:r>
      <w:bookmarkStart w:id="43" w:name="_Toc520288835"/>
    </w:p>
    <w:bookmarkEnd w:id="43"/>
    <w:p w:rsidR="00522E04" w:rsidRDefault="00522E04" w:rsidP="00522E04">
      <w:pPr>
        <w:pStyle w:val="1"/>
        <w:pBdr>
          <w:top w:val="single" w:sz="4" w:space="1" w:color="auto"/>
          <w:left w:val="single" w:sz="4" w:space="4" w:color="auto"/>
          <w:bottom w:val="single" w:sz="4" w:space="16" w:color="auto"/>
          <w:right w:val="single" w:sz="4" w:space="4" w:color="auto"/>
        </w:pBdr>
        <w:jc w:val="center"/>
        <w:rPr>
          <w:rFonts w:ascii="Times New Roman" w:hAnsi="Times New Roman" w:cs="Times New Roman"/>
        </w:rPr>
      </w:pPr>
    </w:p>
    <w:p w:rsidR="00510023" w:rsidRPr="00522E04" w:rsidRDefault="00522E04" w:rsidP="00522E04">
      <w:pPr>
        <w:pStyle w:val="1"/>
        <w:pBdr>
          <w:top w:val="single" w:sz="4" w:space="1" w:color="auto"/>
          <w:left w:val="single" w:sz="4" w:space="4" w:color="auto"/>
          <w:bottom w:val="single" w:sz="4" w:space="16" w:color="auto"/>
          <w:right w:val="single" w:sz="4" w:space="4" w:color="auto"/>
        </w:pBdr>
        <w:jc w:val="center"/>
        <w:rPr>
          <w:rFonts w:ascii="Times New Roman" w:hAnsi="Times New Roman" w:cs="Times New Roman"/>
        </w:rPr>
      </w:pPr>
      <w:r w:rsidRPr="00F47C57">
        <w:rPr>
          <w:rFonts w:ascii="Times New Roman" w:hAnsi="Times New Roman" w:cs="Times New Roman"/>
        </w:rPr>
        <w:t>Κ</w:t>
      </w:r>
      <w:r>
        <w:rPr>
          <w:rFonts w:ascii="Times New Roman" w:hAnsi="Times New Roman" w:cs="Times New Roman"/>
        </w:rPr>
        <w:t>ΕΦΑΛΑΙΟ Γ</w:t>
      </w:r>
      <w:r w:rsidRPr="00F47C57">
        <w:rPr>
          <w:rFonts w:ascii="Times New Roman" w:hAnsi="Times New Roman" w:cs="Times New Roman"/>
        </w:rPr>
        <w:t>΄</w:t>
      </w:r>
    </w:p>
    <w:p w:rsidR="00487386" w:rsidRPr="00510023" w:rsidRDefault="00487386" w:rsidP="008778DC">
      <w:pPr>
        <w:spacing w:line="360" w:lineRule="auto"/>
        <w:rPr>
          <w:sz w:val="22"/>
          <w:szCs w:val="22"/>
        </w:rPr>
      </w:pPr>
      <w:r w:rsidRPr="006B758C">
        <w:rPr>
          <w:sz w:val="22"/>
          <w:szCs w:val="22"/>
        </w:rPr>
        <w:t>Η σύμβαση ανατίθεται β</w:t>
      </w:r>
      <w:r w:rsidR="00852DC7" w:rsidRPr="006B758C">
        <w:rPr>
          <w:sz w:val="22"/>
          <w:szCs w:val="22"/>
        </w:rPr>
        <w:t>άσει του κριτηρίου του άρθρου 1</w:t>
      </w:r>
      <w:r w:rsidR="000716A0" w:rsidRPr="006B758C">
        <w:rPr>
          <w:sz w:val="22"/>
          <w:szCs w:val="22"/>
        </w:rPr>
        <w:t>4</w:t>
      </w:r>
      <w:r w:rsidRPr="006B758C">
        <w:rPr>
          <w:sz w:val="22"/>
          <w:szCs w:val="22"/>
        </w:rPr>
        <w:t xml:space="preserve"> της παρούσας, σε προσφέροντα ο οποίος δεν αποκλείεται από τη συμμετοχή βάσει της παρ. </w:t>
      </w:r>
      <w:r w:rsidR="002009CF">
        <w:rPr>
          <w:sz w:val="22"/>
          <w:szCs w:val="22"/>
        </w:rPr>
        <w:t>18.1</w:t>
      </w:r>
      <w:r w:rsidRPr="006B758C">
        <w:rPr>
          <w:sz w:val="22"/>
          <w:szCs w:val="22"/>
        </w:rPr>
        <w:t xml:space="preserve"> του άρθρου </w:t>
      </w:r>
      <w:r w:rsidR="00EB227D">
        <w:rPr>
          <w:sz w:val="22"/>
          <w:szCs w:val="22"/>
        </w:rPr>
        <w:t>18</w:t>
      </w:r>
      <w:r w:rsidRPr="006B758C">
        <w:rPr>
          <w:sz w:val="22"/>
          <w:szCs w:val="22"/>
        </w:rPr>
        <w:t xml:space="preserve"> της παρούσας και πληροί τα κριτήρια επιλογής της παρ. </w:t>
      </w:r>
      <w:r w:rsidR="002009CF">
        <w:rPr>
          <w:sz w:val="22"/>
          <w:szCs w:val="22"/>
        </w:rPr>
        <w:t>18.</w:t>
      </w:r>
      <w:r w:rsidR="003B5A9E">
        <w:rPr>
          <w:sz w:val="22"/>
          <w:szCs w:val="22"/>
        </w:rPr>
        <w:t>9</w:t>
      </w:r>
      <w:r w:rsidRPr="006B758C">
        <w:rPr>
          <w:sz w:val="22"/>
          <w:szCs w:val="22"/>
        </w:rPr>
        <w:t xml:space="preserve">, του άρθρου </w:t>
      </w:r>
      <w:r w:rsidR="002009CF">
        <w:rPr>
          <w:sz w:val="22"/>
          <w:szCs w:val="22"/>
        </w:rPr>
        <w:t>18</w:t>
      </w:r>
      <w:r w:rsidRPr="006B758C">
        <w:rPr>
          <w:sz w:val="22"/>
          <w:szCs w:val="22"/>
        </w:rPr>
        <w:t xml:space="preserve"> της παρούσας.</w:t>
      </w:r>
    </w:p>
    <w:p w:rsidR="009E7564" w:rsidRPr="008778DC" w:rsidRDefault="001C5117" w:rsidP="008778DC">
      <w:pPr>
        <w:pStyle w:val="1"/>
        <w:spacing w:before="0" w:after="0" w:line="360" w:lineRule="auto"/>
        <w:jc w:val="center"/>
        <w:rPr>
          <w:rFonts w:ascii="Times New Roman" w:hAnsi="Times New Roman" w:cs="Times New Roman"/>
          <w:u w:val="double"/>
        </w:rPr>
      </w:pPr>
      <w:bookmarkStart w:id="44" w:name="_Toc520288836"/>
      <w:r w:rsidRPr="008778DC">
        <w:rPr>
          <w:rFonts w:ascii="Times New Roman" w:hAnsi="Times New Roman" w:cs="Times New Roman"/>
          <w:u w:val="double"/>
        </w:rPr>
        <w:t>Άρθρο 2</w:t>
      </w:r>
      <w:r w:rsidR="00B960AD" w:rsidRPr="008778DC">
        <w:rPr>
          <w:rFonts w:ascii="Times New Roman" w:hAnsi="Times New Roman" w:cs="Times New Roman"/>
          <w:u w:val="double"/>
        </w:rPr>
        <w:t>1</w:t>
      </w:r>
      <w:r w:rsidR="009E7564" w:rsidRPr="008778DC">
        <w:rPr>
          <w:rFonts w:ascii="Times New Roman" w:hAnsi="Times New Roman" w:cs="Times New Roman"/>
          <w:u w:val="double"/>
          <w:vertAlign w:val="superscript"/>
        </w:rPr>
        <w:t>ο</w:t>
      </w:r>
    </w:p>
    <w:p w:rsidR="00487386" w:rsidRPr="008778DC" w:rsidRDefault="00487386" w:rsidP="008778DC">
      <w:pPr>
        <w:pStyle w:val="1"/>
        <w:spacing w:before="0" w:after="0" w:line="360" w:lineRule="auto"/>
        <w:jc w:val="center"/>
        <w:rPr>
          <w:rFonts w:ascii="Times New Roman" w:hAnsi="Times New Roman" w:cs="Times New Roman"/>
        </w:rPr>
      </w:pPr>
      <w:r w:rsidRPr="008778DC">
        <w:rPr>
          <w:rFonts w:ascii="Times New Roman" w:hAnsi="Times New Roman" w:cs="Times New Roman"/>
        </w:rPr>
        <w:t>Δικαιούμενοι συμμετοχής στη διαδικασία σύναψης σύμβασης</w:t>
      </w:r>
      <w:bookmarkEnd w:id="44"/>
    </w:p>
    <w:p w:rsidR="009E7564" w:rsidRPr="008778DC" w:rsidRDefault="009E7564" w:rsidP="008778DC">
      <w:pPr>
        <w:spacing w:line="360" w:lineRule="auto"/>
        <w:rPr>
          <w:lang w:eastAsia="el-GR"/>
        </w:rPr>
      </w:pPr>
    </w:p>
    <w:p w:rsidR="006E2CCB" w:rsidRPr="00803943" w:rsidRDefault="00487386" w:rsidP="008778DC">
      <w:pPr>
        <w:pStyle w:val="8"/>
        <w:shd w:val="clear" w:color="auto" w:fill="auto"/>
        <w:tabs>
          <w:tab w:val="left" w:pos="510"/>
        </w:tabs>
        <w:spacing w:after="0" w:line="360" w:lineRule="auto"/>
        <w:ind w:left="20" w:right="20" w:firstLine="0"/>
        <w:jc w:val="both"/>
        <w:rPr>
          <w:rFonts w:ascii="Times New Roman" w:hAnsi="Times New Roman" w:cs="Times New Roman"/>
          <w:sz w:val="22"/>
          <w:szCs w:val="22"/>
        </w:rPr>
      </w:pPr>
      <w:r w:rsidRPr="00803943">
        <w:rPr>
          <w:rFonts w:ascii="Times New Roman" w:hAnsi="Times New Roman" w:cs="Times New Roman"/>
          <w:b/>
          <w:sz w:val="22"/>
          <w:szCs w:val="22"/>
        </w:rPr>
        <w:t>21.1</w:t>
      </w:r>
      <w:r w:rsidR="008778DC" w:rsidRPr="00803943">
        <w:rPr>
          <w:rFonts w:ascii="Times New Roman" w:hAnsi="Times New Roman" w:cs="Times New Roman"/>
          <w:b/>
          <w:sz w:val="22"/>
          <w:szCs w:val="22"/>
        </w:rPr>
        <w:t>.</w:t>
      </w:r>
      <w:r w:rsidRPr="00803943">
        <w:rPr>
          <w:rFonts w:ascii="Times New Roman" w:hAnsi="Times New Roman" w:cs="Times New Roman"/>
          <w:sz w:val="22"/>
          <w:szCs w:val="22"/>
        </w:rPr>
        <w:t xml:space="preserve"> </w:t>
      </w:r>
      <w:r w:rsidR="006E2CCB" w:rsidRPr="00803943">
        <w:rPr>
          <w:rFonts w:ascii="Times New Roman" w:hAnsi="Times New Roman" w:cs="Times New Roman"/>
          <w:sz w:val="22"/>
          <w:szCs w:val="22"/>
        </w:rPr>
        <w:t>Δικαίωμα συμμετοχής έχουν φυσικά ή νομι</w:t>
      </w:r>
      <w:r w:rsidR="009A4C97" w:rsidRPr="00803943">
        <w:rPr>
          <w:rFonts w:ascii="Times New Roman" w:hAnsi="Times New Roman" w:cs="Times New Roman"/>
          <w:sz w:val="22"/>
          <w:szCs w:val="22"/>
        </w:rPr>
        <w:t xml:space="preserve">κά πρόσωπα, ή ενώσεις αυτών </w:t>
      </w:r>
      <w:r w:rsidR="006E2CCB" w:rsidRPr="00803943">
        <w:rPr>
          <w:rFonts w:ascii="Times New Roman" w:hAnsi="Times New Roman" w:cs="Times New Roman"/>
          <w:sz w:val="22"/>
          <w:szCs w:val="22"/>
        </w:rPr>
        <w:t>που είναι εγκατεστημένα σε:</w:t>
      </w:r>
    </w:p>
    <w:p w:rsidR="00487386" w:rsidRPr="008778DC" w:rsidRDefault="00487386" w:rsidP="008778DC">
      <w:pPr>
        <w:spacing w:line="360" w:lineRule="auto"/>
        <w:rPr>
          <w:sz w:val="22"/>
          <w:szCs w:val="22"/>
        </w:rPr>
      </w:pPr>
      <w:r w:rsidRPr="008778DC">
        <w:rPr>
          <w:sz w:val="22"/>
          <w:szCs w:val="22"/>
        </w:rPr>
        <w:t>α) σε κράτος-μέλος της Ένωσης,</w:t>
      </w:r>
    </w:p>
    <w:p w:rsidR="00487386" w:rsidRPr="008778DC" w:rsidRDefault="00487386" w:rsidP="008778DC">
      <w:pPr>
        <w:spacing w:line="360" w:lineRule="auto"/>
        <w:rPr>
          <w:sz w:val="22"/>
          <w:szCs w:val="22"/>
        </w:rPr>
      </w:pPr>
      <w:r w:rsidRPr="008778DC">
        <w:rPr>
          <w:sz w:val="22"/>
          <w:szCs w:val="22"/>
        </w:rPr>
        <w:t>β) σε κράτος-μέλος του Ευρωπαϊκού Οικονομικού Χώρου (Ε.Ο.Χ.),</w:t>
      </w:r>
    </w:p>
    <w:p w:rsidR="00487386" w:rsidRPr="008778DC" w:rsidRDefault="00487386" w:rsidP="008778DC">
      <w:pPr>
        <w:spacing w:line="360" w:lineRule="auto"/>
        <w:rPr>
          <w:sz w:val="22"/>
          <w:szCs w:val="22"/>
        </w:rPr>
      </w:pPr>
      <w:r w:rsidRPr="008778DC">
        <w:rPr>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487386" w:rsidRPr="008778DC" w:rsidRDefault="00487386" w:rsidP="008778DC">
      <w:pPr>
        <w:spacing w:line="360" w:lineRule="auto"/>
        <w:rPr>
          <w:b/>
          <w:sz w:val="22"/>
          <w:szCs w:val="22"/>
        </w:rPr>
      </w:pPr>
      <w:r w:rsidRPr="008778DC">
        <w:rPr>
          <w:sz w:val="22"/>
          <w:szCs w:val="22"/>
        </w:rPr>
        <w:t xml:space="preserve">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 </w:t>
      </w:r>
    </w:p>
    <w:p w:rsidR="00487386" w:rsidRPr="008778DC" w:rsidRDefault="00487386" w:rsidP="008778DC">
      <w:pPr>
        <w:spacing w:line="360" w:lineRule="auto"/>
        <w:rPr>
          <w:b/>
          <w:sz w:val="22"/>
          <w:szCs w:val="22"/>
          <w:lang w:eastAsia="zh-CN"/>
        </w:rPr>
      </w:pPr>
      <w:r w:rsidRPr="008778DC">
        <w:rPr>
          <w:b/>
          <w:sz w:val="22"/>
          <w:szCs w:val="22"/>
          <w:lang w:eastAsia="zh-CN"/>
        </w:rPr>
        <w:t>21.2</w:t>
      </w:r>
      <w:r w:rsidR="008778DC">
        <w:rPr>
          <w:b/>
          <w:sz w:val="22"/>
          <w:szCs w:val="22"/>
          <w:lang w:eastAsia="zh-CN"/>
        </w:rPr>
        <w:t>.</w:t>
      </w:r>
      <w:r w:rsidRPr="008778DC">
        <w:rPr>
          <w:sz w:val="22"/>
          <w:szCs w:val="22"/>
          <w:lang w:eastAsia="zh-CN"/>
        </w:rPr>
        <w:t xml:space="preserve"> Οικονομικός φορέας συμμετέχει είτε μεμονωμένα είτε ως μέλος ένωσης.</w:t>
      </w:r>
      <w:r w:rsidRPr="008778DC">
        <w:rPr>
          <w:sz w:val="22"/>
          <w:szCs w:val="22"/>
          <w:vertAlign w:val="superscript"/>
          <w:lang w:eastAsia="zh-CN"/>
        </w:rPr>
        <w:t>,</w:t>
      </w:r>
    </w:p>
    <w:p w:rsidR="00487386" w:rsidRPr="008778DC" w:rsidRDefault="00487386" w:rsidP="008778DC">
      <w:pPr>
        <w:spacing w:line="360" w:lineRule="auto"/>
        <w:rPr>
          <w:sz w:val="22"/>
          <w:szCs w:val="22"/>
          <w:lang w:eastAsia="zh-CN"/>
        </w:rPr>
      </w:pPr>
      <w:r w:rsidRPr="008778DC">
        <w:rPr>
          <w:b/>
          <w:sz w:val="22"/>
          <w:szCs w:val="22"/>
          <w:lang w:eastAsia="zh-CN"/>
        </w:rPr>
        <w:t>21.3</w:t>
      </w:r>
      <w:r w:rsidR="008778DC">
        <w:rPr>
          <w:b/>
          <w:sz w:val="22"/>
          <w:szCs w:val="22"/>
          <w:lang w:eastAsia="zh-CN"/>
        </w:rPr>
        <w:t>.</w:t>
      </w:r>
      <w:r w:rsidRPr="008778DC">
        <w:rPr>
          <w:sz w:val="22"/>
          <w:szCs w:val="22"/>
          <w:lang w:eastAsia="zh-CN"/>
        </w:rPr>
        <w:t xml:space="preserve"> Οι ενώσεις</w:t>
      </w:r>
      <w:r w:rsidRPr="008778DC">
        <w:rPr>
          <w:b/>
          <w:sz w:val="22"/>
          <w:szCs w:val="22"/>
          <w:lang w:eastAsia="zh-CN"/>
        </w:rPr>
        <w:t xml:space="preserve"> </w:t>
      </w:r>
      <w:r w:rsidRPr="008778DC">
        <w:rPr>
          <w:sz w:val="22"/>
          <w:szCs w:val="22"/>
          <w:lang w:eastAsia="zh-CN"/>
        </w:rPr>
        <w:t>οικονομικών φορέων συμμετέχουν υπό τους όρους των παρ. 2, 3 και 4 το</w:t>
      </w:r>
      <w:r w:rsidR="008778DC">
        <w:rPr>
          <w:sz w:val="22"/>
          <w:szCs w:val="22"/>
          <w:lang w:eastAsia="zh-CN"/>
        </w:rPr>
        <w:t xml:space="preserve">υ άρθρου 19 και των παρ. 1 (ε) </w:t>
      </w:r>
      <w:r w:rsidRPr="008778DC">
        <w:rPr>
          <w:sz w:val="22"/>
          <w:szCs w:val="22"/>
          <w:lang w:eastAsia="zh-CN"/>
        </w:rPr>
        <w:t xml:space="preserve">και 3 (β)του άρθρου 76  του ν. 4412/2016. </w:t>
      </w:r>
    </w:p>
    <w:p w:rsidR="00487386" w:rsidRPr="009A4C97" w:rsidRDefault="00487386" w:rsidP="008778DC">
      <w:pPr>
        <w:spacing w:line="360" w:lineRule="auto"/>
        <w:rPr>
          <w:sz w:val="22"/>
          <w:szCs w:val="22"/>
          <w:lang w:eastAsia="zh-CN"/>
        </w:rPr>
      </w:pPr>
      <w:r w:rsidRPr="009A4C97">
        <w:rPr>
          <w:sz w:val="22"/>
          <w:szCs w:val="22"/>
          <w:lang w:eastAsia="zh-CN"/>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487386" w:rsidRPr="008778DC" w:rsidRDefault="00487386" w:rsidP="009A4C97">
      <w:pPr>
        <w:spacing w:line="360" w:lineRule="auto"/>
        <w:rPr>
          <w:sz w:val="22"/>
          <w:szCs w:val="22"/>
          <w:lang w:bidi="en-US"/>
        </w:rPr>
      </w:pPr>
    </w:p>
    <w:p w:rsidR="00DE3CD8" w:rsidRPr="00D435EE" w:rsidRDefault="00487386" w:rsidP="00D435EE">
      <w:pPr>
        <w:pStyle w:val="1"/>
        <w:spacing w:before="0" w:after="0" w:line="360" w:lineRule="auto"/>
        <w:jc w:val="center"/>
        <w:rPr>
          <w:rFonts w:ascii="Times New Roman" w:hAnsi="Times New Roman" w:cs="Times New Roman"/>
          <w:u w:val="double"/>
        </w:rPr>
      </w:pPr>
      <w:bookmarkStart w:id="45" w:name="_Toc520288838"/>
      <w:r w:rsidRPr="00D435EE">
        <w:rPr>
          <w:rFonts w:ascii="Times New Roman" w:hAnsi="Times New Roman" w:cs="Times New Roman"/>
          <w:u w:val="double"/>
        </w:rPr>
        <w:t>Άρθρο 2</w:t>
      </w:r>
      <w:r w:rsidR="00A00E09">
        <w:rPr>
          <w:rFonts w:ascii="Times New Roman" w:hAnsi="Times New Roman" w:cs="Times New Roman"/>
          <w:u w:val="double"/>
        </w:rPr>
        <w:t>2</w:t>
      </w:r>
      <w:r w:rsidR="00DE3CD8" w:rsidRPr="00D435EE">
        <w:rPr>
          <w:rFonts w:ascii="Times New Roman" w:hAnsi="Times New Roman" w:cs="Times New Roman"/>
          <w:u w:val="double"/>
          <w:vertAlign w:val="superscript"/>
        </w:rPr>
        <w:t>ο</w:t>
      </w:r>
      <w:r w:rsidR="00DE3CD8" w:rsidRPr="00D435EE">
        <w:rPr>
          <w:rFonts w:ascii="Times New Roman" w:hAnsi="Times New Roman" w:cs="Times New Roman"/>
          <w:u w:val="double"/>
        </w:rPr>
        <w:t xml:space="preserve"> </w:t>
      </w:r>
    </w:p>
    <w:p w:rsidR="00487386" w:rsidRPr="00D435EE" w:rsidRDefault="00487386" w:rsidP="00D435EE">
      <w:pPr>
        <w:pStyle w:val="1"/>
        <w:spacing w:before="0" w:after="0" w:line="360" w:lineRule="auto"/>
        <w:jc w:val="center"/>
        <w:rPr>
          <w:rFonts w:ascii="Times New Roman" w:hAnsi="Times New Roman" w:cs="Times New Roman"/>
        </w:rPr>
      </w:pPr>
      <w:r w:rsidRPr="00D435EE">
        <w:rPr>
          <w:rFonts w:ascii="Times New Roman" w:hAnsi="Times New Roman" w:cs="Times New Roman"/>
        </w:rPr>
        <w:t>Αποδεικτικά μέσα ποιοτικής επιλογής</w:t>
      </w:r>
      <w:bookmarkEnd w:id="45"/>
    </w:p>
    <w:p w:rsidR="00DE3CD8" w:rsidRPr="00D435EE" w:rsidRDefault="00DE3CD8" w:rsidP="00D435EE">
      <w:pPr>
        <w:spacing w:line="360" w:lineRule="auto"/>
        <w:rPr>
          <w:lang w:eastAsia="el-GR"/>
        </w:rPr>
      </w:pPr>
    </w:p>
    <w:p w:rsidR="00487386" w:rsidRPr="00D435EE" w:rsidRDefault="00487386" w:rsidP="00D435EE">
      <w:pPr>
        <w:spacing w:line="360" w:lineRule="auto"/>
        <w:rPr>
          <w:sz w:val="22"/>
          <w:szCs w:val="22"/>
        </w:rPr>
      </w:pPr>
      <w:r w:rsidRPr="00D435EE">
        <w:rPr>
          <w:b/>
          <w:bCs/>
          <w:sz w:val="22"/>
          <w:szCs w:val="22"/>
        </w:rPr>
        <w:t>2</w:t>
      </w:r>
      <w:r w:rsidR="00A00E09">
        <w:rPr>
          <w:b/>
          <w:bCs/>
          <w:sz w:val="22"/>
          <w:szCs w:val="22"/>
        </w:rPr>
        <w:t>2</w:t>
      </w:r>
      <w:r w:rsidRPr="00D435EE">
        <w:rPr>
          <w:b/>
          <w:bCs/>
          <w:sz w:val="22"/>
          <w:szCs w:val="22"/>
        </w:rPr>
        <w:t>.1</w:t>
      </w:r>
      <w:r w:rsidRPr="00D435EE">
        <w:rPr>
          <w:sz w:val="22"/>
          <w:szCs w:val="22"/>
        </w:rPr>
        <w:t xml:space="preserve"> Κατά την υποβολή προσφορών οι οικονομικοί φορείς υποβάλλουν το Τυποποιημένο Έντυπο Υπεύθυνης Δήλωσης (ΤΕΥΔ) του άρθρου 79  παρ. 4 του ν. 4412/2016, το οποίο αποτελεί ενημερωμένη υπεύθυνη δήλωση, με τις συνέπειες του ν. 1599/1986 (Α΄75), ως </w:t>
      </w:r>
      <w:r w:rsidRPr="00D435EE">
        <w:rPr>
          <w:b/>
          <w:sz w:val="22"/>
          <w:szCs w:val="22"/>
        </w:rPr>
        <w:t>προκαταρκτική απόδειξη</w:t>
      </w:r>
      <w:r w:rsidRPr="00D435EE">
        <w:rPr>
          <w:sz w:val="22"/>
          <w:szCs w:val="22"/>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487386" w:rsidRPr="00D435EE" w:rsidRDefault="00487386" w:rsidP="00D435EE">
      <w:pPr>
        <w:spacing w:line="360" w:lineRule="auto"/>
        <w:rPr>
          <w:sz w:val="22"/>
          <w:szCs w:val="22"/>
        </w:rPr>
      </w:pPr>
      <w:r w:rsidRPr="00D435EE">
        <w:rPr>
          <w:sz w:val="22"/>
          <w:szCs w:val="22"/>
        </w:rPr>
        <w:t>α) δεν βρίσκεται σε μία από τις καταστάσεις του άρθρου 22 Α της παρούσας,</w:t>
      </w:r>
      <w:r w:rsidRPr="00D435EE">
        <w:rPr>
          <w:sz w:val="22"/>
          <w:szCs w:val="22"/>
        </w:rPr>
        <w:br/>
        <w:t>β) πληροί τα σχετικά κριτήρια επιλογής τα οποία έχουν καθοριστεί, σύμφωνα με το άρθρο 22 Β της παρούσας.</w:t>
      </w:r>
    </w:p>
    <w:p w:rsidR="00487386" w:rsidRPr="00D435EE" w:rsidRDefault="00487386" w:rsidP="00D435EE">
      <w:pPr>
        <w:spacing w:line="360" w:lineRule="auto"/>
        <w:rPr>
          <w:sz w:val="22"/>
          <w:szCs w:val="22"/>
        </w:rPr>
      </w:pPr>
      <w:r w:rsidRPr="00D435EE">
        <w:rPr>
          <w:sz w:val="22"/>
          <w:szCs w:val="22"/>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487386" w:rsidRPr="00D435EE" w:rsidRDefault="00487386" w:rsidP="00D435EE">
      <w:pPr>
        <w:spacing w:line="360" w:lineRule="auto"/>
        <w:rPr>
          <w:sz w:val="22"/>
          <w:szCs w:val="22"/>
        </w:rPr>
      </w:pPr>
      <w:r w:rsidRPr="00D435EE">
        <w:rPr>
          <w:sz w:val="22"/>
          <w:szCs w:val="22"/>
        </w:rPr>
        <w:t xml:space="preserve">Στην περίπτωση υποβολής προσφοράς από ένωση οικονομικών φορέων, το Τυποποιημένο Έντυπο Υπεύθυνης Δήλωσης (ΤΕΥΔ) υποβάλλεται χωριστά από κάθε μέλος της ένωσης. </w:t>
      </w:r>
    </w:p>
    <w:p w:rsidR="00487386" w:rsidRPr="00D435EE" w:rsidRDefault="00487386" w:rsidP="00D435EE">
      <w:pPr>
        <w:spacing w:line="360" w:lineRule="auto"/>
        <w:rPr>
          <w:sz w:val="22"/>
          <w:szCs w:val="22"/>
          <w:lang w:eastAsia="zh-CN"/>
        </w:rPr>
      </w:pPr>
      <w:r w:rsidRPr="00D435EE">
        <w:rPr>
          <w:sz w:val="22"/>
          <w:szCs w:val="22"/>
          <w:lang w:eastAsia="zh-CN"/>
        </w:rPr>
        <w:lastRenderedPageBreak/>
        <w:t>Κατά την υποβολή του ΤΕΥΔ,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r w:rsidRPr="00D435EE">
        <w:rPr>
          <w:sz w:val="22"/>
          <w:szCs w:val="22"/>
          <w:lang w:eastAsia="zh-CN" w:bidi="en-US"/>
        </w:rPr>
        <w:t>.</w:t>
      </w:r>
      <w:r w:rsidRPr="00D435EE">
        <w:rPr>
          <w:sz w:val="22"/>
          <w:szCs w:val="22"/>
          <w:vertAlign w:val="superscript"/>
          <w:lang w:eastAsia="zh-CN" w:bidi="en-US"/>
        </w:rPr>
        <w:t xml:space="preserve"> </w:t>
      </w:r>
    </w:p>
    <w:p w:rsidR="00487386" w:rsidRPr="00D435EE" w:rsidRDefault="00487386" w:rsidP="00D435EE">
      <w:pPr>
        <w:spacing w:line="360" w:lineRule="auto"/>
        <w:rPr>
          <w:sz w:val="22"/>
          <w:szCs w:val="22"/>
          <w:lang w:eastAsia="zh-CN" w:bidi="en-US"/>
        </w:rPr>
      </w:pPr>
      <w:r w:rsidRPr="00D435EE">
        <w:rPr>
          <w:sz w:val="22"/>
          <w:szCs w:val="22"/>
          <w:lang w:eastAsia="zh-CN"/>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r w:rsidRPr="00D435EE">
        <w:rPr>
          <w:sz w:val="22"/>
          <w:szCs w:val="22"/>
          <w:lang w:eastAsia="zh-CN" w:bidi="en-US"/>
        </w:rPr>
        <w:t>.</w:t>
      </w:r>
    </w:p>
    <w:p w:rsidR="004B4D33" w:rsidRPr="00D435EE" w:rsidRDefault="00487386" w:rsidP="00D435EE">
      <w:pPr>
        <w:pStyle w:val="Standard"/>
        <w:spacing w:line="360" w:lineRule="auto"/>
        <w:jc w:val="both"/>
        <w:rPr>
          <w:rFonts w:cs="Times New Roman"/>
          <w:sz w:val="22"/>
          <w:szCs w:val="22"/>
          <w:lang w:val="el-GR"/>
        </w:rPr>
      </w:pPr>
      <w:r w:rsidRPr="00D435EE">
        <w:rPr>
          <w:rFonts w:cs="Times New Roman"/>
          <w:sz w:val="22"/>
          <w:szCs w:val="22"/>
          <w:lang w:val="el-GR"/>
        </w:rPr>
        <w:t>Στην περίπτωση που προσφέρων οικονομικός φορέας δηλώνει στο Τυποποιημένο Έντυπο Υπεύθυνης Δήλωσης ( ΤΕΥΔ) την πρόθεσή του για ανάθεση υπεργολαβίας, υποβάλλει μαζί με το δικό του ΤΕΥ</w:t>
      </w:r>
      <w:r w:rsidR="008778DC" w:rsidRPr="00D435EE">
        <w:rPr>
          <w:rFonts w:cs="Times New Roman"/>
          <w:sz w:val="22"/>
          <w:szCs w:val="22"/>
          <w:lang w:val="el-GR"/>
        </w:rPr>
        <w:t>Δ και το  ΤΕΥΔ του υπεργολάβου.</w:t>
      </w:r>
    </w:p>
    <w:p w:rsidR="004B4D33" w:rsidRPr="00D435EE" w:rsidRDefault="004B4D33" w:rsidP="00D435EE">
      <w:pPr>
        <w:pStyle w:val="Standard"/>
        <w:spacing w:line="360" w:lineRule="auto"/>
        <w:jc w:val="both"/>
        <w:rPr>
          <w:rFonts w:cs="Times New Roman"/>
          <w:sz w:val="22"/>
          <w:szCs w:val="22"/>
          <w:lang w:val="el-GR"/>
        </w:rPr>
      </w:pPr>
    </w:p>
    <w:p w:rsidR="00487386" w:rsidRPr="00D435EE" w:rsidRDefault="00487386" w:rsidP="00D435EE">
      <w:pPr>
        <w:spacing w:line="360" w:lineRule="auto"/>
        <w:rPr>
          <w:b/>
          <w:sz w:val="22"/>
          <w:szCs w:val="22"/>
        </w:rPr>
      </w:pPr>
      <w:r w:rsidRPr="00D435EE">
        <w:rPr>
          <w:b/>
          <w:sz w:val="22"/>
          <w:szCs w:val="22"/>
        </w:rPr>
        <w:t>2</w:t>
      </w:r>
      <w:r w:rsidR="00A00E09">
        <w:rPr>
          <w:b/>
          <w:sz w:val="22"/>
          <w:szCs w:val="22"/>
        </w:rPr>
        <w:t>2</w:t>
      </w:r>
      <w:r w:rsidRPr="00D435EE">
        <w:rPr>
          <w:b/>
          <w:sz w:val="22"/>
          <w:szCs w:val="22"/>
        </w:rPr>
        <w:t>.2. Δικαιολογητικά  (Αποδεικτικά μέσα)</w:t>
      </w:r>
    </w:p>
    <w:p w:rsidR="00487386" w:rsidRPr="00D435EE" w:rsidRDefault="00487386" w:rsidP="00D435EE">
      <w:pPr>
        <w:spacing w:line="360" w:lineRule="auto"/>
        <w:rPr>
          <w:strike/>
          <w:color w:val="FF0000"/>
          <w:kern w:val="22"/>
          <w:sz w:val="22"/>
          <w:szCs w:val="22"/>
        </w:rPr>
      </w:pPr>
      <w:r w:rsidRPr="00D435EE">
        <w:rPr>
          <w:sz w:val="22"/>
          <w:szCs w:val="22"/>
        </w:rPr>
        <w:t xml:space="preserve">Το δικαίωμα συμμετοχής και οι όροι και προϋποθέσεις συμμετοχής, όπως ορίστηκαν στα άρθρα 21 και 22 της παρούσας, κρίνονται κατά την υποβολή της προσφοράς, κατά την υποβολή των δικαιολογητικών, σύμφωνα με το άρθρο 4.2 (α) και κατά τη σύναψη της σύμβασης, σύμφωνα με το άρθρο 4.2 (β) της παρούσας. </w:t>
      </w:r>
    </w:p>
    <w:p w:rsidR="00487386" w:rsidRPr="00D435EE" w:rsidRDefault="00487386" w:rsidP="00D435EE">
      <w:pPr>
        <w:spacing w:line="360" w:lineRule="auto"/>
        <w:rPr>
          <w:sz w:val="22"/>
          <w:szCs w:val="22"/>
        </w:rPr>
      </w:pPr>
      <w:r w:rsidRPr="00D435EE">
        <w:rPr>
          <w:sz w:val="22"/>
          <w:szCs w:val="22"/>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w:t>
      </w:r>
    </w:p>
    <w:p w:rsidR="00487386" w:rsidRDefault="00487386" w:rsidP="00D435EE">
      <w:pPr>
        <w:spacing w:line="360" w:lineRule="auto"/>
        <w:rPr>
          <w:sz w:val="22"/>
          <w:szCs w:val="22"/>
        </w:rPr>
      </w:pPr>
      <w:r w:rsidRPr="00D435EE">
        <w:rPr>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AE6F31" w:rsidRPr="00D435EE" w:rsidRDefault="00AE6F31" w:rsidP="00D435EE">
      <w:pPr>
        <w:spacing w:line="360" w:lineRule="auto"/>
        <w:rPr>
          <w:sz w:val="22"/>
          <w:szCs w:val="22"/>
        </w:rPr>
      </w:pPr>
    </w:p>
    <w:p w:rsidR="00487386" w:rsidRPr="00D435EE" w:rsidRDefault="00487386" w:rsidP="00D435EE">
      <w:pPr>
        <w:spacing w:line="360" w:lineRule="auto"/>
        <w:rPr>
          <w:b/>
          <w:sz w:val="22"/>
          <w:szCs w:val="22"/>
        </w:rPr>
      </w:pPr>
      <w:r w:rsidRPr="00D435EE">
        <w:rPr>
          <w:b/>
          <w:sz w:val="22"/>
          <w:szCs w:val="22"/>
        </w:rPr>
        <w:t>2</w:t>
      </w:r>
      <w:r w:rsidR="0009040E">
        <w:rPr>
          <w:b/>
          <w:sz w:val="22"/>
          <w:szCs w:val="22"/>
        </w:rPr>
        <w:t>2</w:t>
      </w:r>
      <w:r w:rsidRPr="00D435EE">
        <w:rPr>
          <w:b/>
          <w:sz w:val="22"/>
          <w:szCs w:val="22"/>
        </w:rPr>
        <w:t xml:space="preserve">.3 Δικαιολογητικά μη συνδρομής λόγων αποκλεισμού του άρθρου </w:t>
      </w:r>
      <w:r w:rsidR="00446C3A">
        <w:rPr>
          <w:b/>
          <w:sz w:val="22"/>
          <w:szCs w:val="22"/>
        </w:rPr>
        <w:t>18.1</w:t>
      </w:r>
      <w:r w:rsidRPr="00D435EE">
        <w:rPr>
          <w:b/>
          <w:sz w:val="22"/>
          <w:szCs w:val="22"/>
        </w:rPr>
        <w:t xml:space="preserve">.  </w:t>
      </w:r>
    </w:p>
    <w:p w:rsidR="00487386" w:rsidRPr="00D435EE" w:rsidRDefault="00487386" w:rsidP="00D435EE">
      <w:pPr>
        <w:spacing w:line="360" w:lineRule="auto"/>
        <w:rPr>
          <w:sz w:val="22"/>
          <w:szCs w:val="22"/>
        </w:rPr>
      </w:pPr>
      <w:r w:rsidRPr="00D435EE">
        <w:rPr>
          <w:sz w:val="22"/>
          <w:szCs w:val="22"/>
        </w:rPr>
        <w:t xml:space="preserve">Για την απόδειξη της μη συνδρομής των λόγων αποκλεισμού του </w:t>
      </w:r>
      <w:r w:rsidRPr="00D435EE">
        <w:rPr>
          <w:b/>
          <w:sz w:val="22"/>
          <w:szCs w:val="22"/>
        </w:rPr>
        <w:t xml:space="preserve">άρθρου </w:t>
      </w:r>
      <w:r w:rsidR="00446C3A">
        <w:rPr>
          <w:b/>
          <w:sz w:val="22"/>
          <w:szCs w:val="22"/>
        </w:rPr>
        <w:t>18</w:t>
      </w:r>
      <w:r w:rsidRPr="00D435EE">
        <w:rPr>
          <w:b/>
          <w:sz w:val="22"/>
          <w:szCs w:val="22"/>
        </w:rPr>
        <w:t xml:space="preserve"> </w:t>
      </w:r>
      <w:r w:rsidRPr="00D435EE">
        <w:rPr>
          <w:sz w:val="22"/>
          <w:szCs w:val="22"/>
        </w:rPr>
        <w:t xml:space="preserve">οι οικονομικοί φορείς προσκομίζουν αντίστοιχα τα </w:t>
      </w:r>
      <w:r w:rsidRPr="00D435EE">
        <w:rPr>
          <w:sz w:val="22"/>
          <w:szCs w:val="22"/>
          <w:u w:val="single"/>
        </w:rPr>
        <w:t>παρακάτω δικαιολογητικά:</w:t>
      </w:r>
      <w:r w:rsidRPr="00D435EE">
        <w:rPr>
          <w:b/>
          <w:sz w:val="22"/>
          <w:szCs w:val="22"/>
          <w:u w:val="single"/>
        </w:rPr>
        <w:t xml:space="preserve"> </w:t>
      </w:r>
    </w:p>
    <w:p w:rsidR="00487386" w:rsidRPr="00D435EE" w:rsidRDefault="00487386" w:rsidP="00D435EE">
      <w:pPr>
        <w:spacing w:line="360" w:lineRule="auto"/>
        <w:rPr>
          <w:sz w:val="22"/>
          <w:szCs w:val="22"/>
        </w:rPr>
      </w:pPr>
      <w:r w:rsidRPr="00D435EE">
        <w:rPr>
          <w:sz w:val="22"/>
          <w:szCs w:val="22"/>
        </w:rPr>
        <w:t xml:space="preserve">(α) για την </w:t>
      </w:r>
      <w:r w:rsidR="00446C3A">
        <w:rPr>
          <w:b/>
          <w:sz w:val="22"/>
          <w:szCs w:val="22"/>
        </w:rPr>
        <w:t>παράγραφο 18</w:t>
      </w:r>
      <w:r w:rsidRPr="00D435EE">
        <w:rPr>
          <w:b/>
          <w:sz w:val="22"/>
          <w:szCs w:val="22"/>
        </w:rPr>
        <w:t xml:space="preserve">.1 του άρθρου </w:t>
      </w:r>
      <w:r w:rsidR="00446C3A">
        <w:rPr>
          <w:b/>
          <w:sz w:val="22"/>
          <w:szCs w:val="22"/>
        </w:rPr>
        <w:t>18</w:t>
      </w:r>
      <w:r w:rsidRPr="00D435EE">
        <w:rPr>
          <w:b/>
          <w:sz w:val="22"/>
          <w:szCs w:val="22"/>
        </w:rPr>
        <w:t xml:space="preserve"> της παρούσας</w:t>
      </w:r>
      <w:r w:rsidRPr="00D435EE">
        <w:rPr>
          <w:sz w:val="22"/>
          <w:szCs w:val="22"/>
        </w:rPr>
        <w:t>: απόσπασμα του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των τελευταίων δύο εδαφίων  της παραγράφου Α.1 του άρθρου 22.</w:t>
      </w:r>
    </w:p>
    <w:p w:rsidR="00487386" w:rsidRPr="00D435EE" w:rsidRDefault="00487386" w:rsidP="00D435EE">
      <w:pPr>
        <w:spacing w:line="360" w:lineRule="auto"/>
        <w:rPr>
          <w:sz w:val="22"/>
          <w:szCs w:val="22"/>
        </w:rPr>
      </w:pPr>
      <w:r w:rsidRPr="00D435EE">
        <w:rPr>
          <w:sz w:val="22"/>
          <w:szCs w:val="22"/>
        </w:rPr>
        <w:t xml:space="preserve">(β) </w:t>
      </w:r>
      <w:r w:rsidRPr="00D435EE">
        <w:rPr>
          <w:b/>
          <w:bCs/>
          <w:sz w:val="22"/>
          <w:szCs w:val="22"/>
        </w:rPr>
        <w:t xml:space="preserve">για την παράγραφο </w:t>
      </w:r>
      <w:r w:rsidR="00446C3A">
        <w:rPr>
          <w:b/>
          <w:bCs/>
          <w:sz w:val="22"/>
          <w:szCs w:val="22"/>
        </w:rPr>
        <w:t>18</w:t>
      </w:r>
      <w:r w:rsidRPr="00D435EE">
        <w:rPr>
          <w:b/>
          <w:bCs/>
          <w:sz w:val="22"/>
          <w:szCs w:val="22"/>
        </w:rPr>
        <w:t xml:space="preserve">.2 του άρθρου </w:t>
      </w:r>
      <w:r w:rsidR="00446C3A">
        <w:rPr>
          <w:b/>
          <w:bCs/>
          <w:sz w:val="22"/>
          <w:szCs w:val="22"/>
        </w:rPr>
        <w:t>18</w:t>
      </w:r>
      <w:r w:rsidRPr="00D435EE">
        <w:rPr>
          <w:b/>
          <w:bCs/>
          <w:sz w:val="22"/>
          <w:szCs w:val="22"/>
        </w:rPr>
        <w:t>:</w:t>
      </w:r>
      <w:r w:rsidRPr="00D435EE">
        <w:rPr>
          <w:sz w:val="22"/>
          <w:szCs w:val="22"/>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w:t>
      </w:r>
      <w:r w:rsidRPr="00D435EE">
        <w:rPr>
          <w:rStyle w:val="ad"/>
          <w:sz w:val="22"/>
          <w:szCs w:val="22"/>
        </w:rPr>
        <w:t xml:space="preserve"> </w:t>
      </w:r>
      <w:r w:rsidRPr="00D435EE">
        <w:rPr>
          <w:sz w:val="22"/>
          <w:szCs w:val="22"/>
        </w:rPr>
        <w:t xml:space="preserve">σύμφωνα με την ισχύουσα νομοθεσία του κράτους εγκατάστασης ή την ελληνική νομοθεσία αντίστοιχα. </w:t>
      </w:r>
    </w:p>
    <w:p w:rsidR="00487386" w:rsidRPr="00D435EE" w:rsidRDefault="00487386" w:rsidP="00D435EE">
      <w:pPr>
        <w:spacing w:line="360" w:lineRule="auto"/>
        <w:rPr>
          <w:sz w:val="22"/>
          <w:szCs w:val="22"/>
        </w:rPr>
      </w:pPr>
      <w:r w:rsidRPr="00D435EE">
        <w:rPr>
          <w:sz w:val="22"/>
          <w:szCs w:val="22"/>
        </w:rPr>
        <w:t xml:space="preserve">Για τους προσφέροντες </w:t>
      </w:r>
      <w:r w:rsidRPr="00D435EE">
        <w:rPr>
          <w:sz w:val="22"/>
          <w:szCs w:val="22"/>
          <w:u w:val="single"/>
        </w:rPr>
        <w:t>που είναι εγκατεστημένοι ή εκτελούν έργα στην Ελλάδα</w:t>
      </w:r>
      <w:r w:rsidRPr="00D435EE">
        <w:rPr>
          <w:sz w:val="22"/>
          <w:szCs w:val="22"/>
        </w:rPr>
        <w:t xml:space="preserve"> τα σχετικά δικαιολογητικά που υποβάλλονται είναι </w:t>
      </w:r>
    </w:p>
    <w:p w:rsidR="00487386" w:rsidRPr="00D435EE" w:rsidRDefault="00487386" w:rsidP="00D435EE">
      <w:pPr>
        <w:pStyle w:val="a9"/>
        <w:widowControl w:val="0"/>
        <w:numPr>
          <w:ilvl w:val="0"/>
          <w:numId w:val="22"/>
        </w:numPr>
        <w:suppressAutoHyphens/>
        <w:spacing w:before="60" w:after="60"/>
        <w:ind w:left="567"/>
        <w:jc w:val="both"/>
        <w:rPr>
          <w:rFonts w:ascii="Times New Roman" w:hAnsi="Times New Roman" w:cs="Times New Roman"/>
        </w:rPr>
      </w:pPr>
      <w:r w:rsidRPr="00D435EE">
        <w:rPr>
          <w:rFonts w:ascii="Times New Roman" w:hAnsi="Times New Roman" w:cs="Times New Roman"/>
        </w:rPr>
        <w:lastRenderedPageBreak/>
        <w:t>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 περί του ότι δεν έχουν υποχρέωση καταβολής φόρων στην Ελλάδα. Σε περίπτωση που έχουν τέτοια υποχρέωση θα υποβάλλουν σχετικό αποδεικτικό της οικείας Δ.Ο.Υ.</w:t>
      </w:r>
    </w:p>
    <w:p w:rsidR="00487386" w:rsidRPr="00D435EE" w:rsidRDefault="00D435EE" w:rsidP="00D435EE">
      <w:pPr>
        <w:spacing w:line="360" w:lineRule="auto"/>
        <w:rPr>
          <w:sz w:val="22"/>
          <w:szCs w:val="22"/>
        </w:rPr>
      </w:pPr>
      <w:r w:rsidRPr="00D435EE">
        <w:rPr>
          <w:sz w:val="22"/>
          <w:szCs w:val="22"/>
        </w:rPr>
        <w:t xml:space="preserve"> </w:t>
      </w:r>
      <w:r w:rsidR="00487386" w:rsidRPr="00D435EE">
        <w:rPr>
          <w:sz w:val="22"/>
          <w:szCs w:val="22"/>
        </w:rPr>
        <w:t xml:space="preserve">(ββ) </w:t>
      </w:r>
      <w:r w:rsidR="00487386" w:rsidRPr="00D435EE">
        <w:rPr>
          <w:b/>
          <w:sz w:val="22"/>
          <w:szCs w:val="22"/>
        </w:rPr>
        <w:t xml:space="preserve">για την παράγραφο </w:t>
      </w:r>
      <w:r w:rsidR="00721715">
        <w:rPr>
          <w:b/>
          <w:sz w:val="22"/>
          <w:szCs w:val="22"/>
        </w:rPr>
        <w:t>18</w:t>
      </w:r>
      <w:r w:rsidR="00487386" w:rsidRPr="00D435EE">
        <w:rPr>
          <w:b/>
          <w:sz w:val="22"/>
          <w:szCs w:val="22"/>
        </w:rPr>
        <w:t xml:space="preserve">.2 του άρθρου </w:t>
      </w:r>
      <w:r w:rsidR="00446C3A">
        <w:rPr>
          <w:b/>
          <w:sz w:val="22"/>
          <w:szCs w:val="22"/>
        </w:rPr>
        <w:t>18</w:t>
      </w:r>
      <w:r w:rsidR="00487386" w:rsidRPr="00D435EE">
        <w:rPr>
          <w:sz w:val="22"/>
          <w:szCs w:val="22"/>
        </w:rPr>
        <w:t>: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p>
    <w:p w:rsidR="00487386" w:rsidRPr="00D435EE" w:rsidRDefault="00487386" w:rsidP="00D435EE">
      <w:pPr>
        <w:spacing w:line="360" w:lineRule="auto"/>
        <w:rPr>
          <w:sz w:val="22"/>
          <w:szCs w:val="22"/>
        </w:rPr>
      </w:pPr>
      <w:r w:rsidRPr="00D435EE">
        <w:rPr>
          <w:sz w:val="22"/>
          <w:szCs w:val="22"/>
        </w:rPr>
        <w:t xml:space="preserve">(γ) </w:t>
      </w:r>
      <w:r w:rsidRPr="00D435EE">
        <w:rPr>
          <w:b/>
          <w:sz w:val="22"/>
          <w:szCs w:val="22"/>
        </w:rPr>
        <w:t>για την</w:t>
      </w:r>
      <w:r w:rsidRPr="00D435EE">
        <w:rPr>
          <w:sz w:val="22"/>
          <w:szCs w:val="22"/>
        </w:rPr>
        <w:t xml:space="preserve"> </w:t>
      </w:r>
      <w:r w:rsidRPr="00D435EE">
        <w:rPr>
          <w:b/>
          <w:sz w:val="22"/>
          <w:szCs w:val="22"/>
        </w:rPr>
        <w:t xml:space="preserve">παράγραφο </w:t>
      </w:r>
      <w:r w:rsidR="00721715">
        <w:rPr>
          <w:b/>
          <w:sz w:val="22"/>
          <w:szCs w:val="22"/>
        </w:rPr>
        <w:t>18</w:t>
      </w:r>
      <w:r w:rsidRPr="00D435EE">
        <w:rPr>
          <w:b/>
          <w:sz w:val="22"/>
          <w:szCs w:val="22"/>
        </w:rPr>
        <w:t xml:space="preserve">.4 του άρθρου </w:t>
      </w:r>
      <w:r w:rsidR="00446C3A">
        <w:rPr>
          <w:b/>
          <w:sz w:val="22"/>
          <w:szCs w:val="22"/>
        </w:rPr>
        <w:t>18</w:t>
      </w:r>
      <w:r w:rsidRPr="00D435EE">
        <w:rPr>
          <w:sz w:val="22"/>
          <w:szCs w:val="22"/>
        </w:rPr>
        <w:t>: πιστοποιητικό που εκδίδεται από την αρμόδια αρχή του οικείου κράτους - μέλους ή χώρας. Για τους οικονομικούς φορείς που είναι εγκαταστημένοι ή εκτελούν έργα στην Ελλάδα το πιστοποιητικό ότι δεν τελούν υπό πτώχευση, παύση εργασιών, πτωχευτικό συμβιβασμό, αναγκαστική διαχείριση, δεν έχουν υπαχθεί σε διαδικασία εξυγίανσης εκδίδεται από το αρμόδιο πρωτοδικείο της έδρας του οικονομικού φορέα και το πιστοποιητικό ότι δεν έχει τεθεί υπό εκκαθάριση εκδίδεται από το οικείο πρωτοδικείο για τα νομικά πρόσωπα εκτός Α.Ε. και από το Γ.Ε.ΜΗ. ή τις Περιφερειακές Ενότητες για τις Α.Ε.  σύμφωνα με τις κείμενες διατάξεις όπως κάθε φορά ισχύουν. Τα φυσικά πρόσωπα δε φέρουν πιστοποιητικό περί μη θέσης σε εκκαθάριση. Ειδικά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487386" w:rsidRPr="00D435EE" w:rsidRDefault="00487386" w:rsidP="00D435EE">
      <w:pPr>
        <w:spacing w:line="360" w:lineRule="auto"/>
        <w:rPr>
          <w:sz w:val="22"/>
          <w:szCs w:val="22"/>
        </w:rPr>
      </w:pPr>
      <w:r w:rsidRPr="00D435EE">
        <w:rPr>
          <w:sz w:val="22"/>
          <w:szCs w:val="22"/>
        </w:rPr>
        <w:t xml:space="preserve">(δ) Αν το κράτος-μέλος ή χώρα δεν εκδίδει τα υπό των περ.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 </w:t>
      </w:r>
    </w:p>
    <w:p w:rsidR="00487386" w:rsidRPr="00D435EE" w:rsidRDefault="00487386" w:rsidP="00D435EE">
      <w:pPr>
        <w:spacing w:line="360" w:lineRule="auto"/>
        <w:rPr>
          <w:sz w:val="22"/>
          <w:szCs w:val="22"/>
        </w:rPr>
      </w:pPr>
      <w:r w:rsidRPr="00D435EE">
        <w:rPr>
          <w:sz w:val="22"/>
          <w:szCs w:val="22"/>
        </w:rPr>
        <w:t>Στην περίπτωση αυτή οι αρμόδιες δημόσιες αρχές παρέχουν επίσημη δήλωση στην οποία αναφέρεται ότι δεν εκδίδονται τα πιστοποιητικά της παρούσας παραγράφου ή ότι τα πιστοποιητικά αυτά δεν καλύπτουν όλες τις περιπτώσεις που αναφέρονται στα υπό 1 και 2 και 4 (β) του άρθρου 22 Α της παρούσας.</w:t>
      </w:r>
    </w:p>
    <w:p w:rsidR="00487386" w:rsidRPr="00D435EE" w:rsidRDefault="00487386" w:rsidP="00D435EE">
      <w:pPr>
        <w:spacing w:line="360" w:lineRule="auto"/>
        <w:rPr>
          <w:sz w:val="22"/>
          <w:szCs w:val="22"/>
        </w:rPr>
      </w:pPr>
      <w:r w:rsidRPr="00D435EE">
        <w:rPr>
          <w:sz w:val="22"/>
          <w:szCs w:val="22"/>
        </w:rPr>
        <w:t xml:space="preserve">Αν διαπιστωθεί με οποιονδήποτε τρόπο ότι, στην εν λόγω χώρα εκδίδονται τα υπόψη πιστοποιητικά, η προσφορά του διαγωνιζόμενου απορρίπτεται. </w:t>
      </w:r>
    </w:p>
    <w:p w:rsidR="00487386" w:rsidRPr="00D435EE" w:rsidRDefault="00487386" w:rsidP="00D435EE">
      <w:pPr>
        <w:spacing w:line="360" w:lineRule="auto"/>
        <w:rPr>
          <w:sz w:val="22"/>
          <w:szCs w:val="22"/>
        </w:rPr>
      </w:pPr>
      <w:r w:rsidRPr="00D435EE">
        <w:rPr>
          <w:sz w:val="22"/>
          <w:szCs w:val="22"/>
        </w:rPr>
        <w:t xml:space="preserve">(ε) Για τις λοιπές περιπτώσεις της </w:t>
      </w:r>
      <w:r w:rsidRPr="00D435EE">
        <w:rPr>
          <w:b/>
          <w:sz w:val="22"/>
          <w:szCs w:val="22"/>
        </w:rPr>
        <w:t xml:space="preserve">παραγράφου </w:t>
      </w:r>
      <w:r w:rsidR="00721715">
        <w:rPr>
          <w:b/>
          <w:sz w:val="22"/>
          <w:szCs w:val="22"/>
        </w:rPr>
        <w:t>18</w:t>
      </w:r>
      <w:r w:rsidRPr="00D435EE">
        <w:rPr>
          <w:b/>
          <w:sz w:val="22"/>
          <w:szCs w:val="22"/>
        </w:rPr>
        <w:t xml:space="preserve">.4 του άρθρου </w:t>
      </w:r>
      <w:r w:rsidR="00721715">
        <w:rPr>
          <w:b/>
          <w:sz w:val="22"/>
          <w:szCs w:val="22"/>
        </w:rPr>
        <w:t>18</w:t>
      </w:r>
      <w:r w:rsidRPr="00D435EE">
        <w:rPr>
          <w:sz w:val="22"/>
          <w:szCs w:val="22"/>
        </w:rPr>
        <w:t xml:space="preserve">, υποβάλλεται υπεύθυνη δήλωση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εγκατάστασης του προσφέροντος ότι δεν συντρέχουν στο πρόσωπό του οι οριζόμενοι λόγοι αποκλεισμού. </w:t>
      </w:r>
    </w:p>
    <w:p w:rsidR="00487386" w:rsidRPr="00D435EE" w:rsidRDefault="00487386" w:rsidP="00D435EE">
      <w:pPr>
        <w:spacing w:line="360" w:lineRule="auto"/>
        <w:rPr>
          <w:b/>
          <w:sz w:val="22"/>
          <w:szCs w:val="22"/>
        </w:rPr>
      </w:pPr>
      <w:r w:rsidRPr="00D435EE">
        <w:rPr>
          <w:b/>
          <w:sz w:val="22"/>
          <w:szCs w:val="22"/>
        </w:rPr>
        <w:t>2</w:t>
      </w:r>
      <w:r w:rsidR="0009040E">
        <w:rPr>
          <w:b/>
          <w:sz w:val="22"/>
          <w:szCs w:val="22"/>
        </w:rPr>
        <w:t>2</w:t>
      </w:r>
      <w:r w:rsidRPr="00D435EE">
        <w:rPr>
          <w:b/>
          <w:sz w:val="22"/>
          <w:szCs w:val="22"/>
        </w:rPr>
        <w:t xml:space="preserve">.4. Δικαιολογητικά απόδειξης </w:t>
      </w:r>
      <w:r w:rsidR="00F02E71" w:rsidRPr="00D435EE">
        <w:rPr>
          <w:b/>
          <w:sz w:val="22"/>
          <w:szCs w:val="22"/>
        </w:rPr>
        <w:t>καταλληλόλητας</w:t>
      </w:r>
      <w:r w:rsidRPr="00D435EE">
        <w:rPr>
          <w:b/>
          <w:sz w:val="22"/>
          <w:szCs w:val="22"/>
        </w:rPr>
        <w:t xml:space="preserve"> για την άσκηση της επαγγελματικής δραστηριότητας του άρθρου </w:t>
      </w:r>
      <w:r w:rsidR="00721715">
        <w:rPr>
          <w:b/>
          <w:sz w:val="22"/>
          <w:szCs w:val="22"/>
        </w:rPr>
        <w:t>18</w:t>
      </w:r>
      <w:r w:rsidRPr="00D435EE">
        <w:rPr>
          <w:b/>
          <w:sz w:val="22"/>
          <w:szCs w:val="22"/>
        </w:rPr>
        <w:t>.</w:t>
      </w:r>
      <w:r w:rsidR="00721715">
        <w:rPr>
          <w:b/>
          <w:sz w:val="22"/>
          <w:szCs w:val="22"/>
        </w:rPr>
        <w:t>9</w:t>
      </w:r>
    </w:p>
    <w:p w:rsidR="00487386" w:rsidRPr="00D435EE" w:rsidRDefault="00487386" w:rsidP="00D435EE">
      <w:pPr>
        <w:spacing w:line="360" w:lineRule="auto"/>
        <w:rPr>
          <w:sz w:val="22"/>
          <w:szCs w:val="22"/>
        </w:rPr>
      </w:pPr>
      <w:r w:rsidRPr="00D435EE">
        <w:rPr>
          <w:sz w:val="22"/>
          <w:szCs w:val="22"/>
        </w:rPr>
        <w:t xml:space="preserve">(α) Όσον αφορά την </w:t>
      </w:r>
      <w:r w:rsidR="00F02E71" w:rsidRPr="00D435EE">
        <w:rPr>
          <w:sz w:val="22"/>
          <w:szCs w:val="22"/>
        </w:rPr>
        <w:t>καταλληλόλητα</w:t>
      </w:r>
      <w:r w:rsidRPr="00D435EE">
        <w:rPr>
          <w:sz w:val="22"/>
          <w:szCs w:val="22"/>
        </w:rPr>
        <w:t xml:space="preserve"> για την άσκηση της επαγγελματικής δραστηριότητας, οι προσφέροντες που είναι εγκατεστημένοι στην Ελλάδα υποβάλλουν βεβαίωση εγγραφής στο αντίστοιχο επιμελητήριο ή την βεβαίωση εγγραφής στα Νομαρχιακά Μητρώα </w:t>
      </w:r>
      <w:r w:rsidRPr="00D435EE">
        <w:rPr>
          <w:rStyle w:val="14"/>
          <w:sz w:val="22"/>
          <w:szCs w:val="22"/>
        </w:rPr>
        <w:t>.</w:t>
      </w:r>
      <w:r w:rsidRPr="00D435EE">
        <w:rPr>
          <w:sz w:val="22"/>
          <w:szCs w:val="22"/>
        </w:rPr>
        <w:t xml:space="preserve"> </w:t>
      </w:r>
    </w:p>
    <w:p w:rsidR="00487386" w:rsidRPr="00D435EE" w:rsidRDefault="00487386" w:rsidP="00D435EE">
      <w:pPr>
        <w:spacing w:line="360" w:lineRule="auto"/>
        <w:rPr>
          <w:sz w:val="22"/>
          <w:szCs w:val="22"/>
        </w:rPr>
      </w:pPr>
      <w:r w:rsidRPr="00D435EE">
        <w:rPr>
          <w:sz w:val="22"/>
          <w:szCs w:val="22"/>
        </w:rPr>
        <w:lastRenderedPageBreak/>
        <w:t>(β)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XI του Προσαρτήματος Α του ν. 4412/2016.</w:t>
      </w:r>
    </w:p>
    <w:p w:rsidR="00487386" w:rsidRPr="00D435EE" w:rsidRDefault="00487386" w:rsidP="00D435EE">
      <w:pPr>
        <w:spacing w:line="360" w:lineRule="auto"/>
        <w:rPr>
          <w:sz w:val="22"/>
          <w:szCs w:val="22"/>
        </w:rPr>
      </w:pPr>
      <w:r w:rsidRPr="00D435EE">
        <w:rPr>
          <w:sz w:val="22"/>
          <w:szCs w:val="22"/>
        </w:rPr>
        <w:t>(γ)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w:t>
      </w:r>
      <w:r w:rsidR="006E20B1">
        <w:rPr>
          <w:sz w:val="22"/>
          <w:szCs w:val="22"/>
        </w:rPr>
        <w:t>0</w:t>
      </w:r>
      <w:r w:rsidRPr="00D435EE">
        <w:rPr>
          <w:sz w:val="22"/>
          <w:szCs w:val="22"/>
        </w:rPr>
        <w:t xml:space="preserve"> της παρούσας.</w:t>
      </w:r>
    </w:p>
    <w:p w:rsidR="00487386" w:rsidRPr="00D435EE" w:rsidRDefault="0009040E" w:rsidP="00D435EE">
      <w:pPr>
        <w:spacing w:line="360" w:lineRule="auto"/>
        <w:rPr>
          <w:b/>
          <w:sz w:val="22"/>
          <w:szCs w:val="22"/>
        </w:rPr>
      </w:pPr>
      <w:r>
        <w:rPr>
          <w:b/>
          <w:sz w:val="22"/>
          <w:szCs w:val="22"/>
        </w:rPr>
        <w:t>22</w:t>
      </w:r>
      <w:r w:rsidR="00487386" w:rsidRPr="00D435EE">
        <w:rPr>
          <w:b/>
          <w:sz w:val="22"/>
          <w:szCs w:val="22"/>
        </w:rPr>
        <w:t>.</w:t>
      </w:r>
      <w:r w:rsidR="00721715">
        <w:rPr>
          <w:b/>
          <w:sz w:val="22"/>
          <w:szCs w:val="22"/>
        </w:rPr>
        <w:t>5</w:t>
      </w:r>
      <w:r w:rsidR="00487386" w:rsidRPr="00D435EE">
        <w:rPr>
          <w:b/>
          <w:sz w:val="22"/>
          <w:szCs w:val="22"/>
        </w:rPr>
        <w:t>. Σχετικά με τον έλεγχο νομιμοποίησης του προσωρινού αναδόχου:</w:t>
      </w:r>
    </w:p>
    <w:p w:rsidR="00487386" w:rsidRPr="00D435EE" w:rsidRDefault="00487386" w:rsidP="00D435EE">
      <w:pPr>
        <w:spacing w:line="360" w:lineRule="auto"/>
        <w:rPr>
          <w:sz w:val="22"/>
          <w:szCs w:val="22"/>
        </w:rPr>
      </w:pPr>
      <w:r w:rsidRPr="00D435EE">
        <w:rPr>
          <w:sz w:val="22"/>
          <w:szCs w:val="22"/>
        </w:rPr>
        <w:t xml:space="preserve">Σε περίπτωση νομικού προσώπου, υποβάλλονται τα νομιμοποιητικά έγγραφα από τα οποία να προκύπτει η εξουσία υπογραφής του νομίμου εκπροσώπου </w:t>
      </w:r>
    </w:p>
    <w:p w:rsidR="00487386" w:rsidRPr="00D435EE" w:rsidRDefault="00487386" w:rsidP="00D435EE">
      <w:pPr>
        <w:spacing w:line="360" w:lineRule="auto"/>
        <w:rPr>
          <w:sz w:val="22"/>
          <w:szCs w:val="22"/>
        </w:rPr>
      </w:pPr>
      <w:r w:rsidRPr="00D435EE">
        <w:rPr>
          <w:sz w:val="22"/>
          <w:szCs w:val="22"/>
        </w:rPr>
        <w:t>Εάν ο προσφέρων είναι Α.Ε,  και Ε.Π.Ε :</w:t>
      </w:r>
    </w:p>
    <w:p w:rsidR="00487386" w:rsidRPr="00D435EE" w:rsidRDefault="00487386" w:rsidP="00D435EE">
      <w:pPr>
        <w:spacing w:line="360" w:lineRule="auto"/>
        <w:rPr>
          <w:sz w:val="22"/>
          <w:szCs w:val="22"/>
        </w:rPr>
      </w:pPr>
      <w:r w:rsidRPr="00D435EE">
        <w:rPr>
          <w:sz w:val="22"/>
          <w:szCs w:val="22"/>
        </w:rPr>
        <w:t>1. ΦΕΚ σύστασης,</w:t>
      </w:r>
    </w:p>
    <w:p w:rsidR="00487386" w:rsidRPr="00D435EE" w:rsidRDefault="00487386" w:rsidP="00D435EE">
      <w:pPr>
        <w:spacing w:line="360" w:lineRule="auto"/>
        <w:rPr>
          <w:sz w:val="22"/>
          <w:szCs w:val="22"/>
        </w:rPr>
      </w:pPr>
      <w:r w:rsidRPr="00D435EE">
        <w:rPr>
          <w:sz w:val="22"/>
          <w:szCs w:val="22"/>
        </w:rPr>
        <w:t>2. Αντίγραφο του ισχύοντος καταστατικού με το ΦΕΚ στο οποίο έχουν δημοσιευτεί όλες οι μέχρι σήμερα τροποποιήσεις αυτού ή επικυρωμένο αντίγραφο κωδικοποιημένου καταστατικού (εφόσον υπάρχει)</w:t>
      </w:r>
    </w:p>
    <w:p w:rsidR="00487386" w:rsidRPr="00D435EE" w:rsidRDefault="00487386" w:rsidP="00D435EE">
      <w:pPr>
        <w:spacing w:line="360" w:lineRule="auto"/>
        <w:rPr>
          <w:sz w:val="22"/>
          <w:szCs w:val="22"/>
        </w:rPr>
      </w:pPr>
      <w:r w:rsidRPr="00D435EE">
        <w:rPr>
          <w:sz w:val="22"/>
          <w:szCs w:val="22"/>
        </w:rPr>
        <w:t>3. ΦΕΚ στο οποίο έχει δημοσιευτεί το πρακτικό ΔΣ εκπροσώπησης του νομικού προσώπου,</w:t>
      </w:r>
    </w:p>
    <w:p w:rsidR="00487386" w:rsidRPr="00D435EE" w:rsidRDefault="00487386" w:rsidP="00D435EE">
      <w:pPr>
        <w:spacing w:line="360" w:lineRule="auto"/>
        <w:rPr>
          <w:sz w:val="22"/>
          <w:szCs w:val="22"/>
        </w:rPr>
      </w:pPr>
      <w:r w:rsidRPr="00D435EE">
        <w:rPr>
          <w:sz w:val="22"/>
          <w:szCs w:val="22"/>
        </w:rPr>
        <w:t>4. Πρακτικό Δ.Σ περί έγκρισης συμμετοχής στο διαγωνισμό, στο οποίο μπορεί να περιέχεται και εξουσιοδότηση (εφόσον αυτό προβλέπεται από το καταστατικό του υποψηφίου αναδόχου) για υπογραφή και υποβολή προσφοράς σε περίπτωση που δεν υπογράφει ο ίδιος ο νόμιμος εκπρόσωπος του φορέα την προσφορά και τα λοιπά απαιτούμενα έγγραφα του διαγωνισμού και ορίζεται συγκεκριμένα άτομο, ως αντίκλητος,</w:t>
      </w:r>
    </w:p>
    <w:p w:rsidR="00487386" w:rsidRPr="00D435EE" w:rsidRDefault="00487386" w:rsidP="00D435EE">
      <w:pPr>
        <w:spacing w:line="360" w:lineRule="auto"/>
        <w:rPr>
          <w:sz w:val="22"/>
          <w:szCs w:val="22"/>
        </w:rPr>
      </w:pPr>
      <w:r w:rsidRPr="00D435EE">
        <w:rPr>
          <w:sz w:val="22"/>
          <w:szCs w:val="22"/>
        </w:rPr>
        <w:t>5. Πιστοποιητικό αρμόδιας δικαστικής ή διοικητικής αρχής περί τροποποιήσεων του καταστατικού / μη λύσης της εταιρείας, το οποίο πρέπει να έχει εκδοθεί το πολύ τρείς (3) μήνες πριν από την ημερομηνία υποβολής προσφορών.</w:t>
      </w:r>
    </w:p>
    <w:p w:rsidR="00487386" w:rsidRPr="00D435EE" w:rsidRDefault="00487386" w:rsidP="00D435EE">
      <w:pPr>
        <w:spacing w:line="360" w:lineRule="auto"/>
        <w:rPr>
          <w:sz w:val="22"/>
          <w:szCs w:val="22"/>
        </w:rPr>
      </w:pPr>
      <w:r w:rsidRPr="00D435EE">
        <w:rPr>
          <w:sz w:val="22"/>
          <w:szCs w:val="22"/>
        </w:rPr>
        <w:t>Εάν ο προσφέρων είναι Ο.Ε, Ε.Ε , ΙΚΕ:</w:t>
      </w:r>
    </w:p>
    <w:p w:rsidR="00487386" w:rsidRPr="00D435EE" w:rsidRDefault="00487386" w:rsidP="00D435EE">
      <w:pPr>
        <w:spacing w:line="360" w:lineRule="auto"/>
        <w:rPr>
          <w:sz w:val="22"/>
          <w:szCs w:val="22"/>
        </w:rPr>
      </w:pPr>
      <w:r w:rsidRPr="00D435EE">
        <w:rPr>
          <w:sz w:val="22"/>
          <w:szCs w:val="22"/>
        </w:rPr>
        <w:t>1. Αντίγραφο του καταστατικού με όλα τα μέχρι σήμερα τροποποιητικά, ή φωτοαντίγραφο επικυρωμένου, από δικηγόρο, κωδικοποιημένου καταστατικού, εφόσον υπάρχει</w:t>
      </w:r>
    </w:p>
    <w:p w:rsidR="00487386" w:rsidRPr="00D435EE" w:rsidRDefault="00487386" w:rsidP="00D435EE">
      <w:pPr>
        <w:spacing w:line="360" w:lineRule="auto"/>
        <w:rPr>
          <w:sz w:val="22"/>
          <w:szCs w:val="22"/>
        </w:rPr>
      </w:pPr>
      <w:r w:rsidRPr="00D435EE">
        <w:rPr>
          <w:sz w:val="22"/>
          <w:szCs w:val="22"/>
        </w:rPr>
        <w:t>2. Πιστοποιητικά αρμόδιας δικαστικής ή διοικητικής αρχής περί των τροποποιήσεων του καταστατικού.</w:t>
      </w:r>
    </w:p>
    <w:p w:rsidR="00487386" w:rsidRPr="00D435EE" w:rsidRDefault="00487386" w:rsidP="00D435EE">
      <w:pPr>
        <w:spacing w:line="360" w:lineRule="auto"/>
        <w:rPr>
          <w:sz w:val="22"/>
          <w:szCs w:val="22"/>
        </w:rPr>
      </w:pPr>
      <w:r w:rsidRPr="00D435EE">
        <w:rPr>
          <w:sz w:val="22"/>
          <w:szCs w:val="22"/>
        </w:rPr>
        <w:t>Σε περίπτωση εγκατάστασης τους στην αλλοδαπή, τα δικαιολογητικά σύστασής τους εκδίδονται με βάση την ισχύουσα νομοθεσία της χώρας που είναι εγκατεστημένα, από την οποία και εκδίδεται το σχετικό πιστοποιητικό.</w:t>
      </w:r>
    </w:p>
    <w:p w:rsidR="00487386" w:rsidRPr="00D435EE" w:rsidRDefault="00487386" w:rsidP="00D435EE">
      <w:pPr>
        <w:spacing w:line="360" w:lineRule="auto"/>
        <w:rPr>
          <w:b/>
          <w:sz w:val="22"/>
          <w:szCs w:val="22"/>
        </w:rPr>
      </w:pPr>
      <w:r w:rsidRPr="00D435EE">
        <w:rPr>
          <w:b/>
          <w:sz w:val="22"/>
          <w:szCs w:val="22"/>
        </w:rPr>
        <w:t>2</w:t>
      </w:r>
      <w:r w:rsidR="0009040E">
        <w:rPr>
          <w:b/>
          <w:sz w:val="22"/>
          <w:szCs w:val="22"/>
        </w:rPr>
        <w:t>2</w:t>
      </w:r>
      <w:r w:rsidRPr="00D435EE">
        <w:rPr>
          <w:b/>
          <w:sz w:val="22"/>
          <w:szCs w:val="22"/>
        </w:rPr>
        <w:t>.</w:t>
      </w:r>
      <w:r w:rsidR="00721715">
        <w:rPr>
          <w:b/>
          <w:sz w:val="22"/>
          <w:szCs w:val="22"/>
        </w:rPr>
        <w:t>6</w:t>
      </w:r>
      <w:r w:rsidRPr="00D435EE">
        <w:rPr>
          <w:b/>
          <w:sz w:val="22"/>
          <w:szCs w:val="22"/>
        </w:rPr>
        <w:t>. Επίσημοι κατάλογοι εγκεκριμένων οικονομικών φορέων</w:t>
      </w:r>
    </w:p>
    <w:p w:rsidR="00487386" w:rsidRPr="00D435EE" w:rsidRDefault="00D77F33" w:rsidP="00D435EE">
      <w:pPr>
        <w:spacing w:line="360" w:lineRule="auto"/>
        <w:rPr>
          <w:sz w:val="22"/>
          <w:szCs w:val="22"/>
        </w:rPr>
      </w:pPr>
      <w:r>
        <w:rPr>
          <w:sz w:val="22"/>
          <w:szCs w:val="22"/>
        </w:rPr>
        <w:t xml:space="preserve">(α) </w:t>
      </w:r>
      <w:r w:rsidR="00487386" w:rsidRPr="00D435EE">
        <w:rPr>
          <w:sz w:val="22"/>
          <w:szCs w:val="22"/>
        </w:rPr>
        <w:t>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487386" w:rsidRPr="00D435EE" w:rsidRDefault="00487386" w:rsidP="00D435EE">
      <w:pPr>
        <w:spacing w:line="360" w:lineRule="auto"/>
        <w:rPr>
          <w:sz w:val="22"/>
          <w:szCs w:val="22"/>
        </w:rPr>
      </w:pPr>
      <w:r w:rsidRPr="00D435EE">
        <w:rPr>
          <w:sz w:val="22"/>
          <w:szCs w:val="22"/>
        </w:rPr>
        <w:lastRenderedPageBreak/>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487386" w:rsidRPr="00D435EE" w:rsidRDefault="00487386" w:rsidP="00D435EE">
      <w:pPr>
        <w:spacing w:line="360" w:lineRule="auto"/>
        <w:rPr>
          <w:sz w:val="22"/>
          <w:szCs w:val="22"/>
        </w:rPr>
      </w:pPr>
      <w:r w:rsidRPr="00D435EE">
        <w:rPr>
          <w:sz w:val="22"/>
          <w:szCs w:val="22"/>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487386" w:rsidRPr="00D435EE" w:rsidRDefault="00487386" w:rsidP="00D435EE">
      <w:pPr>
        <w:spacing w:line="360" w:lineRule="auto"/>
        <w:rPr>
          <w:sz w:val="22"/>
          <w:szCs w:val="22"/>
        </w:rPr>
      </w:pPr>
      <w:r w:rsidRPr="00D435EE">
        <w:rPr>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487386" w:rsidRPr="00D435EE" w:rsidRDefault="00487386" w:rsidP="00D435EE">
      <w:pPr>
        <w:spacing w:line="360" w:lineRule="auto"/>
        <w:rPr>
          <w:sz w:val="22"/>
          <w:szCs w:val="22"/>
        </w:rPr>
      </w:pPr>
      <w:r w:rsidRPr="00D435EE">
        <w:rPr>
          <w:sz w:val="22"/>
          <w:szCs w:val="22"/>
        </w:rPr>
        <w:t>(β) Οι οικονομικοί φορείς που είναι εγγεγραμμένοι στο Μ.Ε.ΕΠ. εφόσον προσκομίζουν «Ενημερότητα Πτυχίου»</w:t>
      </w:r>
      <w:r w:rsidRPr="00D435EE">
        <w:rPr>
          <w:rStyle w:val="FootnoteReference1"/>
          <w:sz w:val="22"/>
          <w:szCs w:val="22"/>
        </w:rPr>
        <w:t xml:space="preserve"> </w:t>
      </w:r>
      <w:r w:rsidRPr="00D435EE">
        <w:rPr>
          <w:sz w:val="22"/>
          <w:szCs w:val="22"/>
        </w:rPr>
        <w:t>εν ισχύ, απαλλάσσονται από την υποχρέωση υποβολής των δικαιολογητικών:</w:t>
      </w:r>
    </w:p>
    <w:p w:rsidR="00487386" w:rsidRPr="00D435EE" w:rsidRDefault="00487386" w:rsidP="00D435EE">
      <w:pPr>
        <w:spacing w:line="360" w:lineRule="auto"/>
        <w:rPr>
          <w:sz w:val="22"/>
          <w:szCs w:val="22"/>
        </w:rPr>
      </w:pPr>
      <w:r w:rsidRPr="00D435EE">
        <w:rPr>
          <w:sz w:val="22"/>
          <w:szCs w:val="22"/>
        </w:rPr>
        <w:t>-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w:t>
      </w:r>
    </w:p>
    <w:p w:rsidR="00487386" w:rsidRPr="00D435EE" w:rsidRDefault="00487386" w:rsidP="00D435EE">
      <w:pPr>
        <w:spacing w:line="360" w:lineRule="auto"/>
        <w:rPr>
          <w:sz w:val="22"/>
          <w:szCs w:val="22"/>
        </w:rPr>
      </w:pPr>
      <w:r w:rsidRPr="00D435EE">
        <w:rPr>
          <w:sz w:val="22"/>
          <w:szCs w:val="22"/>
        </w:rPr>
        <w:t>- φορολογική και ασφαλιστική ενημερότητα του άρθρου 23.3.(β) της παρούσας.</w:t>
      </w:r>
    </w:p>
    <w:p w:rsidR="00487386" w:rsidRPr="00934BBA" w:rsidRDefault="00487386" w:rsidP="00D435EE">
      <w:pPr>
        <w:spacing w:line="360" w:lineRule="auto"/>
        <w:rPr>
          <w:sz w:val="22"/>
          <w:szCs w:val="22"/>
        </w:rPr>
      </w:pPr>
      <w:r w:rsidRPr="00D435EE">
        <w:rPr>
          <w:sz w:val="22"/>
          <w:szCs w:val="22"/>
        </w:rPr>
        <w:t xml:space="preserve">- τα πιστοποιητικά από το αρμόδιο Πρωτοδικείο και το ΓΕΜΗ του άρθρου 23.3.(γ) της παρούσας υπό </w:t>
      </w:r>
      <w:r w:rsidRPr="00934BBA">
        <w:rPr>
          <w:sz w:val="22"/>
          <w:szCs w:val="22"/>
        </w:rPr>
        <w:t>την προϋπόθεση όμως ότι καλύπτονται πλήρως ( όλες οι προβλεπόμενες περιπτώσεις ) από την Ενημερότητα Πτυχίου.</w:t>
      </w:r>
    </w:p>
    <w:p w:rsidR="00487386" w:rsidRPr="00F11A0D" w:rsidRDefault="00487386" w:rsidP="00F11A0D">
      <w:pPr>
        <w:spacing w:line="360" w:lineRule="auto"/>
        <w:rPr>
          <w:sz w:val="22"/>
          <w:szCs w:val="22"/>
        </w:rPr>
      </w:pPr>
      <w:r w:rsidRPr="00F11A0D">
        <w:rPr>
          <w:sz w:val="22"/>
          <w:szCs w:val="22"/>
        </w:rPr>
        <w:t>- το πιστοποιητικό από το αρμόδιο επιμελητήριο όσον αφορά το λόγο αποκλ</w:t>
      </w:r>
      <w:r w:rsidR="00F11A0D" w:rsidRPr="00F11A0D">
        <w:rPr>
          <w:sz w:val="22"/>
          <w:szCs w:val="22"/>
        </w:rPr>
        <w:t>εισμού του άρθρου 22. Α.4. (ε).</w:t>
      </w:r>
    </w:p>
    <w:p w:rsidR="00487386" w:rsidRPr="00F11A0D" w:rsidRDefault="00487386" w:rsidP="00F11A0D">
      <w:pPr>
        <w:spacing w:line="360" w:lineRule="auto"/>
        <w:rPr>
          <w:sz w:val="22"/>
          <w:szCs w:val="22"/>
        </w:rPr>
      </w:pPr>
      <w:r w:rsidRPr="00F11A0D">
        <w:rPr>
          <w:sz w:val="22"/>
          <w:szCs w:val="22"/>
        </w:rPr>
        <w:t xml:space="preserve">Σε περίπτωση που κάποιο από τα ανωτέρω δικαιολογητικά έχει λήξει, προσκομίζεται το σχετικό δικαιολογητικό εν ισχύ. </w:t>
      </w:r>
    </w:p>
    <w:p w:rsidR="00487386" w:rsidRDefault="00487386" w:rsidP="00487386">
      <w:pPr>
        <w:suppressAutoHyphens w:val="0"/>
        <w:rPr>
          <w:sz w:val="22"/>
          <w:szCs w:val="22"/>
          <w:highlight w:val="yellow"/>
        </w:rPr>
      </w:pPr>
    </w:p>
    <w:p w:rsidR="004339AD" w:rsidRDefault="004339AD" w:rsidP="00487386">
      <w:pPr>
        <w:suppressAutoHyphens w:val="0"/>
        <w:rPr>
          <w:sz w:val="22"/>
          <w:szCs w:val="22"/>
          <w:highlight w:val="yellow"/>
        </w:rPr>
      </w:pPr>
    </w:p>
    <w:p w:rsidR="004339AD" w:rsidRDefault="004339AD" w:rsidP="00487386">
      <w:pPr>
        <w:suppressAutoHyphens w:val="0"/>
        <w:rPr>
          <w:sz w:val="22"/>
          <w:szCs w:val="22"/>
          <w:highlight w:val="yellow"/>
        </w:rPr>
      </w:pPr>
    </w:p>
    <w:p w:rsidR="009A4C97" w:rsidRDefault="009A4C97" w:rsidP="00487386">
      <w:pPr>
        <w:suppressAutoHyphens w:val="0"/>
        <w:rPr>
          <w:sz w:val="22"/>
          <w:szCs w:val="22"/>
          <w:highlight w:val="yellow"/>
        </w:rPr>
      </w:pPr>
    </w:p>
    <w:p w:rsidR="009A4C97" w:rsidRDefault="009A4C97" w:rsidP="00487386">
      <w:pPr>
        <w:suppressAutoHyphens w:val="0"/>
        <w:rPr>
          <w:sz w:val="22"/>
          <w:szCs w:val="22"/>
          <w:highlight w:val="yellow"/>
        </w:rPr>
      </w:pPr>
    </w:p>
    <w:p w:rsidR="009A4C97" w:rsidRDefault="009A4C97"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721715" w:rsidRDefault="00721715" w:rsidP="00487386">
      <w:pPr>
        <w:suppressAutoHyphens w:val="0"/>
        <w:rPr>
          <w:sz w:val="22"/>
          <w:szCs w:val="22"/>
          <w:highlight w:val="yellow"/>
        </w:rPr>
      </w:pPr>
    </w:p>
    <w:p w:rsidR="009A4C97" w:rsidRDefault="009A4C97" w:rsidP="00487386">
      <w:pPr>
        <w:suppressAutoHyphens w:val="0"/>
        <w:rPr>
          <w:sz w:val="22"/>
          <w:szCs w:val="22"/>
          <w:highlight w:val="yellow"/>
        </w:rPr>
      </w:pPr>
    </w:p>
    <w:p w:rsidR="009A4C97" w:rsidRDefault="009A4C97" w:rsidP="00487386">
      <w:pPr>
        <w:suppressAutoHyphens w:val="0"/>
        <w:rPr>
          <w:sz w:val="22"/>
          <w:szCs w:val="22"/>
          <w:highlight w:val="yellow"/>
        </w:rPr>
      </w:pPr>
    </w:p>
    <w:p w:rsidR="009A4C97" w:rsidRDefault="009A4C97" w:rsidP="00487386">
      <w:pPr>
        <w:suppressAutoHyphens w:val="0"/>
        <w:rPr>
          <w:sz w:val="22"/>
          <w:szCs w:val="22"/>
          <w:highlight w:val="yellow"/>
        </w:rPr>
      </w:pPr>
    </w:p>
    <w:p w:rsidR="004339AD" w:rsidRDefault="004339AD" w:rsidP="00487386">
      <w:pPr>
        <w:suppressAutoHyphens w:val="0"/>
        <w:rPr>
          <w:sz w:val="22"/>
          <w:szCs w:val="22"/>
          <w:highlight w:val="yellow"/>
        </w:rPr>
      </w:pPr>
    </w:p>
    <w:p w:rsidR="004339AD" w:rsidRDefault="004339AD" w:rsidP="00487386">
      <w:pPr>
        <w:suppressAutoHyphens w:val="0"/>
        <w:rPr>
          <w:sz w:val="22"/>
          <w:szCs w:val="22"/>
          <w:highlight w:val="yellow"/>
        </w:rPr>
      </w:pPr>
    </w:p>
    <w:p w:rsidR="004339AD" w:rsidRDefault="004339AD" w:rsidP="00487386">
      <w:pPr>
        <w:suppressAutoHyphens w:val="0"/>
        <w:rPr>
          <w:sz w:val="22"/>
          <w:szCs w:val="22"/>
          <w:highlight w:val="yellow"/>
        </w:rPr>
      </w:pPr>
    </w:p>
    <w:p w:rsidR="0009040E" w:rsidRDefault="0009040E" w:rsidP="00487386">
      <w:pPr>
        <w:suppressAutoHyphens w:val="0"/>
        <w:rPr>
          <w:sz w:val="22"/>
          <w:szCs w:val="22"/>
          <w:highlight w:val="yellow"/>
        </w:rPr>
      </w:pPr>
    </w:p>
    <w:p w:rsidR="0009040E" w:rsidRDefault="0009040E" w:rsidP="00487386">
      <w:pPr>
        <w:suppressAutoHyphens w:val="0"/>
        <w:rPr>
          <w:sz w:val="22"/>
          <w:szCs w:val="22"/>
          <w:highlight w:val="yellow"/>
        </w:rPr>
      </w:pPr>
    </w:p>
    <w:p w:rsidR="004339AD" w:rsidRDefault="004339AD" w:rsidP="00487386">
      <w:pPr>
        <w:suppressAutoHyphens w:val="0"/>
        <w:rPr>
          <w:sz w:val="22"/>
          <w:szCs w:val="22"/>
          <w:highlight w:val="yellow"/>
        </w:rPr>
      </w:pPr>
    </w:p>
    <w:p w:rsidR="004339AD" w:rsidRPr="0014028F" w:rsidRDefault="004339AD" w:rsidP="00487386">
      <w:pPr>
        <w:suppressAutoHyphens w:val="0"/>
        <w:rPr>
          <w:sz w:val="22"/>
          <w:szCs w:val="22"/>
          <w:highlight w:val="yellow"/>
        </w:rPr>
      </w:pPr>
    </w:p>
    <w:tbl>
      <w:tblPr>
        <w:tblW w:w="10632" w:type="dxa"/>
        <w:tblInd w:w="-10" w:type="dxa"/>
        <w:tblLayout w:type="fixed"/>
        <w:tblLook w:val="0000" w:firstRow="0" w:lastRow="0" w:firstColumn="0" w:lastColumn="0" w:noHBand="0" w:noVBand="0"/>
      </w:tblPr>
      <w:tblGrid>
        <w:gridCol w:w="10632"/>
      </w:tblGrid>
      <w:tr w:rsidR="00487386" w:rsidRPr="004339AD" w:rsidTr="009A4C97">
        <w:trPr>
          <w:cantSplit/>
          <w:trHeight w:hRule="exact" w:val="1155"/>
        </w:trPr>
        <w:tc>
          <w:tcPr>
            <w:tcW w:w="10632" w:type="dxa"/>
            <w:tcBorders>
              <w:top w:val="single" w:sz="8" w:space="0" w:color="000000"/>
              <w:left w:val="single" w:sz="8" w:space="0" w:color="000000"/>
              <w:bottom w:val="single" w:sz="8" w:space="0" w:color="000000"/>
              <w:right w:val="single" w:sz="8" w:space="0" w:color="000000"/>
            </w:tcBorders>
            <w:shd w:val="clear" w:color="auto" w:fill="auto"/>
          </w:tcPr>
          <w:p w:rsidR="00487386" w:rsidRPr="004339AD" w:rsidRDefault="00487386" w:rsidP="00033629">
            <w:pPr>
              <w:pStyle w:val="1"/>
              <w:jc w:val="center"/>
              <w:rPr>
                <w:rFonts w:ascii="Times New Roman" w:hAnsi="Times New Roman" w:cs="Times New Roman"/>
              </w:rPr>
            </w:pPr>
            <w:bookmarkStart w:id="46" w:name="_Toc520288840"/>
            <w:r w:rsidRPr="004339AD">
              <w:rPr>
                <w:rFonts w:ascii="Times New Roman" w:hAnsi="Times New Roman" w:cs="Times New Roman"/>
              </w:rPr>
              <w:lastRenderedPageBreak/>
              <w:t>ΚΕΦΑΛΑΙΟ Δ΄</w:t>
            </w:r>
            <w:bookmarkEnd w:id="46"/>
          </w:p>
        </w:tc>
      </w:tr>
    </w:tbl>
    <w:p w:rsidR="00F376A1" w:rsidRDefault="00F376A1" w:rsidP="0072582E">
      <w:pPr>
        <w:pStyle w:val="1"/>
        <w:spacing w:before="0" w:after="0"/>
        <w:jc w:val="center"/>
        <w:rPr>
          <w:rFonts w:ascii="Times New Roman" w:hAnsi="Times New Roman" w:cs="Times New Roman"/>
          <w:u w:val="double"/>
        </w:rPr>
      </w:pPr>
      <w:bookmarkStart w:id="47" w:name="_Toc520288841"/>
    </w:p>
    <w:p w:rsidR="0072582E" w:rsidRPr="0072582E" w:rsidRDefault="004339AD" w:rsidP="0072582E">
      <w:pPr>
        <w:pStyle w:val="1"/>
        <w:spacing w:before="0" w:after="0"/>
        <w:jc w:val="center"/>
        <w:rPr>
          <w:rFonts w:ascii="Times New Roman" w:hAnsi="Times New Roman" w:cs="Times New Roman"/>
          <w:u w:val="double"/>
        </w:rPr>
      </w:pPr>
      <w:r w:rsidRPr="0072582E">
        <w:rPr>
          <w:rFonts w:ascii="Times New Roman" w:hAnsi="Times New Roman" w:cs="Times New Roman"/>
          <w:u w:val="double"/>
        </w:rPr>
        <w:t>Άρθρο 2</w:t>
      </w:r>
      <w:r w:rsidR="00F8688B">
        <w:rPr>
          <w:rFonts w:ascii="Times New Roman" w:hAnsi="Times New Roman" w:cs="Times New Roman"/>
          <w:u w:val="double"/>
        </w:rPr>
        <w:t>3</w:t>
      </w:r>
      <w:r w:rsidR="00F8688B" w:rsidRPr="00F8688B">
        <w:rPr>
          <w:rFonts w:ascii="Times New Roman" w:hAnsi="Times New Roman" w:cs="Times New Roman"/>
          <w:u w:val="double"/>
          <w:vertAlign w:val="superscript"/>
        </w:rPr>
        <w:t>ο</w:t>
      </w:r>
      <w:r w:rsidR="00F8688B">
        <w:rPr>
          <w:rFonts w:ascii="Times New Roman" w:hAnsi="Times New Roman" w:cs="Times New Roman"/>
          <w:u w:val="double"/>
        </w:rPr>
        <w:t xml:space="preserve"> </w:t>
      </w:r>
    </w:p>
    <w:p w:rsidR="00487386" w:rsidRPr="0072582E" w:rsidRDefault="00487386" w:rsidP="0072582E">
      <w:pPr>
        <w:pStyle w:val="1"/>
        <w:spacing w:before="0" w:after="0"/>
        <w:jc w:val="center"/>
        <w:rPr>
          <w:rFonts w:ascii="Times New Roman" w:hAnsi="Times New Roman" w:cs="Times New Roman"/>
        </w:rPr>
      </w:pPr>
      <w:r w:rsidRPr="0072582E">
        <w:rPr>
          <w:rFonts w:ascii="Times New Roman" w:hAnsi="Times New Roman" w:cs="Times New Roman"/>
        </w:rPr>
        <w:t xml:space="preserve"> Υπεργολαβία</w:t>
      </w:r>
      <w:bookmarkEnd w:id="47"/>
    </w:p>
    <w:p w:rsidR="0072582E" w:rsidRPr="0072582E" w:rsidRDefault="0072582E" w:rsidP="0072582E">
      <w:pPr>
        <w:rPr>
          <w:sz w:val="22"/>
          <w:szCs w:val="22"/>
          <w:lang w:eastAsia="el-GR"/>
        </w:rPr>
      </w:pPr>
    </w:p>
    <w:p w:rsidR="00487386" w:rsidRPr="0072582E" w:rsidRDefault="005063C7" w:rsidP="0072582E">
      <w:pPr>
        <w:spacing w:line="360" w:lineRule="auto"/>
        <w:rPr>
          <w:sz w:val="22"/>
          <w:szCs w:val="22"/>
          <w:highlight w:val="yellow"/>
        </w:rPr>
      </w:pPr>
      <w:r>
        <w:rPr>
          <w:b/>
          <w:sz w:val="22"/>
          <w:szCs w:val="22"/>
        </w:rPr>
        <w:t>23</w:t>
      </w:r>
      <w:r w:rsidR="00487386" w:rsidRPr="0072582E">
        <w:rPr>
          <w:b/>
          <w:sz w:val="22"/>
          <w:szCs w:val="22"/>
        </w:rPr>
        <w:t>.1.</w:t>
      </w:r>
      <w:r w:rsidR="00487386" w:rsidRPr="0072582E">
        <w:rPr>
          <w:sz w:val="22"/>
          <w:szCs w:val="22"/>
        </w:rPr>
        <w:t xml:space="preserve"> </w:t>
      </w:r>
      <w:r w:rsidR="004339AD" w:rsidRPr="0072582E">
        <w:rPr>
          <w:sz w:val="22"/>
          <w:szCs w:val="22"/>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rsidR="00487386" w:rsidRPr="0072582E" w:rsidRDefault="00487386" w:rsidP="0072582E">
      <w:pPr>
        <w:spacing w:line="360" w:lineRule="auto"/>
        <w:rPr>
          <w:sz w:val="22"/>
          <w:szCs w:val="22"/>
          <w:highlight w:val="yellow"/>
        </w:rPr>
      </w:pPr>
      <w:r w:rsidRPr="0072582E">
        <w:rPr>
          <w:b/>
          <w:sz w:val="22"/>
          <w:szCs w:val="22"/>
        </w:rPr>
        <w:t>2</w:t>
      </w:r>
      <w:r w:rsidR="005063C7">
        <w:rPr>
          <w:b/>
          <w:sz w:val="22"/>
          <w:szCs w:val="22"/>
        </w:rPr>
        <w:t>3</w:t>
      </w:r>
      <w:r w:rsidRPr="0072582E">
        <w:rPr>
          <w:b/>
          <w:sz w:val="22"/>
          <w:szCs w:val="22"/>
        </w:rPr>
        <w:t>.2</w:t>
      </w:r>
      <w:r w:rsidR="004339AD" w:rsidRPr="0072582E">
        <w:rPr>
          <w:sz w:val="22"/>
          <w:szCs w:val="22"/>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w:t>
      </w:r>
      <w:r w:rsidR="0072582E" w:rsidRPr="0072582E">
        <w:rPr>
          <w:sz w:val="22"/>
          <w:szCs w:val="22"/>
        </w:rPr>
        <w:t>συμφωνητικά/δηλώσεις συνεργασία σύμφωνα με το άρθρου 78 παρ. 2 του ν. 4412/2016</w:t>
      </w:r>
      <w:r w:rsidR="004339AD" w:rsidRPr="0072582E">
        <w:rPr>
          <w:sz w:val="22"/>
          <w:szCs w:val="22"/>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rsidR="004339AD" w:rsidRDefault="005063C7" w:rsidP="0072582E">
      <w:pPr>
        <w:spacing w:line="360" w:lineRule="auto"/>
        <w:rPr>
          <w:sz w:val="22"/>
          <w:szCs w:val="22"/>
        </w:rPr>
      </w:pPr>
      <w:r>
        <w:rPr>
          <w:b/>
          <w:sz w:val="22"/>
          <w:szCs w:val="22"/>
        </w:rPr>
        <w:t>23</w:t>
      </w:r>
      <w:r w:rsidR="004339AD" w:rsidRPr="0072582E">
        <w:rPr>
          <w:b/>
          <w:sz w:val="22"/>
          <w:szCs w:val="22"/>
        </w:rPr>
        <w:t>.3</w:t>
      </w:r>
      <w:r w:rsidR="00487386" w:rsidRPr="0072582E">
        <w:rPr>
          <w:b/>
          <w:sz w:val="22"/>
          <w:szCs w:val="22"/>
        </w:rPr>
        <w:t>.</w:t>
      </w:r>
      <w:r w:rsidR="00487386" w:rsidRPr="0072582E">
        <w:rPr>
          <w:sz w:val="22"/>
          <w:szCs w:val="22"/>
        </w:rPr>
        <w:t xml:space="preserve"> </w:t>
      </w:r>
      <w:r w:rsidR="004339AD" w:rsidRPr="0072582E">
        <w:rPr>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72582E" w:rsidRPr="0072582E" w:rsidRDefault="0072582E" w:rsidP="0072582E">
      <w:pPr>
        <w:spacing w:line="360" w:lineRule="auto"/>
        <w:rPr>
          <w:sz w:val="22"/>
          <w:szCs w:val="22"/>
          <w:highlight w:val="yellow"/>
        </w:rPr>
      </w:pPr>
    </w:p>
    <w:p w:rsidR="0072582E" w:rsidRPr="0072582E" w:rsidRDefault="0072582E" w:rsidP="0072582E">
      <w:pPr>
        <w:pStyle w:val="1"/>
        <w:spacing w:before="0" w:after="0"/>
        <w:jc w:val="center"/>
        <w:rPr>
          <w:rFonts w:ascii="Times New Roman" w:hAnsi="Times New Roman" w:cs="Times New Roman"/>
          <w:u w:val="double"/>
        </w:rPr>
      </w:pPr>
      <w:bookmarkStart w:id="48" w:name="_Toc520288842"/>
      <w:r w:rsidRPr="0072582E">
        <w:rPr>
          <w:rFonts w:ascii="Times New Roman" w:hAnsi="Times New Roman" w:cs="Times New Roman"/>
          <w:u w:val="double"/>
        </w:rPr>
        <w:t>Άρθρο 2</w:t>
      </w:r>
      <w:r w:rsidR="00F8688B">
        <w:rPr>
          <w:rFonts w:ascii="Times New Roman" w:hAnsi="Times New Roman" w:cs="Times New Roman"/>
          <w:u w:val="double"/>
        </w:rPr>
        <w:t>4</w:t>
      </w:r>
      <w:r w:rsidR="00F8688B" w:rsidRPr="00F8688B">
        <w:rPr>
          <w:rFonts w:ascii="Times New Roman" w:hAnsi="Times New Roman" w:cs="Times New Roman"/>
          <w:u w:val="double"/>
          <w:vertAlign w:val="superscript"/>
        </w:rPr>
        <w:t>ο</w:t>
      </w:r>
      <w:r w:rsidR="00F8688B">
        <w:rPr>
          <w:rFonts w:ascii="Times New Roman" w:hAnsi="Times New Roman" w:cs="Times New Roman"/>
          <w:u w:val="double"/>
        </w:rPr>
        <w:t xml:space="preserve"> </w:t>
      </w:r>
      <w:r w:rsidR="00487386" w:rsidRPr="0072582E">
        <w:rPr>
          <w:rFonts w:ascii="Times New Roman" w:hAnsi="Times New Roman" w:cs="Times New Roman"/>
          <w:u w:val="double"/>
        </w:rPr>
        <w:t xml:space="preserve"> </w:t>
      </w:r>
    </w:p>
    <w:p w:rsidR="00487386" w:rsidRPr="0072582E" w:rsidRDefault="00487386" w:rsidP="0072582E">
      <w:pPr>
        <w:pStyle w:val="1"/>
        <w:spacing w:before="0" w:after="0"/>
        <w:jc w:val="center"/>
        <w:rPr>
          <w:rFonts w:ascii="Times New Roman" w:hAnsi="Times New Roman" w:cs="Times New Roman"/>
        </w:rPr>
      </w:pPr>
      <w:r w:rsidRPr="0072582E">
        <w:rPr>
          <w:rFonts w:ascii="Times New Roman" w:hAnsi="Times New Roman" w:cs="Times New Roman"/>
        </w:rPr>
        <w:t xml:space="preserve">  Διάφορες ρυθμίσεις</w:t>
      </w:r>
      <w:bookmarkEnd w:id="48"/>
    </w:p>
    <w:p w:rsidR="00487386" w:rsidRPr="00F376A1" w:rsidRDefault="00487386" w:rsidP="00487386">
      <w:pPr>
        <w:rPr>
          <w:sz w:val="20"/>
          <w:szCs w:val="20"/>
        </w:rPr>
      </w:pPr>
    </w:p>
    <w:p w:rsidR="0072582E" w:rsidRPr="00F376A1" w:rsidRDefault="0072582E" w:rsidP="00F376A1">
      <w:pPr>
        <w:spacing w:line="360" w:lineRule="auto"/>
        <w:rPr>
          <w:sz w:val="22"/>
          <w:szCs w:val="22"/>
        </w:rPr>
      </w:pPr>
      <w:r w:rsidRPr="00F376A1">
        <w:rPr>
          <w:b/>
          <w:sz w:val="22"/>
          <w:szCs w:val="22"/>
        </w:rPr>
        <w:t>2</w:t>
      </w:r>
      <w:r w:rsidR="005063C7">
        <w:rPr>
          <w:b/>
          <w:sz w:val="22"/>
          <w:szCs w:val="22"/>
        </w:rPr>
        <w:t>4</w:t>
      </w:r>
      <w:r w:rsidRPr="00F376A1">
        <w:rPr>
          <w:b/>
          <w:sz w:val="22"/>
          <w:szCs w:val="22"/>
        </w:rPr>
        <w:t xml:space="preserve">.1. </w:t>
      </w:r>
      <w:r w:rsidR="00487386" w:rsidRPr="00F376A1">
        <w:rPr>
          <w:sz w:val="22"/>
          <w:szCs w:val="22"/>
        </w:rPr>
        <w:t xml:space="preserve">  </w:t>
      </w:r>
      <w:bookmarkStart w:id="49" w:name="_Hlk5009564"/>
      <w:r w:rsidRPr="00F376A1">
        <w:rPr>
          <w:b/>
          <w:sz w:val="22"/>
          <w:szCs w:val="22"/>
        </w:rPr>
        <w:t>Τροποποίηση σύμβασης κατά τη διάρκειά της</w:t>
      </w:r>
    </w:p>
    <w:p w:rsidR="00487386" w:rsidRPr="00F376A1" w:rsidRDefault="0072582E" w:rsidP="00F376A1">
      <w:pPr>
        <w:spacing w:line="360" w:lineRule="auto"/>
        <w:rPr>
          <w:sz w:val="22"/>
          <w:szCs w:val="22"/>
        </w:rPr>
      </w:pPr>
      <w:r w:rsidRPr="00F376A1">
        <w:rPr>
          <w:sz w:val="22"/>
          <w:szCs w:val="22"/>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bookmarkEnd w:id="49"/>
      <w:r w:rsidRPr="00F376A1">
        <w:rPr>
          <w:sz w:val="22"/>
          <w:szCs w:val="22"/>
        </w:rPr>
        <w:t>.</w:t>
      </w:r>
    </w:p>
    <w:p w:rsidR="0072582E" w:rsidRPr="00F376A1" w:rsidRDefault="0072582E" w:rsidP="00F376A1">
      <w:pPr>
        <w:spacing w:line="360" w:lineRule="auto"/>
        <w:rPr>
          <w:b/>
          <w:sz w:val="22"/>
          <w:szCs w:val="22"/>
        </w:rPr>
      </w:pPr>
      <w:r w:rsidRPr="00F376A1">
        <w:rPr>
          <w:b/>
          <w:sz w:val="22"/>
          <w:szCs w:val="22"/>
        </w:rPr>
        <w:t>2</w:t>
      </w:r>
      <w:r w:rsidR="005063C7">
        <w:rPr>
          <w:b/>
          <w:sz w:val="22"/>
          <w:szCs w:val="22"/>
        </w:rPr>
        <w:t>4</w:t>
      </w:r>
      <w:r w:rsidRPr="00F376A1">
        <w:rPr>
          <w:b/>
          <w:sz w:val="22"/>
          <w:szCs w:val="22"/>
        </w:rPr>
        <w:t>.2.</w:t>
      </w:r>
      <w:r w:rsidRPr="00F376A1">
        <w:rPr>
          <w:sz w:val="22"/>
          <w:szCs w:val="22"/>
        </w:rPr>
        <w:t xml:space="preserve"> </w:t>
      </w:r>
      <w:r w:rsidRPr="00F376A1">
        <w:rPr>
          <w:b/>
          <w:sz w:val="22"/>
          <w:szCs w:val="22"/>
        </w:rPr>
        <w:t>Δικαίωμα μονομερούς λύσης της σύμβασης</w:t>
      </w:r>
      <w:r w:rsidR="00F376A1" w:rsidRPr="00F376A1">
        <w:rPr>
          <w:b/>
          <w:sz w:val="22"/>
          <w:szCs w:val="22"/>
        </w:rPr>
        <w:t xml:space="preserve"> (άρθρο 133 του ν. 4412/2016)</w:t>
      </w:r>
    </w:p>
    <w:p w:rsidR="0072582E" w:rsidRPr="00F376A1" w:rsidRDefault="0072582E" w:rsidP="00F376A1">
      <w:pPr>
        <w:spacing w:line="360" w:lineRule="auto"/>
        <w:rPr>
          <w:sz w:val="22"/>
          <w:szCs w:val="22"/>
        </w:rPr>
      </w:pPr>
      <w:r w:rsidRPr="00F376A1">
        <w:rPr>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72582E" w:rsidRPr="00F376A1" w:rsidRDefault="0072582E" w:rsidP="00F376A1">
      <w:pPr>
        <w:spacing w:line="360" w:lineRule="auto"/>
        <w:rPr>
          <w:sz w:val="22"/>
          <w:szCs w:val="22"/>
        </w:rPr>
      </w:pPr>
      <w:r w:rsidRPr="00F376A1">
        <w:rPr>
          <w:sz w:val="22"/>
          <w:szCs w:val="22"/>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72582E" w:rsidRPr="00F376A1" w:rsidRDefault="0072582E" w:rsidP="00F376A1">
      <w:pPr>
        <w:spacing w:line="360" w:lineRule="auto"/>
        <w:rPr>
          <w:sz w:val="22"/>
          <w:szCs w:val="22"/>
        </w:rPr>
      </w:pPr>
      <w:r w:rsidRPr="00F376A1">
        <w:rPr>
          <w:sz w:val="22"/>
          <w:szCs w:val="22"/>
        </w:rPr>
        <w:t xml:space="preserve">β) ο ανάδοχος, κατά το χρόνο της ανάθεσης της σύμβασης, τελούσε σε μια από τις καταστάσεις που αναφέρονται στην παράγραφο </w:t>
      </w:r>
      <w:r w:rsidR="00F376A1" w:rsidRPr="00F376A1">
        <w:rPr>
          <w:sz w:val="22"/>
          <w:szCs w:val="22"/>
        </w:rPr>
        <w:t>18.1.</w:t>
      </w:r>
      <w:r w:rsidRPr="00F376A1">
        <w:rPr>
          <w:sz w:val="22"/>
          <w:szCs w:val="22"/>
        </w:rPr>
        <w:t xml:space="preserve"> και, ως εκ τούτου, θα έπρεπε να έχει αποκλειστεί από τη διαδικασία σύναψης της σύμβασης,</w:t>
      </w:r>
    </w:p>
    <w:p w:rsidR="0072582E" w:rsidRPr="009C480C" w:rsidRDefault="0072582E" w:rsidP="0046703B">
      <w:pPr>
        <w:spacing w:line="360" w:lineRule="auto"/>
        <w:rPr>
          <w:sz w:val="22"/>
          <w:szCs w:val="22"/>
        </w:rPr>
      </w:pPr>
      <w:r w:rsidRPr="00F376A1">
        <w:rPr>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46703B" w:rsidRDefault="0046703B" w:rsidP="0046703B">
      <w:pPr>
        <w:pStyle w:val="1"/>
        <w:pBdr>
          <w:top w:val="single" w:sz="4" w:space="1" w:color="auto"/>
          <w:left w:val="single" w:sz="4" w:space="4" w:color="auto"/>
          <w:bottom w:val="single" w:sz="4" w:space="15" w:color="auto"/>
          <w:right w:val="single" w:sz="4" w:space="4" w:color="auto"/>
        </w:pBdr>
        <w:jc w:val="center"/>
        <w:rPr>
          <w:rFonts w:ascii="Times New Roman" w:hAnsi="Times New Roman" w:cs="Times New Roman"/>
        </w:rPr>
      </w:pPr>
    </w:p>
    <w:p w:rsidR="0046703B" w:rsidRDefault="0046703B" w:rsidP="0046703B">
      <w:pPr>
        <w:pStyle w:val="1"/>
        <w:pBdr>
          <w:top w:val="single" w:sz="4" w:space="1" w:color="auto"/>
          <w:left w:val="single" w:sz="4" w:space="4" w:color="auto"/>
          <w:bottom w:val="single" w:sz="4" w:space="15" w:color="auto"/>
          <w:right w:val="single" w:sz="4" w:space="4" w:color="auto"/>
        </w:pBdr>
        <w:jc w:val="center"/>
        <w:rPr>
          <w:rFonts w:ascii="Times New Roman" w:hAnsi="Times New Roman" w:cs="Times New Roman"/>
        </w:rPr>
      </w:pPr>
      <w:r>
        <w:rPr>
          <w:rFonts w:ascii="Times New Roman" w:hAnsi="Times New Roman" w:cs="Times New Roman"/>
        </w:rPr>
        <w:t>ΚΕΦΑΛΑΙΟ Ε</w:t>
      </w:r>
      <w:r w:rsidRPr="004339AD">
        <w:rPr>
          <w:rFonts w:ascii="Times New Roman" w:hAnsi="Times New Roman" w:cs="Times New Roman"/>
        </w:rPr>
        <w:t>΄</w:t>
      </w:r>
    </w:p>
    <w:p w:rsidR="00FD437D" w:rsidRPr="0072582E" w:rsidRDefault="00FD437D" w:rsidP="00FD437D">
      <w:pPr>
        <w:pStyle w:val="1"/>
        <w:spacing w:before="0" w:after="0"/>
        <w:jc w:val="center"/>
        <w:rPr>
          <w:rFonts w:ascii="Times New Roman" w:hAnsi="Times New Roman" w:cs="Times New Roman"/>
          <w:u w:val="double"/>
        </w:rPr>
      </w:pPr>
      <w:r>
        <w:rPr>
          <w:rFonts w:ascii="Times New Roman" w:hAnsi="Times New Roman" w:cs="Times New Roman"/>
          <w:u w:val="double"/>
        </w:rPr>
        <w:t>Άρθρο 2</w:t>
      </w:r>
      <w:r w:rsidR="00F8688B">
        <w:rPr>
          <w:rFonts w:ascii="Times New Roman" w:hAnsi="Times New Roman" w:cs="Times New Roman"/>
          <w:u w:val="double"/>
        </w:rPr>
        <w:t>5</w:t>
      </w:r>
      <w:r w:rsidR="00F8688B" w:rsidRPr="00F8688B">
        <w:rPr>
          <w:rFonts w:ascii="Times New Roman" w:hAnsi="Times New Roman" w:cs="Times New Roman"/>
          <w:u w:val="double"/>
          <w:vertAlign w:val="superscript"/>
        </w:rPr>
        <w:t>ο</w:t>
      </w:r>
      <w:r w:rsidR="00F8688B">
        <w:rPr>
          <w:rFonts w:ascii="Times New Roman" w:hAnsi="Times New Roman" w:cs="Times New Roman"/>
          <w:u w:val="double"/>
        </w:rPr>
        <w:t xml:space="preserve"> </w:t>
      </w:r>
    </w:p>
    <w:p w:rsidR="0046703B" w:rsidRDefault="00FD437D" w:rsidP="00FD437D">
      <w:pPr>
        <w:jc w:val="center"/>
        <w:rPr>
          <w:b/>
        </w:rPr>
      </w:pPr>
      <w:r w:rsidRPr="00FD437D">
        <w:rPr>
          <w:b/>
        </w:rPr>
        <w:t>Ειδικοί όροι εκτέλεσης σύμβασης</w:t>
      </w:r>
    </w:p>
    <w:p w:rsidR="00FD437D" w:rsidRDefault="00FD437D" w:rsidP="00FD437D">
      <w:pPr>
        <w:jc w:val="center"/>
        <w:rPr>
          <w:b/>
        </w:rPr>
      </w:pPr>
    </w:p>
    <w:p w:rsidR="00FD437D" w:rsidRPr="00743BE9" w:rsidRDefault="00FD437D" w:rsidP="00743BE9">
      <w:pPr>
        <w:spacing w:line="360" w:lineRule="auto"/>
        <w:rPr>
          <w:b/>
          <w:color w:val="000000" w:themeColor="text1"/>
          <w:sz w:val="22"/>
          <w:szCs w:val="22"/>
        </w:rPr>
      </w:pPr>
      <w:r w:rsidRPr="00743BE9">
        <w:rPr>
          <w:b/>
          <w:color w:val="000000" w:themeColor="text1"/>
          <w:sz w:val="22"/>
          <w:szCs w:val="22"/>
          <w:lang w:eastAsia="el-GR"/>
        </w:rPr>
        <w:t>2</w:t>
      </w:r>
      <w:r w:rsidR="005063C7">
        <w:rPr>
          <w:b/>
          <w:color w:val="000000" w:themeColor="text1"/>
          <w:sz w:val="22"/>
          <w:szCs w:val="22"/>
          <w:lang w:eastAsia="el-GR"/>
        </w:rPr>
        <w:t>5</w:t>
      </w:r>
      <w:r w:rsidRPr="00743BE9">
        <w:rPr>
          <w:b/>
          <w:color w:val="000000" w:themeColor="text1"/>
          <w:sz w:val="22"/>
          <w:szCs w:val="22"/>
          <w:lang w:eastAsia="el-GR"/>
        </w:rPr>
        <w:t xml:space="preserve">.1. </w:t>
      </w:r>
      <w:r w:rsidRPr="00743BE9">
        <w:rPr>
          <w:color w:val="000000" w:themeColor="text1"/>
          <w:sz w:val="22"/>
          <w:szCs w:val="22"/>
        </w:rPr>
        <w:t>Η πληρωμή του αναδόχου θα πραγματοποιηθεί με τον πιο κάτωθι τρόπο</w:t>
      </w:r>
      <w:r w:rsidRPr="00743BE9">
        <w:rPr>
          <w:b/>
          <w:color w:val="000000" w:themeColor="text1"/>
          <w:sz w:val="22"/>
          <w:szCs w:val="22"/>
        </w:rPr>
        <w:t xml:space="preserve">: </w:t>
      </w:r>
    </w:p>
    <w:p w:rsidR="00FD437D" w:rsidRPr="00743BE9" w:rsidRDefault="00FD437D" w:rsidP="00743BE9">
      <w:pPr>
        <w:spacing w:line="360" w:lineRule="auto"/>
        <w:rPr>
          <w:i/>
          <w:iCs/>
          <w:color w:val="000000" w:themeColor="text1"/>
          <w:spacing w:val="5"/>
          <w:kern w:val="1"/>
          <w:sz w:val="22"/>
          <w:szCs w:val="22"/>
        </w:rPr>
      </w:pPr>
      <w:r w:rsidRPr="00743BE9">
        <w:rPr>
          <w:b/>
          <w:color w:val="000000" w:themeColor="text1"/>
          <w:sz w:val="22"/>
          <w:szCs w:val="22"/>
        </w:rPr>
        <w:t>α)</w:t>
      </w:r>
      <w:r w:rsidRPr="00743BE9">
        <w:rPr>
          <w:color w:val="000000" w:themeColor="text1"/>
          <w:sz w:val="22"/>
          <w:szCs w:val="22"/>
        </w:rPr>
        <w:t xml:space="preserve"> Το 100% της συμβατικής αξίας μετά την οριστική παραλαβή των υπηρεσιών μεταφοράς μελών,</w:t>
      </w:r>
      <w:r w:rsidRPr="00743BE9">
        <w:rPr>
          <w:b/>
          <w:color w:val="000000" w:themeColor="text1"/>
          <w:sz w:val="22"/>
          <w:szCs w:val="22"/>
        </w:rPr>
        <w:t xml:space="preserve"> </w:t>
      </w:r>
    </w:p>
    <w:p w:rsidR="00FD437D" w:rsidRPr="00743BE9" w:rsidRDefault="00FD437D" w:rsidP="00743BE9">
      <w:pPr>
        <w:spacing w:line="360" w:lineRule="auto"/>
        <w:rPr>
          <w:color w:val="000000" w:themeColor="text1"/>
          <w:sz w:val="22"/>
          <w:szCs w:val="22"/>
        </w:rPr>
      </w:pPr>
      <w:r w:rsidRPr="00743BE9">
        <w:rPr>
          <w:b/>
          <w:color w:val="000000" w:themeColor="text1"/>
          <w:sz w:val="22"/>
          <w:szCs w:val="22"/>
        </w:rPr>
        <w:t>β)</w:t>
      </w:r>
      <w:r w:rsidRPr="00743BE9">
        <w:rPr>
          <w:color w:val="000000" w:themeColor="text1"/>
          <w:sz w:val="22"/>
          <w:szCs w:val="22"/>
        </w:rPr>
        <w:t xml:space="preserve"> 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p>
    <w:p w:rsidR="00B31DDA" w:rsidRPr="00743BE9" w:rsidRDefault="00FD437D" w:rsidP="00743BE9">
      <w:pPr>
        <w:spacing w:line="360" w:lineRule="auto"/>
        <w:rPr>
          <w:b/>
          <w:color w:val="000000" w:themeColor="text1"/>
          <w:sz w:val="22"/>
          <w:szCs w:val="22"/>
        </w:rPr>
      </w:pPr>
      <w:r w:rsidRPr="00743BE9">
        <w:rPr>
          <w:b/>
          <w:color w:val="000000" w:themeColor="text1"/>
          <w:sz w:val="22"/>
          <w:szCs w:val="22"/>
        </w:rPr>
        <w:t>2</w:t>
      </w:r>
      <w:r w:rsidR="005063C7">
        <w:rPr>
          <w:b/>
          <w:color w:val="000000" w:themeColor="text1"/>
          <w:sz w:val="22"/>
          <w:szCs w:val="22"/>
        </w:rPr>
        <w:t>5</w:t>
      </w:r>
      <w:r w:rsidRPr="00743BE9">
        <w:rPr>
          <w:b/>
          <w:color w:val="000000" w:themeColor="text1"/>
          <w:sz w:val="22"/>
          <w:szCs w:val="22"/>
        </w:rPr>
        <w:t>.2.</w:t>
      </w:r>
      <w:r w:rsidR="00B31DDA" w:rsidRPr="00743BE9">
        <w:rPr>
          <w:color w:val="000000" w:themeColor="text1"/>
          <w:sz w:val="22"/>
          <w:szCs w:val="22"/>
        </w:rPr>
        <w:t xml:space="preserve"> Τον  Ανάδοχο βαρύνουν </w:t>
      </w:r>
      <w:r w:rsidR="00B31DDA" w:rsidRPr="00743BE9">
        <w:rPr>
          <w:color w:val="000000" w:themeColor="text1"/>
          <w:sz w:val="22"/>
          <w:szCs w:val="22"/>
          <w:lang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00B31DDA" w:rsidRPr="00743BE9">
        <w:rPr>
          <w:color w:val="000000" w:themeColor="text1"/>
          <w:sz w:val="22"/>
          <w:szCs w:val="22"/>
        </w:rPr>
        <w:t xml:space="preserve">ακόλουθες κρατήσεις: </w:t>
      </w:r>
      <w:r w:rsidRPr="00743BE9">
        <w:rPr>
          <w:b/>
          <w:color w:val="000000" w:themeColor="text1"/>
          <w:sz w:val="22"/>
          <w:szCs w:val="22"/>
        </w:rPr>
        <w:t xml:space="preserve"> </w:t>
      </w:r>
    </w:p>
    <w:p w:rsidR="00B31DDA" w:rsidRPr="00743BE9" w:rsidRDefault="00B31DDA" w:rsidP="00743BE9">
      <w:pPr>
        <w:spacing w:line="360" w:lineRule="auto"/>
        <w:rPr>
          <w:color w:val="000000" w:themeColor="text1"/>
          <w:sz w:val="22"/>
          <w:szCs w:val="22"/>
        </w:rPr>
      </w:pPr>
      <w:r w:rsidRPr="00743BE9">
        <w:rPr>
          <w:b/>
          <w:color w:val="000000" w:themeColor="text1"/>
          <w:sz w:val="22"/>
          <w:szCs w:val="22"/>
        </w:rPr>
        <w:t xml:space="preserve">α) </w:t>
      </w:r>
      <w:r w:rsidRPr="00743BE9">
        <w:rPr>
          <w:color w:val="000000" w:themeColor="text1"/>
          <w:sz w:val="22"/>
          <w:szCs w:val="22"/>
        </w:rPr>
        <w:t>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B31DDA" w:rsidRPr="00743BE9" w:rsidRDefault="00B31DDA" w:rsidP="00743BE9">
      <w:pPr>
        <w:spacing w:line="360" w:lineRule="auto"/>
        <w:rPr>
          <w:color w:val="000000" w:themeColor="text1"/>
          <w:sz w:val="22"/>
          <w:szCs w:val="22"/>
        </w:rPr>
      </w:pPr>
      <w:r w:rsidRPr="00743BE9">
        <w:rPr>
          <w:color w:val="000000" w:themeColor="text1"/>
          <w:sz w:val="22"/>
          <w:szCs w:val="22"/>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p w:rsidR="00B31DDA" w:rsidRPr="00743BE9" w:rsidRDefault="00B31DDA" w:rsidP="00743BE9">
      <w:pPr>
        <w:spacing w:line="360" w:lineRule="auto"/>
        <w:rPr>
          <w:i/>
          <w:color w:val="000000" w:themeColor="text1"/>
          <w:sz w:val="22"/>
          <w:szCs w:val="22"/>
        </w:rPr>
      </w:pPr>
      <w:r w:rsidRPr="00743BE9">
        <w:rPr>
          <w:color w:val="000000" w:themeColor="text1"/>
          <w:sz w:val="22"/>
          <w:szCs w:val="22"/>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επιβάλλεται (άρθρο 350 παρ.3 του Ν.4412/2016, ΚΥΑ 1191/14.03.2017 - ΦΕΚ 969/22.03.2017 τεύχος Β').</w:t>
      </w:r>
    </w:p>
    <w:p w:rsidR="00B31DDA" w:rsidRPr="00743BE9" w:rsidRDefault="00B31DDA" w:rsidP="00743BE9">
      <w:pPr>
        <w:spacing w:line="360" w:lineRule="auto"/>
        <w:rPr>
          <w:color w:val="000000" w:themeColor="text1"/>
          <w:sz w:val="22"/>
          <w:szCs w:val="22"/>
        </w:rPr>
      </w:pPr>
      <w:r w:rsidRPr="00743BE9">
        <w:rPr>
          <w:color w:val="000000" w:themeColor="text1"/>
          <w:sz w:val="22"/>
          <w:szCs w:val="22"/>
        </w:rPr>
        <w:t>δ) Οι υπέρ τρίτων κρατήσεις υπόκεινται στο εκάστοτε ισχύον αναλογικό τέλος χαρτοσήμου ….% και στην επ’ αυτού εισφορά υπέρ ΟΓΑ …%.</w:t>
      </w:r>
    </w:p>
    <w:p w:rsidR="00B31DDA" w:rsidRPr="00743BE9" w:rsidRDefault="00B31DDA" w:rsidP="00743BE9">
      <w:pPr>
        <w:spacing w:line="360" w:lineRule="auto"/>
        <w:rPr>
          <w:color w:val="000000" w:themeColor="text1"/>
          <w:sz w:val="22"/>
          <w:szCs w:val="22"/>
        </w:rPr>
      </w:pPr>
      <w:r w:rsidRPr="00743BE9">
        <w:rPr>
          <w:color w:val="000000" w:themeColor="text1"/>
          <w:sz w:val="22"/>
          <w:szCs w:val="22"/>
        </w:rPr>
        <w:t>ε) Με κάθε πληρωμή θα γίνεται η προβλεπόμενη από την κείμενη νομοθεσία παρακράτηση φόρου εισοδήματος αξίας 8% επί του καθαρού ποσού.</w:t>
      </w:r>
    </w:p>
    <w:p w:rsidR="00B31DDA" w:rsidRPr="00743BE9" w:rsidRDefault="00B31DDA" w:rsidP="00743BE9">
      <w:pPr>
        <w:spacing w:line="360" w:lineRule="auto"/>
        <w:rPr>
          <w:color w:val="000000" w:themeColor="text1"/>
          <w:sz w:val="22"/>
          <w:szCs w:val="22"/>
        </w:rPr>
      </w:pPr>
    </w:p>
    <w:p w:rsidR="00B31DDA" w:rsidRPr="00743BE9" w:rsidRDefault="00B31DDA" w:rsidP="00743BE9">
      <w:pPr>
        <w:pStyle w:val="1"/>
        <w:spacing w:before="0" w:after="0" w:line="360" w:lineRule="auto"/>
        <w:jc w:val="center"/>
        <w:rPr>
          <w:rFonts w:ascii="Times New Roman" w:hAnsi="Times New Roman" w:cs="Times New Roman"/>
          <w:color w:val="000000" w:themeColor="text1"/>
          <w:u w:val="double"/>
        </w:rPr>
      </w:pPr>
      <w:r w:rsidRPr="00743BE9">
        <w:rPr>
          <w:rFonts w:ascii="Times New Roman" w:hAnsi="Times New Roman" w:cs="Times New Roman"/>
          <w:color w:val="000000" w:themeColor="text1"/>
          <w:u w:val="double"/>
        </w:rPr>
        <w:t>Άρθρο 2</w:t>
      </w:r>
      <w:r w:rsidR="00F8688B">
        <w:rPr>
          <w:rFonts w:ascii="Times New Roman" w:hAnsi="Times New Roman" w:cs="Times New Roman"/>
          <w:color w:val="000000" w:themeColor="text1"/>
          <w:u w:val="double"/>
        </w:rPr>
        <w:t>6</w:t>
      </w:r>
      <w:r w:rsidR="00F8688B" w:rsidRPr="00F8688B">
        <w:rPr>
          <w:rFonts w:ascii="Times New Roman" w:hAnsi="Times New Roman" w:cs="Times New Roman"/>
          <w:color w:val="000000" w:themeColor="text1"/>
          <w:u w:val="double"/>
          <w:vertAlign w:val="superscript"/>
        </w:rPr>
        <w:t>ο</w:t>
      </w:r>
      <w:r w:rsidR="00F8688B">
        <w:rPr>
          <w:rFonts w:ascii="Times New Roman" w:hAnsi="Times New Roman" w:cs="Times New Roman"/>
          <w:color w:val="000000" w:themeColor="text1"/>
          <w:u w:val="double"/>
        </w:rPr>
        <w:t xml:space="preserve"> </w:t>
      </w:r>
    </w:p>
    <w:p w:rsidR="00B31DDA" w:rsidRPr="00743BE9" w:rsidRDefault="00B31DDA" w:rsidP="00743BE9">
      <w:pPr>
        <w:spacing w:line="360" w:lineRule="auto"/>
        <w:jc w:val="center"/>
        <w:rPr>
          <w:b/>
          <w:color w:val="000000" w:themeColor="text1"/>
          <w:sz w:val="22"/>
          <w:szCs w:val="22"/>
        </w:rPr>
      </w:pPr>
      <w:r w:rsidRPr="00743BE9">
        <w:rPr>
          <w:b/>
          <w:color w:val="000000" w:themeColor="text1"/>
          <w:sz w:val="22"/>
          <w:szCs w:val="22"/>
        </w:rPr>
        <w:t>Κήρυξη οικονομικού φορέα εκπτώτου – Κυρώσεις</w:t>
      </w:r>
    </w:p>
    <w:p w:rsidR="00B31DDA" w:rsidRPr="00743BE9" w:rsidRDefault="00B31DDA" w:rsidP="00743BE9">
      <w:pPr>
        <w:spacing w:line="360" w:lineRule="auto"/>
        <w:jc w:val="center"/>
        <w:rPr>
          <w:b/>
          <w:color w:val="000000" w:themeColor="text1"/>
          <w:sz w:val="22"/>
          <w:szCs w:val="22"/>
        </w:rPr>
      </w:pPr>
    </w:p>
    <w:p w:rsidR="00743BE9"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Ο ανάδοχος κηρύσσεται υποχρεωτικά έκπτωτος (άρθρο 203 του ν. 4412/2016)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w:t>
      </w:r>
      <w:r w:rsidR="00743BE9" w:rsidRPr="00743BE9">
        <w:rPr>
          <w:color w:val="000000" w:themeColor="text1"/>
          <w:sz w:val="22"/>
          <w:szCs w:val="22"/>
        </w:rPr>
        <w:t xml:space="preserve">ο άρθρο 12 </w:t>
      </w:r>
      <w:r w:rsidRPr="00743BE9">
        <w:rPr>
          <w:color w:val="000000" w:themeColor="text1"/>
          <w:sz w:val="22"/>
          <w:szCs w:val="22"/>
        </w:rPr>
        <w:t>της παρούσας</w:t>
      </w:r>
      <w:r w:rsidR="00743BE9" w:rsidRPr="00743BE9">
        <w:rPr>
          <w:color w:val="000000" w:themeColor="text1"/>
          <w:sz w:val="22"/>
          <w:szCs w:val="22"/>
        </w:rPr>
        <w:t>.</w:t>
      </w:r>
      <w:r w:rsidRPr="00743BE9">
        <w:rPr>
          <w:color w:val="000000" w:themeColor="text1"/>
          <w:sz w:val="22"/>
          <w:szCs w:val="22"/>
        </w:rPr>
        <w:t xml:space="preserve"> </w:t>
      </w:r>
    </w:p>
    <w:p w:rsidR="00B31DDA" w:rsidRPr="00743BE9" w:rsidRDefault="00743BE9" w:rsidP="00743BE9">
      <w:pPr>
        <w:suppressAutoHyphens w:val="0"/>
        <w:autoSpaceDE w:val="0"/>
        <w:spacing w:line="360" w:lineRule="auto"/>
        <w:rPr>
          <w:color w:val="000000" w:themeColor="text1"/>
          <w:sz w:val="22"/>
          <w:szCs w:val="22"/>
        </w:rPr>
      </w:pPr>
      <w:r w:rsidRPr="00743BE9">
        <w:rPr>
          <w:color w:val="000000" w:themeColor="text1"/>
          <w:sz w:val="22"/>
          <w:szCs w:val="22"/>
        </w:rPr>
        <w:lastRenderedPageBreak/>
        <w:t xml:space="preserve">Δεν κηρύσσεται έκπτωτος </w:t>
      </w:r>
      <w:r w:rsidR="00B31DDA" w:rsidRPr="00743BE9">
        <w:rPr>
          <w:color w:val="000000" w:themeColor="text1"/>
          <w:sz w:val="22"/>
          <w:szCs w:val="22"/>
        </w:rPr>
        <w:t>όταν:</w:t>
      </w:r>
    </w:p>
    <w:p w:rsidR="00B31DDA"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α) το υλικό δεν φορτωθεί ή παραδοθεί ή αντικατασταθεί με ευθύνη του φορέα που εκτελεί τη σύμβαση.</w:t>
      </w:r>
    </w:p>
    <w:p w:rsidR="00B31DDA"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β) συντρέχουν λόγοι ανωτέρας βίας</w:t>
      </w:r>
    </w:p>
    <w:p w:rsidR="00B31DDA"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rsidR="00B31DDA"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α) ολική κατάπτωση της εγγύησης καλής εκτέλεσης της σύμβασης,</w:t>
      </w:r>
    </w:p>
    <w:p w:rsidR="00B31DDA"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 [η περίπτωση αυτή συμπληρώνεται εφόσον προβλέπεται η χορήγηση προκαταβολής].</w:t>
      </w:r>
    </w:p>
    <w:p w:rsidR="00B31DDA" w:rsidRPr="00743BE9" w:rsidRDefault="00B31DDA" w:rsidP="00743BE9">
      <w:pPr>
        <w:suppressAutoHyphens w:val="0"/>
        <w:autoSpaceDE w:val="0"/>
        <w:spacing w:line="360" w:lineRule="auto"/>
        <w:rPr>
          <w:color w:val="000000" w:themeColor="text1"/>
          <w:sz w:val="22"/>
          <w:szCs w:val="22"/>
        </w:rPr>
      </w:pPr>
      <w:r w:rsidRPr="00743BE9">
        <w:rPr>
          <w:color w:val="000000" w:themeColor="text1"/>
          <w:sz w:val="22"/>
          <w:szCs w:val="22"/>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7B2EA1" w:rsidRDefault="007B2EA1" w:rsidP="00487386">
      <w:pPr>
        <w:jc w:val="center"/>
        <w:rPr>
          <w:b/>
          <w:color w:val="000000" w:themeColor="text1"/>
          <w:sz w:val="22"/>
          <w:szCs w:val="22"/>
        </w:rPr>
      </w:pPr>
    </w:p>
    <w:p w:rsidR="007B2EA1" w:rsidRDefault="007B2EA1" w:rsidP="00487386">
      <w:pPr>
        <w:jc w:val="center"/>
        <w:rPr>
          <w:b/>
          <w:color w:val="000000" w:themeColor="text1"/>
          <w:sz w:val="22"/>
          <w:szCs w:val="22"/>
        </w:rPr>
      </w:pPr>
    </w:p>
    <w:p w:rsidR="00487386" w:rsidRPr="00AF7CFC" w:rsidRDefault="00DE3C76" w:rsidP="00487386">
      <w:pPr>
        <w:jc w:val="center"/>
        <w:rPr>
          <w:b/>
          <w:sz w:val="22"/>
          <w:szCs w:val="22"/>
        </w:rPr>
      </w:pPr>
      <w:r>
        <w:rPr>
          <w:b/>
          <w:sz w:val="22"/>
          <w:szCs w:val="22"/>
        </w:rPr>
        <w:t xml:space="preserve">Γαλάτσι: </w:t>
      </w:r>
      <w:r w:rsidR="005E20AC">
        <w:rPr>
          <w:b/>
          <w:sz w:val="22"/>
          <w:szCs w:val="22"/>
          <w:lang w:val="en-US"/>
        </w:rPr>
        <w:t>04</w:t>
      </w:r>
      <w:r w:rsidR="00AF7CFC" w:rsidRPr="00AF7CFC">
        <w:rPr>
          <w:b/>
          <w:sz w:val="22"/>
          <w:szCs w:val="22"/>
        </w:rPr>
        <w:t>/</w:t>
      </w:r>
      <w:r w:rsidR="00817329">
        <w:rPr>
          <w:b/>
          <w:sz w:val="22"/>
          <w:szCs w:val="22"/>
        </w:rPr>
        <w:t>04</w:t>
      </w:r>
      <w:r w:rsidR="00AF7CFC" w:rsidRPr="00AF7CFC">
        <w:rPr>
          <w:b/>
          <w:sz w:val="22"/>
          <w:szCs w:val="22"/>
        </w:rPr>
        <w:t>/201</w:t>
      </w:r>
      <w:r w:rsidR="00817329">
        <w:rPr>
          <w:b/>
          <w:sz w:val="22"/>
          <w:szCs w:val="22"/>
        </w:rPr>
        <w:t>9</w:t>
      </w:r>
    </w:p>
    <w:p w:rsidR="00487386" w:rsidRPr="00817329" w:rsidRDefault="00487386" w:rsidP="00487386">
      <w:pPr>
        <w:jc w:val="center"/>
        <w:rPr>
          <w:sz w:val="10"/>
          <w:szCs w:val="10"/>
        </w:rPr>
      </w:pPr>
    </w:p>
    <w:tbl>
      <w:tblPr>
        <w:tblW w:w="11040" w:type="dxa"/>
        <w:tblInd w:w="-142" w:type="dxa"/>
        <w:tblLayout w:type="fixed"/>
        <w:tblLook w:val="0000" w:firstRow="0" w:lastRow="0" w:firstColumn="0" w:lastColumn="0" w:noHBand="0" w:noVBand="0"/>
      </w:tblPr>
      <w:tblGrid>
        <w:gridCol w:w="4057"/>
        <w:gridCol w:w="3571"/>
        <w:gridCol w:w="3412"/>
      </w:tblGrid>
      <w:tr w:rsidR="00487386" w:rsidRPr="009C480C" w:rsidTr="005E20AC">
        <w:trPr>
          <w:trHeight w:val="303"/>
        </w:trPr>
        <w:tc>
          <w:tcPr>
            <w:tcW w:w="4057" w:type="dxa"/>
            <w:shd w:val="clear" w:color="auto" w:fill="auto"/>
          </w:tcPr>
          <w:p w:rsidR="00487386" w:rsidRPr="009C480C" w:rsidRDefault="00AF7CFC" w:rsidP="00AF7CFC">
            <w:pPr>
              <w:rPr>
                <w:b/>
                <w:sz w:val="22"/>
                <w:szCs w:val="22"/>
              </w:rPr>
            </w:pPr>
            <w:r>
              <w:rPr>
                <w:b/>
                <w:sz w:val="22"/>
                <w:szCs w:val="22"/>
              </w:rPr>
              <w:t xml:space="preserve">                 </w:t>
            </w:r>
            <w:r w:rsidR="00487386" w:rsidRPr="009C480C">
              <w:rPr>
                <w:b/>
                <w:sz w:val="22"/>
                <w:szCs w:val="22"/>
              </w:rPr>
              <w:t>ΣΥΝΤΑΧΘΗΚΕ</w:t>
            </w:r>
          </w:p>
        </w:tc>
        <w:tc>
          <w:tcPr>
            <w:tcW w:w="3571" w:type="dxa"/>
            <w:shd w:val="clear" w:color="auto" w:fill="auto"/>
          </w:tcPr>
          <w:p w:rsidR="00487386" w:rsidRPr="009C480C" w:rsidRDefault="00487386" w:rsidP="00033629">
            <w:pPr>
              <w:jc w:val="center"/>
              <w:rPr>
                <w:b/>
                <w:sz w:val="22"/>
                <w:szCs w:val="22"/>
              </w:rPr>
            </w:pPr>
          </w:p>
        </w:tc>
        <w:tc>
          <w:tcPr>
            <w:tcW w:w="3411" w:type="dxa"/>
            <w:shd w:val="clear" w:color="auto" w:fill="auto"/>
          </w:tcPr>
          <w:p w:rsidR="00487386" w:rsidRPr="009C480C" w:rsidRDefault="00817329" w:rsidP="00033629">
            <w:pPr>
              <w:jc w:val="center"/>
              <w:rPr>
                <w:b/>
                <w:sz w:val="22"/>
                <w:szCs w:val="22"/>
              </w:rPr>
            </w:pPr>
            <w:r>
              <w:rPr>
                <w:b/>
                <w:sz w:val="22"/>
                <w:szCs w:val="22"/>
              </w:rPr>
              <w:t xml:space="preserve">ΘΕΩΡΗΘΗΚΕ </w:t>
            </w:r>
          </w:p>
        </w:tc>
      </w:tr>
      <w:tr w:rsidR="00817329" w:rsidRPr="009C480C" w:rsidTr="005E20AC">
        <w:trPr>
          <w:trHeight w:val="1564"/>
        </w:trPr>
        <w:tc>
          <w:tcPr>
            <w:tcW w:w="11040" w:type="dxa"/>
            <w:gridSpan w:val="3"/>
            <w:shd w:val="clear" w:color="auto" w:fill="auto"/>
          </w:tcPr>
          <w:p w:rsidR="00817329" w:rsidRPr="005E20AC" w:rsidRDefault="005E20AC" w:rsidP="00033629">
            <w:pPr>
              <w:jc w:val="center"/>
              <w:rPr>
                <w:sz w:val="22"/>
                <w:szCs w:val="22"/>
              </w:rPr>
            </w:pPr>
            <w:r w:rsidRPr="005E20AC">
              <w:rPr>
                <w:sz w:val="22"/>
                <w:szCs w:val="22"/>
              </w:rPr>
              <w:t xml:space="preserve">                                                  </w:t>
            </w:r>
            <w:r>
              <w:rPr>
                <w:sz w:val="22"/>
                <w:szCs w:val="22"/>
              </w:rPr>
              <w:t xml:space="preserve">                                                                                       </w:t>
            </w:r>
            <w:r w:rsidRPr="005E20AC">
              <w:rPr>
                <w:sz w:val="22"/>
                <w:szCs w:val="22"/>
              </w:rPr>
              <w:t xml:space="preserve">  Ο ΠΡΟΕΔΡΟΣ ΤΟΥ Ν.Π.</w:t>
            </w:r>
          </w:p>
          <w:p w:rsidR="00817329" w:rsidRDefault="00817329" w:rsidP="00817329">
            <w:pPr>
              <w:rPr>
                <w:sz w:val="22"/>
                <w:szCs w:val="22"/>
              </w:rPr>
            </w:pPr>
          </w:p>
          <w:p w:rsidR="005E20AC" w:rsidRDefault="005E20AC" w:rsidP="00817329">
            <w:pPr>
              <w:rPr>
                <w:sz w:val="22"/>
                <w:szCs w:val="22"/>
              </w:rPr>
            </w:pPr>
          </w:p>
          <w:p w:rsidR="005E20AC" w:rsidRPr="009C480C" w:rsidRDefault="005E20AC" w:rsidP="00817329">
            <w:pPr>
              <w:rPr>
                <w:sz w:val="22"/>
                <w:szCs w:val="22"/>
              </w:rPr>
            </w:pPr>
          </w:p>
          <w:p w:rsidR="00817329" w:rsidRPr="009C480C" w:rsidRDefault="00817329" w:rsidP="00817329">
            <w:pPr>
              <w:rPr>
                <w:sz w:val="22"/>
                <w:szCs w:val="22"/>
              </w:rPr>
            </w:pPr>
            <w:r>
              <w:rPr>
                <w:sz w:val="22"/>
                <w:szCs w:val="22"/>
              </w:rPr>
              <w:t xml:space="preserve"> </w:t>
            </w:r>
            <w:r w:rsidR="005E20AC">
              <w:rPr>
                <w:sz w:val="22"/>
                <w:szCs w:val="22"/>
              </w:rPr>
              <w:t xml:space="preserve">        ΝΙΚΟΛΑΟΣ ΓΑΛΑΝΗΣ                </w:t>
            </w:r>
            <w:r>
              <w:rPr>
                <w:sz w:val="22"/>
                <w:szCs w:val="22"/>
              </w:rPr>
              <w:t xml:space="preserve">                                                       </w:t>
            </w:r>
            <w:r w:rsidR="005E20AC">
              <w:rPr>
                <w:sz w:val="22"/>
                <w:szCs w:val="22"/>
              </w:rPr>
              <w:t xml:space="preserve">                        </w:t>
            </w:r>
            <w:r>
              <w:rPr>
                <w:sz w:val="22"/>
                <w:szCs w:val="22"/>
              </w:rPr>
              <w:t>ΙΩΑΝΝΗΣ ΟΙΚΟΝΟΜΟΥ</w:t>
            </w:r>
          </w:p>
          <w:p w:rsidR="00817329" w:rsidRDefault="00817329" w:rsidP="00817329">
            <w:pPr>
              <w:jc w:val="center"/>
              <w:rPr>
                <w:sz w:val="16"/>
                <w:szCs w:val="16"/>
              </w:rPr>
            </w:pPr>
            <w:r>
              <w:rPr>
                <w:sz w:val="18"/>
                <w:szCs w:val="18"/>
              </w:rPr>
              <w:t xml:space="preserve">                                                                                                                                                                           </w:t>
            </w:r>
            <w:r w:rsidRPr="00AF7CFC">
              <w:rPr>
                <w:sz w:val="18"/>
                <w:szCs w:val="18"/>
              </w:rPr>
              <w:t>ΠΡΟΕΔΡΟΣ ΤΟΥ Ν.Π.</w:t>
            </w:r>
          </w:p>
          <w:p w:rsidR="00817329" w:rsidRDefault="00817329" w:rsidP="00AF7CFC">
            <w:pPr>
              <w:rPr>
                <w:sz w:val="16"/>
                <w:szCs w:val="16"/>
              </w:rPr>
            </w:pPr>
          </w:p>
          <w:p w:rsidR="00817329" w:rsidRDefault="00817329" w:rsidP="00817329">
            <w:pPr>
              <w:jc w:val="center"/>
              <w:rPr>
                <w:sz w:val="22"/>
                <w:szCs w:val="22"/>
              </w:rPr>
            </w:pPr>
          </w:p>
          <w:p w:rsidR="007B2EA1" w:rsidRDefault="007B2EA1" w:rsidP="00817329">
            <w:pPr>
              <w:jc w:val="center"/>
              <w:rPr>
                <w:b/>
                <w:sz w:val="22"/>
                <w:szCs w:val="22"/>
              </w:rPr>
            </w:pPr>
          </w:p>
          <w:p w:rsidR="00817329" w:rsidRPr="00817329" w:rsidRDefault="00817329" w:rsidP="00817329">
            <w:pPr>
              <w:jc w:val="center"/>
              <w:rPr>
                <w:b/>
                <w:sz w:val="22"/>
                <w:szCs w:val="22"/>
              </w:rPr>
            </w:pPr>
            <w:r w:rsidRPr="00817329">
              <w:rPr>
                <w:b/>
                <w:sz w:val="22"/>
                <w:szCs w:val="22"/>
              </w:rPr>
              <w:t>ΕΓΚΡΙΘΗΚΕ</w:t>
            </w:r>
          </w:p>
          <w:p w:rsidR="00817329" w:rsidRPr="009C480C" w:rsidRDefault="00817329" w:rsidP="00817329">
            <w:pPr>
              <w:rPr>
                <w:sz w:val="22"/>
                <w:szCs w:val="22"/>
              </w:rPr>
            </w:pPr>
          </w:p>
          <w:p w:rsidR="00817329" w:rsidRDefault="00817329" w:rsidP="00033629">
            <w:pPr>
              <w:jc w:val="center"/>
              <w:rPr>
                <w:sz w:val="22"/>
                <w:szCs w:val="22"/>
              </w:rPr>
            </w:pPr>
          </w:p>
          <w:p w:rsidR="00817329" w:rsidRPr="009C480C" w:rsidRDefault="00817329" w:rsidP="00033629">
            <w:pPr>
              <w:jc w:val="center"/>
              <w:rPr>
                <w:sz w:val="22"/>
                <w:szCs w:val="22"/>
              </w:rPr>
            </w:pPr>
          </w:p>
          <w:p w:rsidR="00817329" w:rsidRPr="009C480C" w:rsidRDefault="00817329" w:rsidP="00817329">
            <w:pPr>
              <w:jc w:val="center"/>
              <w:rPr>
                <w:sz w:val="22"/>
                <w:szCs w:val="22"/>
              </w:rPr>
            </w:pPr>
            <w:r>
              <w:rPr>
                <w:sz w:val="22"/>
                <w:szCs w:val="22"/>
              </w:rPr>
              <w:t>Με την υπ’ αριθμ.</w:t>
            </w:r>
            <w:r w:rsidRPr="009C480C">
              <w:rPr>
                <w:sz w:val="22"/>
                <w:szCs w:val="22"/>
              </w:rPr>
              <w:t xml:space="preserve"> </w:t>
            </w:r>
            <w:r w:rsidR="005E20AC">
              <w:rPr>
                <w:sz w:val="22"/>
                <w:szCs w:val="22"/>
              </w:rPr>
              <w:t>38</w:t>
            </w:r>
            <w:r>
              <w:rPr>
                <w:sz w:val="22"/>
                <w:szCs w:val="22"/>
              </w:rPr>
              <w:t xml:space="preserve">/2019 (ΑΔΑ: </w:t>
            </w:r>
            <w:r w:rsidR="005E20AC">
              <w:rPr>
                <w:sz w:val="22"/>
                <w:szCs w:val="22"/>
              </w:rPr>
              <w:t>ΩΒ4Θ</w:t>
            </w:r>
            <w:r w:rsidRPr="00B37264">
              <w:rPr>
                <w:sz w:val="22"/>
                <w:szCs w:val="22"/>
              </w:rPr>
              <w:t>ΟΛΙ5-</w:t>
            </w:r>
            <w:r w:rsidR="005E20AC">
              <w:rPr>
                <w:sz w:val="22"/>
                <w:szCs w:val="22"/>
              </w:rPr>
              <w:t>Φ98</w:t>
            </w:r>
            <w:r w:rsidRPr="00B37264">
              <w:rPr>
                <w:sz w:val="22"/>
                <w:szCs w:val="22"/>
              </w:rPr>
              <w:t>)</w:t>
            </w:r>
            <w:r>
              <w:rPr>
                <w:sz w:val="22"/>
                <w:szCs w:val="22"/>
              </w:rPr>
              <w:t xml:space="preserve"> Α</w:t>
            </w:r>
            <w:r w:rsidRPr="009C480C">
              <w:rPr>
                <w:sz w:val="22"/>
                <w:szCs w:val="22"/>
              </w:rPr>
              <w:t>πόφαση</w:t>
            </w:r>
            <w:r>
              <w:rPr>
                <w:sz w:val="22"/>
                <w:szCs w:val="22"/>
              </w:rPr>
              <w:t xml:space="preserve"> Διοικητικού Συμβουλίου </w:t>
            </w:r>
          </w:p>
          <w:p w:rsidR="00817329" w:rsidRPr="00AF7CFC" w:rsidRDefault="00817329" w:rsidP="00033629">
            <w:pPr>
              <w:jc w:val="center"/>
              <w:rPr>
                <w:sz w:val="18"/>
                <w:szCs w:val="18"/>
              </w:rPr>
            </w:pPr>
          </w:p>
        </w:tc>
      </w:tr>
    </w:tbl>
    <w:p w:rsidR="0057718E" w:rsidRPr="009C480C" w:rsidRDefault="004A2D05" w:rsidP="00817329">
      <w:pPr>
        <w:spacing w:line="360" w:lineRule="auto"/>
        <w:rPr>
          <w:iCs/>
          <w:sz w:val="22"/>
          <w:szCs w:val="22"/>
        </w:rPr>
      </w:pPr>
      <w:r w:rsidRPr="009C480C">
        <w:rPr>
          <w:iCs/>
          <w:sz w:val="22"/>
          <w:szCs w:val="22"/>
        </w:rPr>
        <w:t xml:space="preserve">                                                                     </w:t>
      </w:r>
      <w:r w:rsidR="00310C9F" w:rsidRPr="009C480C">
        <w:rPr>
          <w:iCs/>
          <w:sz w:val="22"/>
          <w:szCs w:val="22"/>
        </w:rPr>
        <w:t xml:space="preserve">  </w:t>
      </w:r>
      <w:r w:rsidRPr="009C480C">
        <w:rPr>
          <w:iCs/>
          <w:sz w:val="22"/>
          <w:szCs w:val="22"/>
        </w:rPr>
        <w:t xml:space="preserve">  </w:t>
      </w:r>
    </w:p>
    <w:sectPr w:rsidR="0057718E" w:rsidRPr="009C480C" w:rsidSect="006E5013">
      <w:footerReference w:type="default" r:id="rId14"/>
      <w:footnotePr>
        <w:pos w:val="beneathText"/>
      </w:footnotePr>
      <w:pgSz w:w="11905" w:h="16837"/>
      <w:pgMar w:top="1134" w:right="565"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534" w:rsidRDefault="00F72534" w:rsidP="00487386">
      <w:r>
        <w:separator/>
      </w:r>
    </w:p>
  </w:endnote>
  <w:endnote w:type="continuationSeparator" w:id="0">
    <w:p w:rsidR="00F72534" w:rsidRDefault="00F72534" w:rsidP="0048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mbria">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A1"/>
    <w:family w:val="auto"/>
    <w:pitch w:val="variable"/>
  </w:font>
  <w:font w:name="Tahoma">
    <w:charset w:val="A1"/>
    <w:family w:val="swiss"/>
    <w:pitch w:val="variable"/>
    <w:sig w:usb0="E1002EFF" w:usb1="C000605B" w:usb2="00000029" w:usb3="00000000" w:csb0="000101FF" w:csb1="00000000"/>
  </w:font>
  <w:font w:name="Arial, sans-serif">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436293"/>
      <w:docPartObj>
        <w:docPartGallery w:val="Page Numbers (Bottom of Page)"/>
        <w:docPartUnique/>
      </w:docPartObj>
    </w:sdtPr>
    <w:sdtEndPr/>
    <w:sdtContent>
      <w:p w:rsidR="00CA7C06" w:rsidRDefault="00CA7C06">
        <w:pPr>
          <w:pStyle w:val="a8"/>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Διπλή αγκύλ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A7C06" w:rsidRPr="00CA7C06" w:rsidRDefault="00CA7C06">
                              <w:pPr>
                                <w:jc w:val="center"/>
                                <w:rPr>
                                  <w:color w:val="17365D" w:themeColor="text2" w:themeShade="BF"/>
                                  <w:sz w:val="20"/>
                                  <w:szCs w:val="20"/>
                                </w:rPr>
                              </w:pPr>
                              <w:r w:rsidRPr="00CA7C06">
                                <w:rPr>
                                  <w:color w:val="17365D" w:themeColor="text2" w:themeShade="BF"/>
                                  <w:sz w:val="20"/>
                                  <w:szCs w:val="20"/>
                                </w:rPr>
                                <w:fldChar w:fldCharType="begin"/>
                              </w:r>
                              <w:r w:rsidRPr="00CA7C06">
                                <w:rPr>
                                  <w:color w:val="17365D" w:themeColor="text2" w:themeShade="BF"/>
                                  <w:sz w:val="20"/>
                                  <w:szCs w:val="20"/>
                                </w:rPr>
                                <w:instrText>PAGE    \* MERGEFORMAT</w:instrText>
                              </w:r>
                              <w:r w:rsidRPr="00CA7C06">
                                <w:rPr>
                                  <w:color w:val="17365D" w:themeColor="text2" w:themeShade="BF"/>
                                  <w:sz w:val="20"/>
                                  <w:szCs w:val="20"/>
                                </w:rPr>
                                <w:fldChar w:fldCharType="separate"/>
                              </w:r>
                              <w:r w:rsidR="00C22EF2">
                                <w:rPr>
                                  <w:noProof/>
                                  <w:color w:val="17365D" w:themeColor="text2" w:themeShade="BF"/>
                                  <w:sz w:val="20"/>
                                  <w:szCs w:val="20"/>
                                </w:rPr>
                                <w:t>9</w:t>
                              </w:r>
                              <w:r w:rsidRPr="00CA7C06">
                                <w:rPr>
                                  <w:color w:val="17365D" w:themeColor="text2" w:themeShade="BF"/>
                                  <w:sz w:val="20"/>
                                  <w:szCs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3"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" filled="t" strokecolor="gray" strokeweight="2.25pt">
                  <v:textbox inset=",0,,0">
                    <w:txbxContent>
                      <w:p w:rsidR="00CA7C06" w:rsidRPr="00CA7C06" w:rsidRDefault="00CA7C06">
                        <w:pPr>
                          <w:jc w:val="center"/>
                          <w:rPr>
                            <w:color w:val="17365D" w:themeColor="text2" w:themeShade="BF"/>
                            <w:sz w:val="20"/>
                            <w:szCs w:val="20"/>
                          </w:rPr>
                        </w:pPr>
                        <w:r w:rsidRPr="00CA7C06">
                          <w:rPr>
                            <w:color w:val="17365D" w:themeColor="text2" w:themeShade="BF"/>
                            <w:sz w:val="20"/>
                            <w:szCs w:val="20"/>
                          </w:rPr>
                          <w:fldChar w:fldCharType="begin"/>
                        </w:r>
                        <w:r w:rsidRPr="00CA7C06">
                          <w:rPr>
                            <w:color w:val="17365D" w:themeColor="text2" w:themeShade="BF"/>
                            <w:sz w:val="20"/>
                            <w:szCs w:val="20"/>
                          </w:rPr>
                          <w:instrText>PAGE    \* MERGEFORMAT</w:instrText>
                        </w:r>
                        <w:r w:rsidRPr="00CA7C06">
                          <w:rPr>
                            <w:color w:val="17365D" w:themeColor="text2" w:themeShade="BF"/>
                            <w:sz w:val="20"/>
                            <w:szCs w:val="20"/>
                          </w:rPr>
                          <w:fldChar w:fldCharType="separate"/>
                        </w:r>
                        <w:r w:rsidR="00C22EF2">
                          <w:rPr>
                            <w:noProof/>
                            <w:color w:val="17365D" w:themeColor="text2" w:themeShade="BF"/>
                            <w:sz w:val="20"/>
                            <w:szCs w:val="20"/>
                          </w:rPr>
                          <w:t>9</w:t>
                        </w:r>
                        <w:r w:rsidRPr="00CA7C06">
                          <w:rPr>
                            <w:color w:val="17365D" w:themeColor="text2" w:themeShade="BF"/>
                            <w:sz w:val="20"/>
                            <w:szCs w:val="20"/>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8EB5EB1" id="_x0000_t32" coordsize="21600,21600" o:spt="32" o:oned="t" path="m,l21600,21600e" filled="f">
                  <v:path arrowok="t" fillok="f" o:connecttype="none"/>
                  <o:lock v:ext="edit" shapetype="t"/>
                </v:shapetype>
                <v:shape id="Ευθύγραμμο βέλος σύνδεσης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KDohGFbAgAAYw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534" w:rsidRDefault="00F72534" w:rsidP="00487386">
      <w:r>
        <w:separator/>
      </w:r>
    </w:p>
  </w:footnote>
  <w:footnote w:type="continuationSeparator" w:id="0">
    <w:p w:rsidR="00F72534" w:rsidRDefault="00F72534" w:rsidP="00487386">
      <w:r>
        <w:continuationSeparator/>
      </w:r>
    </w:p>
  </w:footnote>
  <w:footnote w:id="1">
    <w:p w:rsidR="00CA7C06" w:rsidRPr="00A0073A" w:rsidRDefault="00CA7C06" w:rsidP="00B81CDA">
      <w:pPr>
        <w:pStyle w:val="foothanging"/>
        <w:rPr>
          <w:lang w:val="el-GR"/>
        </w:rPr>
      </w:pPr>
      <w:r>
        <w:rPr>
          <w:rStyle w:val="ad"/>
        </w:rPr>
        <w:footnoteRef/>
      </w:r>
      <w:r>
        <w:rPr>
          <w:lang w:val="el-GR"/>
        </w:rPr>
        <w:tab/>
        <w:t xml:space="preserve">Οι λόγοι της παραγράφου 4 αποτελούν δυνητικούς λόγους αποκλεισμού, σύμφωνα με το άρθρο 73 παρ. 4 ν. 4412/2016. Κατά συνέπεια, η Α.Α. δύναται να επιλέξει έναν, περισσότερους, όλους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ΤΕΥΔ, καθώς και τα μέσα απόδειξης του.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440"/>
        </w:tabs>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4"/>
    <w:multiLevelType w:val="multilevel"/>
    <w:tmpl w:val="00000004"/>
    <w:name w:val="WW8Num4"/>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3" w15:restartNumberingAfterBreak="0">
    <w:nsid w:val="00000009"/>
    <w:multiLevelType w:val="multilevel"/>
    <w:tmpl w:val="00000009"/>
    <w:name w:val="WW8Num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A"/>
    <w:multiLevelType w:val="multilevel"/>
    <w:tmpl w:val="0000000A"/>
    <w:name w:val="WW8Num10"/>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5" w15:restartNumberingAfterBreak="0">
    <w:nsid w:val="0000000B"/>
    <w:multiLevelType w:val="multilevel"/>
    <w:tmpl w:val="0000000B"/>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872" w:hanging="360"/>
      </w:pPr>
      <w:rPr>
        <w:rFonts w:ascii="Symbol" w:hAnsi="Symbol" w:cs="Symbol"/>
      </w:rPr>
    </w:lvl>
  </w:abstractNum>
  <w:abstractNum w:abstractNumId="7" w15:restartNumberingAfterBreak="0">
    <w:nsid w:val="0000000D"/>
    <w:multiLevelType w:val="multilevel"/>
    <w:tmpl w:val="9490C2EC"/>
    <w:name w:val="WW8Num13"/>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libri" w:hAnsi="Calibri" w:cs="Arial" w:hint="default"/>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8" w15:restartNumberingAfterBreak="0">
    <w:nsid w:val="0000000F"/>
    <w:multiLevelType w:val="singleLevel"/>
    <w:tmpl w:val="0000000F"/>
    <w:name w:val="WW8Num16"/>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9" w15:restartNumberingAfterBreak="0">
    <w:nsid w:val="021F001F"/>
    <w:multiLevelType w:val="hybridMultilevel"/>
    <w:tmpl w:val="9BE661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BB011F"/>
    <w:multiLevelType w:val="multilevel"/>
    <w:tmpl w:val="0000000B"/>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1" w15:restartNumberingAfterBreak="0">
    <w:nsid w:val="0C915417"/>
    <w:multiLevelType w:val="multilevel"/>
    <w:tmpl w:val="0000000B"/>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2" w15:restartNumberingAfterBreak="0">
    <w:nsid w:val="0F640F79"/>
    <w:multiLevelType w:val="hybridMultilevel"/>
    <w:tmpl w:val="DC5425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175B3EE3"/>
    <w:multiLevelType w:val="multilevel"/>
    <w:tmpl w:val="7E2008A0"/>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98A037A"/>
    <w:multiLevelType w:val="hybridMultilevel"/>
    <w:tmpl w:val="DC5425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15:restartNumberingAfterBreak="0">
    <w:nsid w:val="1A3926CA"/>
    <w:multiLevelType w:val="hybridMultilevel"/>
    <w:tmpl w:val="782A82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16" w15:restartNumberingAfterBreak="0">
    <w:nsid w:val="1A706865"/>
    <w:multiLevelType w:val="hybridMultilevel"/>
    <w:tmpl w:val="4B9AC7B4"/>
    <w:lvl w:ilvl="0" w:tplc="04080001">
      <w:start w:val="1"/>
      <w:numFmt w:val="bullet"/>
      <w:lvlText w:val=""/>
      <w:lvlJc w:val="left"/>
      <w:pPr>
        <w:ind w:left="1492" w:hanging="360"/>
      </w:pPr>
      <w:rPr>
        <w:rFonts w:ascii="Symbol" w:hAnsi="Symbol" w:hint="default"/>
      </w:rPr>
    </w:lvl>
    <w:lvl w:ilvl="1" w:tplc="04080003" w:tentative="1">
      <w:start w:val="1"/>
      <w:numFmt w:val="bullet"/>
      <w:lvlText w:val="o"/>
      <w:lvlJc w:val="left"/>
      <w:pPr>
        <w:ind w:left="2212" w:hanging="360"/>
      </w:pPr>
      <w:rPr>
        <w:rFonts w:ascii="Courier New" w:hAnsi="Courier New" w:cs="Courier New" w:hint="default"/>
      </w:rPr>
    </w:lvl>
    <w:lvl w:ilvl="2" w:tplc="04080005" w:tentative="1">
      <w:start w:val="1"/>
      <w:numFmt w:val="bullet"/>
      <w:lvlText w:val=""/>
      <w:lvlJc w:val="left"/>
      <w:pPr>
        <w:ind w:left="2932" w:hanging="360"/>
      </w:pPr>
      <w:rPr>
        <w:rFonts w:ascii="Wingdings" w:hAnsi="Wingdings" w:hint="default"/>
      </w:rPr>
    </w:lvl>
    <w:lvl w:ilvl="3" w:tplc="04080001" w:tentative="1">
      <w:start w:val="1"/>
      <w:numFmt w:val="bullet"/>
      <w:lvlText w:val=""/>
      <w:lvlJc w:val="left"/>
      <w:pPr>
        <w:ind w:left="3652" w:hanging="360"/>
      </w:pPr>
      <w:rPr>
        <w:rFonts w:ascii="Symbol" w:hAnsi="Symbol" w:hint="default"/>
      </w:rPr>
    </w:lvl>
    <w:lvl w:ilvl="4" w:tplc="04080003" w:tentative="1">
      <w:start w:val="1"/>
      <w:numFmt w:val="bullet"/>
      <w:lvlText w:val="o"/>
      <w:lvlJc w:val="left"/>
      <w:pPr>
        <w:ind w:left="4372" w:hanging="360"/>
      </w:pPr>
      <w:rPr>
        <w:rFonts w:ascii="Courier New" w:hAnsi="Courier New" w:cs="Courier New" w:hint="default"/>
      </w:rPr>
    </w:lvl>
    <w:lvl w:ilvl="5" w:tplc="04080005" w:tentative="1">
      <w:start w:val="1"/>
      <w:numFmt w:val="bullet"/>
      <w:lvlText w:val=""/>
      <w:lvlJc w:val="left"/>
      <w:pPr>
        <w:ind w:left="5092" w:hanging="360"/>
      </w:pPr>
      <w:rPr>
        <w:rFonts w:ascii="Wingdings" w:hAnsi="Wingdings" w:hint="default"/>
      </w:rPr>
    </w:lvl>
    <w:lvl w:ilvl="6" w:tplc="04080001" w:tentative="1">
      <w:start w:val="1"/>
      <w:numFmt w:val="bullet"/>
      <w:lvlText w:val=""/>
      <w:lvlJc w:val="left"/>
      <w:pPr>
        <w:ind w:left="5812" w:hanging="360"/>
      </w:pPr>
      <w:rPr>
        <w:rFonts w:ascii="Symbol" w:hAnsi="Symbol" w:hint="default"/>
      </w:rPr>
    </w:lvl>
    <w:lvl w:ilvl="7" w:tplc="04080003" w:tentative="1">
      <w:start w:val="1"/>
      <w:numFmt w:val="bullet"/>
      <w:lvlText w:val="o"/>
      <w:lvlJc w:val="left"/>
      <w:pPr>
        <w:ind w:left="6532" w:hanging="360"/>
      </w:pPr>
      <w:rPr>
        <w:rFonts w:ascii="Courier New" w:hAnsi="Courier New" w:cs="Courier New" w:hint="default"/>
      </w:rPr>
    </w:lvl>
    <w:lvl w:ilvl="8" w:tplc="04080005" w:tentative="1">
      <w:start w:val="1"/>
      <w:numFmt w:val="bullet"/>
      <w:lvlText w:val=""/>
      <w:lvlJc w:val="left"/>
      <w:pPr>
        <w:ind w:left="7252" w:hanging="360"/>
      </w:pPr>
      <w:rPr>
        <w:rFonts w:ascii="Wingdings" w:hAnsi="Wingdings" w:hint="default"/>
      </w:rPr>
    </w:lvl>
  </w:abstractNum>
  <w:abstractNum w:abstractNumId="17" w15:restartNumberingAfterBreak="0">
    <w:nsid w:val="1F721763"/>
    <w:multiLevelType w:val="multilevel"/>
    <w:tmpl w:val="EA9E3772"/>
    <w:lvl w:ilvl="0">
      <w:start w:val="1"/>
      <w:numFmt w:val="decimal"/>
      <w:lvlText w:val="8.%1."/>
      <w:lvlJc w:val="left"/>
      <w:rPr>
        <w:rFonts w:ascii="Calibri" w:eastAsia="Calibri" w:hAnsi="Calibri" w:cs="Calibri"/>
        <w:b/>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C65A23"/>
    <w:multiLevelType w:val="hybridMultilevel"/>
    <w:tmpl w:val="5A5C08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96F3032"/>
    <w:multiLevelType w:val="hybridMultilevel"/>
    <w:tmpl w:val="567C3050"/>
    <w:lvl w:ilvl="0" w:tplc="0408000F">
      <w:start w:val="1"/>
      <w:numFmt w:val="decimal"/>
      <w:lvlText w:val="%1."/>
      <w:lvlJc w:val="left"/>
      <w:pPr>
        <w:tabs>
          <w:tab w:val="num" w:pos="1080"/>
        </w:tabs>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15:restartNumberingAfterBreak="0">
    <w:nsid w:val="2B4E0962"/>
    <w:multiLevelType w:val="hybridMultilevel"/>
    <w:tmpl w:val="45A8929A"/>
    <w:lvl w:ilvl="0" w:tplc="00000007">
      <w:start w:val="1"/>
      <w:numFmt w:val="lowerRoman"/>
      <w:lvlText w:val="%1)"/>
      <w:lvlJc w:val="left"/>
      <w:pPr>
        <w:ind w:left="720" w:hanging="360"/>
      </w:pPr>
      <w:rPr>
        <w:rFonts w:ascii="Cambria" w:hAnsi="Cambria" w:cs="Cambria"/>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BC140F6"/>
    <w:multiLevelType w:val="hybridMultilevel"/>
    <w:tmpl w:val="E318A300"/>
    <w:lvl w:ilvl="0" w:tplc="0000000D">
      <w:start w:val="1"/>
      <w:numFmt w:val="bullet"/>
      <w:lvlText w:val="-"/>
      <w:lvlJc w:val="left"/>
      <w:pPr>
        <w:ind w:left="720" w:hanging="360"/>
      </w:pPr>
      <w:rPr>
        <w:rFonts w:ascii="Calibri" w:hAnsi="Calibri" w:cs="Arial"/>
        <w:b/>
        <w:spacing w:val="5"/>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1717AD"/>
    <w:multiLevelType w:val="multilevel"/>
    <w:tmpl w:val="0000000B"/>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23" w15:restartNumberingAfterBreak="0">
    <w:nsid w:val="30B24B04"/>
    <w:multiLevelType w:val="multilevel"/>
    <w:tmpl w:val="3D7E70EA"/>
    <w:lvl w:ilvl="0">
      <w:start w:val="8"/>
      <w:numFmt w:val="decimal"/>
      <w:lvlText w:val="%1"/>
      <w:lvlJc w:val="left"/>
      <w:pPr>
        <w:ind w:left="360" w:hanging="360"/>
      </w:pPr>
      <w:rPr>
        <w:rFonts w:hint="default"/>
      </w:rPr>
    </w:lvl>
    <w:lvl w:ilvl="1">
      <w:start w:val="2"/>
      <w:numFmt w:val="decimal"/>
      <w:lvlText w:val="%1.%2"/>
      <w:lvlJc w:val="left"/>
      <w:pPr>
        <w:ind w:left="1208" w:hanging="360"/>
      </w:pPr>
      <w:rPr>
        <w:rFonts w:hint="default"/>
      </w:rPr>
    </w:lvl>
    <w:lvl w:ilvl="2">
      <w:start w:val="1"/>
      <w:numFmt w:val="decimal"/>
      <w:lvlText w:val="%1.%2.%3"/>
      <w:lvlJc w:val="left"/>
      <w:pPr>
        <w:ind w:left="2416" w:hanging="720"/>
      </w:pPr>
      <w:rPr>
        <w:rFonts w:hint="default"/>
      </w:rPr>
    </w:lvl>
    <w:lvl w:ilvl="3">
      <w:start w:val="1"/>
      <w:numFmt w:val="decimal"/>
      <w:lvlText w:val="%1.%2.%3.%4"/>
      <w:lvlJc w:val="left"/>
      <w:pPr>
        <w:ind w:left="3264" w:hanging="720"/>
      </w:pPr>
      <w:rPr>
        <w:rFonts w:hint="default"/>
      </w:rPr>
    </w:lvl>
    <w:lvl w:ilvl="4">
      <w:start w:val="1"/>
      <w:numFmt w:val="decimal"/>
      <w:lvlText w:val="%1.%2.%3.%4.%5"/>
      <w:lvlJc w:val="left"/>
      <w:pPr>
        <w:ind w:left="4472" w:hanging="1080"/>
      </w:pPr>
      <w:rPr>
        <w:rFonts w:hint="default"/>
      </w:rPr>
    </w:lvl>
    <w:lvl w:ilvl="5">
      <w:start w:val="1"/>
      <w:numFmt w:val="decimal"/>
      <w:lvlText w:val="%1.%2.%3.%4.%5.%6"/>
      <w:lvlJc w:val="left"/>
      <w:pPr>
        <w:ind w:left="5320" w:hanging="1080"/>
      </w:pPr>
      <w:rPr>
        <w:rFonts w:hint="default"/>
      </w:rPr>
    </w:lvl>
    <w:lvl w:ilvl="6">
      <w:start w:val="1"/>
      <w:numFmt w:val="decimal"/>
      <w:lvlText w:val="%1.%2.%3.%4.%5.%6.%7"/>
      <w:lvlJc w:val="left"/>
      <w:pPr>
        <w:ind w:left="6528" w:hanging="1440"/>
      </w:pPr>
      <w:rPr>
        <w:rFonts w:hint="default"/>
      </w:rPr>
    </w:lvl>
    <w:lvl w:ilvl="7">
      <w:start w:val="1"/>
      <w:numFmt w:val="decimal"/>
      <w:lvlText w:val="%1.%2.%3.%4.%5.%6.%7.%8"/>
      <w:lvlJc w:val="left"/>
      <w:pPr>
        <w:ind w:left="7376" w:hanging="1440"/>
      </w:pPr>
      <w:rPr>
        <w:rFonts w:hint="default"/>
      </w:rPr>
    </w:lvl>
    <w:lvl w:ilvl="8">
      <w:start w:val="1"/>
      <w:numFmt w:val="decimal"/>
      <w:lvlText w:val="%1.%2.%3.%4.%5.%6.%7.%8.%9"/>
      <w:lvlJc w:val="left"/>
      <w:pPr>
        <w:ind w:left="8584" w:hanging="1800"/>
      </w:pPr>
      <w:rPr>
        <w:rFonts w:hint="default"/>
      </w:rPr>
    </w:lvl>
  </w:abstractNum>
  <w:abstractNum w:abstractNumId="24" w15:restartNumberingAfterBreak="0">
    <w:nsid w:val="330746D3"/>
    <w:multiLevelType w:val="hybridMultilevel"/>
    <w:tmpl w:val="AAB2F598"/>
    <w:lvl w:ilvl="0" w:tplc="259673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66F7EA0"/>
    <w:multiLevelType w:val="multilevel"/>
    <w:tmpl w:val="00000009"/>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6" w15:restartNumberingAfterBreak="0">
    <w:nsid w:val="380C5F9F"/>
    <w:multiLevelType w:val="multilevel"/>
    <w:tmpl w:val="DF62479C"/>
    <w:lvl w:ilvl="0">
      <w:start w:val="10"/>
      <w:numFmt w:val="decimal"/>
      <w:lvlText w:val="%1."/>
      <w:lvlJc w:val="left"/>
      <w:pPr>
        <w:ind w:left="480" w:hanging="480"/>
      </w:pPr>
      <w:rPr>
        <w:rFonts w:hint="default"/>
      </w:rPr>
    </w:lvl>
    <w:lvl w:ilvl="1">
      <w:start w:val="1"/>
      <w:numFmt w:val="decimal"/>
      <w:lvlText w:val="10.%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133CC5"/>
    <w:multiLevelType w:val="hybridMultilevel"/>
    <w:tmpl w:val="281073E4"/>
    <w:lvl w:ilvl="0" w:tplc="04080011">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8E7C1E"/>
    <w:multiLevelType w:val="multilevel"/>
    <w:tmpl w:val="0000000B"/>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29" w15:restartNumberingAfterBreak="0">
    <w:nsid w:val="44D44E9D"/>
    <w:multiLevelType w:val="hybridMultilevel"/>
    <w:tmpl w:val="DC5687A2"/>
    <w:lvl w:ilvl="0" w:tplc="C4A43CE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8D55AAB"/>
    <w:multiLevelType w:val="multilevel"/>
    <w:tmpl w:val="E93C457A"/>
    <w:name w:val="WW8Num92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Cambria" w:hAnsi="Cambria" w:cs="Cambria" w:hint="default"/>
        <w:b/>
        <w:sz w:val="20"/>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15:restartNumberingAfterBreak="0">
    <w:nsid w:val="49074665"/>
    <w:multiLevelType w:val="hybridMultilevel"/>
    <w:tmpl w:val="D6F04EAC"/>
    <w:lvl w:ilvl="0" w:tplc="9C248138">
      <w:start w:val="11"/>
      <w:numFmt w:val="decimal"/>
      <w:lvlText w:val="%1.)"/>
      <w:lvlJc w:val="left"/>
      <w:pPr>
        <w:ind w:left="1095" w:hanging="375"/>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4B4D1CF7"/>
    <w:multiLevelType w:val="hybridMultilevel"/>
    <w:tmpl w:val="2716D2AC"/>
    <w:lvl w:ilvl="0" w:tplc="259673D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4F2D3B7D"/>
    <w:multiLevelType w:val="hybridMultilevel"/>
    <w:tmpl w:val="A1A0FFE0"/>
    <w:lvl w:ilvl="0" w:tplc="0408000F">
      <w:start w:val="1"/>
      <w:numFmt w:val="decimal"/>
      <w:lvlText w:val="%1."/>
      <w:lvlJc w:val="left"/>
      <w:pPr>
        <w:ind w:left="720" w:hanging="360"/>
      </w:pPr>
      <w:rPr>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0ED4EA2"/>
    <w:multiLevelType w:val="hybridMultilevel"/>
    <w:tmpl w:val="5F64E9E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323360C"/>
    <w:multiLevelType w:val="multilevel"/>
    <w:tmpl w:val="CCB83DEA"/>
    <w:name w:val="WW8Num92"/>
    <w:lvl w:ilvl="0">
      <w:start w:val="1"/>
      <w:numFmt w:val="bullet"/>
      <w:lvlText w:val=""/>
      <w:lvlJc w:val="left"/>
      <w:pPr>
        <w:tabs>
          <w:tab w:val="num" w:pos="0"/>
        </w:tabs>
        <w:ind w:left="360" w:hanging="360"/>
      </w:pPr>
      <w:rPr>
        <w:rFonts w:ascii="Wingdings" w:hAnsi="Wingdings" w:hint="default"/>
      </w:rPr>
    </w:lvl>
    <w:lvl w:ilvl="1">
      <w:start w:val="1"/>
      <w:numFmt w:val="decimal"/>
      <w:lvlText w:val="%1.%2."/>
      <w:lvlJc w:val="left"/>
      <w:pPr>
        <w:tabs>
          <w:tab w:val="num" w:pos="0"/>
        </w:tabs>
        <w:ind w:left="360" w:hanging="360"/>
      </w:pPr>
      <w:rPr>
        <w:rFonts w:ascii="Cambria" w:hAnsi="Cambria" w:cs="Cambria" w:hint="default"/>
        <w:b/>
        <w:sz w:val="20"/>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6" w15:restartNumberingAfterBreak="0">
    <w:nsid w:val="5E9E2801"/>
    <w:multiLevelType w:val="multilevel"/>
    <w:tmpl w:val="2DE8887A"/>
    <w:lvl w:ilvl="0">
      <w:start w:val="9"/>
      <w:numFmt w:val="decimal"/>
      <w:lvlText w:val="%1"/>
      <w:lvlJc w:val="left"/>
      <w:pPr>
        <w:ind w:left="360" w:hanging="360"/>
      </w:pPr>
      <w:rPr>
        <w:rFonts w:hint="default"/>
      </w:rPr>
    </w:lvl>
    <w:lvl w:ilvl="1">
      <w:start w:val="2"/>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BC01F1"/>
    <w:multiLevelType w:val="hybridMultilevel"/>
    <w:tmpl w:val="782A82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38" w15:restartNumberingAfterBreak="0">
    <w:nsid w:val="619C5BE0"/>
    <w:multiLevelType w:val="hybridMultilevel"/>
    <w:tmpl w:val="4C7A7AE4"/>
    <w:lvl w:ilvl="0" w:tplc="FC24A13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2412CD3"/>
    <w:multiLevelType w:val="hybridMultilevel"/>
    <w:tmpl w:val="A5BEF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4EA42A2"/>
    <w:multiLevelType w:val="hybridMultilevel"/>
    <w:tmpl w:val="0DE8F7B4"/>
    <w:lvl w:ilvl="0" w:tplc="4CF48E60">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8B958CC"/>
    <w:multiLevelType w:val="multilevel"/>
    <w:tmpl w:val="8B78142E"/>
    <w:lvl w:ilvl="0">
      <w:start w:val="2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922C94"/>
    <w:multiLevelType w:val="multilevel"/>
    <w:tmpl w:val="F36E8284"/>
    <w:lvl w:ilvl="0">
      <w:start w:val="11"/>
      <w:numFmt w:val="decimal"/>
      <w:lvlText w:val="%1)"/>
      <w:lvlJc w:val="left"/>
      <w:pPr>
        <w:tabs>
          <w:tab w:val="num" w:pos="0"/>
        </w:tabs>
        <w:ind w:left="435" w:hanging="435"/>
      </w:pPr>
      <w:rPr>
        <w:rFonts w:hint="default"/>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43" w15:restartNumberingAfterBreak="0">
    <w:nsid w:val="6B183FDD"/>
    <w:multiLevelType w:val="hybridMultilevel"/>
    <w:tmpl w:val="8214DE5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4" w15:restartNumberingAfterBreak="0">
    <w:nsid w:val="73AD0250"/>
    <w:multiLevelType w:val="multilevel"/>
    <w:tmpl w:val="4AB44882"/>
    <w:lvl w:ilvl="0">
      <w:start w:val="9"/>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A2DBF"/>
    <w:multiLevelType w:val="hybridMultilevel"/>
    <w:tmpl w:val="A1A0FFE0"/>
    <w:lvl w:ilvl="0" w:tplc="0408000F">
      <w:start w:val="1"/>
      <w:numFmt w:val="decimal"/>
      <w:lvlText w:val="%1."/>
      <w:lvlJc w:val="left"/>
      <w:pPr>
        <w:ind w:left="720" w:hanging="360"/>
      </w:pPr>
      <w:rPr>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B262951"/>
    <w:multiLevelType w:val="hybridMultilevel"/>
    <w:tmpl w:val="782A82A8"/>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47" w15:restartNumberingAfterBreak="0">
    <w:nsid w:val="7E2E79A5"/>
    <w:multiLevelType w:val="multilevel"/>
    <w:tmpl w:val="332CA34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4"/>
  </w:num>
  <w:num w:numId="5">
    <w:abstractNumId w:val="43"/>
  </w:num>
  <w:num w:numId="6">
    <w:abstractNumId w:val="46"/>
  </w:num>
  <w:num w:numId="7">
    <w:abstractNumId w:val="1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1"/>
  </w:num>
  <w:num w:numId="11">
    <w:abstractNumId w:val="27"/>
  </w:num>
  <w:num w:numId="12">
    <w:abstractNumId w:val="29"/>
  </w:num>
  <w:num w:numId="13">
    <w:abstractNumId w:val="40"/>
  </w:num>
  <w:num w:numId="14">
    <w:abstractNumId w:val="32"/>
  </w:num>
  <w:num w:numId="15">
    <w:abstractNumId w:val="24"/>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16"/>
  </w:num>
  <w:num w:numId="24">
    <w:abstractNumId w:val="20"/>
  </w:num>
  <w:num w:numId="25">
    <w:abstractNumId w:val="33"/>
  </w:num>
  <w:num w:numId="26">
    <w:abstractNumId w:val="21"/>
  </w:num>
  <w:num w:numId="27">
    <w:abstractNumId w:val="17"/>
  </w:num>
  <w:num w:numId="28">
    <w:abstractNumId w:val="41"/>
  </w:num>
  <w:num w:numId="29">
    <w:abstractNumId w:val="34"/>
  </w:num>
  <w:num w:numId="30">
    <w:abstractNumId w:val="25"/>
  </w:num>
  <w:num w:numId="31">
    <w:abstractNumId w:val="35"/>
  </w:num>
  <w:num w:numId="32">
    <w:abstractNumId w:val="38"/>
  </w:num>
  <w:num w:numId="33">
    <w:abstractNumId w:val="30"/>
  </w:num>
  <w:num w:numId="34">
    <w:abstractNumId w:val="26"/>
  </w:num>
  <w:num w:numId="35">
    <w:abstractNumId w:val="22"/>
  </w:num>
  <w:num w:numId="36">
    <w:abstractNumId w:val="11"/>
  </w:num>
  <w:num w:numId="37">
    <w:abstractNumId w:val="28"/>
  </w:num>
  <w:num w:numId="38">
    <w:abstractNumId w:val="10"/>
  </w:num>
  <w:num w:numId="39">
    <w:abstractNumId w:val="42"/>
  </w:num>
  <w:num w:numId="40">
    <w:abstractNumId w:val="9"/>
  </w:num>
  <w:num w:numId="41">
    <w:abstractNumId w:val="18"/>
  </w:num>
  <w:num w:numId="42">
    <w:abstractNumId w:val="39"/>
  </w:num>
  <w:num w:numId="43">
    <w:abstractNumId w:val="45"/>
  </w:num>
  <w:num w:numId="44">
    <w:abstractNumId w:val="47"/>
  </w:num>
  <w:num w:numId="45">
    <w:abstractNumId w:val="13"/>
  </w:num>
  <w:num w:numId="46">
    <w:abstractNumId w:val="36"/>
  </w:num>
  <w:num w:numId="47">
    <w:abstractNumId w:val="44"/>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3F"/>
    <w:rsid w:val="00002DD9"/>
    <w:rsid w:val="00003C6D"/>
    <w:rsid w:val="000111C7"/>
    <w:rsid w:val="00021E22"/>
    <w:rsid w:val="00024E81"/>
    <w:rsid w:val="000260BC"/>
    <w:rsid w:val="00027348"/>
    <w:rsid w:val="00030B80"/>
    <w:rsid w:val="00033629"/>
    <w:rsid w:val="0004184C"/>
    <w:rsid w:val="0004265D"/>
    <w:rsid w:val="0004286D"/>
    <w:rsid w:val="00045ADF"/>
    <w:rsid w:val="00047AE1"/>
    <w:rsid w:val="000528A4"/>
    <w:rsid w:val="00053BA2"/>
    <w:rsid w:val="0005438E"/>
    <w:rsid w:val="00056832"/>
    <w:rsid w:val="0005722B"/>
    <w:rsid w:val="0006021A"/>
    <w:rsid w:val="00060232"/>
    <w:rsid w:val="000605CD"/>
    <w:rsid w:val="000716A0"/>
    <w:rsid w:val="00071ACB"/>
    <w:rsid w:val="0007770E"/>
    <w:rsid w:val="00080D75"/>
    <w:rsid w:val="0008690D"/>
    <w:rsid w:val="0009040E"/>
    <w:rsid w:val="00094F83"/>
    <w:rsid w:val="0009695C"/>
    <w:rsid w:val="000970DE"/>
    <w:rsid w:val="000A4E9F"/>
    <w:rsid w:val="000A6274"/>
    <w:rsid w:val="000D04BA"/>
    <w:rsid w:val="000D14C5"/>
    <w:rsid w:val="000D1522"/>
    <w:rsid w:val="000E0372"/>
    <w:rsid w:val="000E07EB"/>
    <w:rsid w:val="000E367F"/>
    <w:rsid w:val="000E3745"/>
    <w:rsid w:val="000E3782"/>
    <w:rsid w:val="000E4143"/>
    <w:rsid w:val="000E619D"/>
    <w:rsid w:val="000E6637"/>
    <w:rsid w:val="000E7A2A"/>
    <w:rsid w:val="000F047B"/>
    <w:rsid w:val="000F07DF"/>
    <w:rsid w:val="000F18EF"/>
    <w:rsid w:val="000F4300"/>
    <w:rsid w:val="0010306F"/>
    <w:rsid w:val="00114D89"/>
    <w:rsid w:val="001228D8"/>
    <w:rsid w:val="00127B12"/>
    <w:rsid w:val="00127F24"/>
    <w:rsid w:val="00135727"/>
    <w:rsid w:val="0014028F"/>
    <w:rsid w:val="001423C5"/>
    <w:rsid w:val="00144EEC"/>
    <w:rsid w:val="0014730A"/>
    <w:rsid w:val="00154D97"/>
    <w:rsid w:val="001573EF"/>
    <w:rsid w:val="00163636"/>
    <w:rsid w:val="00163768"/>
    <w:rsid w:val="0016497D"/>
    <w:rsid w:val="0016598D"/>
    <w:rsid w:val="00166E44"/>
    <w:rsid w:val="00176FC2"/>
    <w:rsid w:val="00180F03"/>
    <w:rsid w:val="001814D9"/>
    <w:rsid w:val="00181DD4"/>
    <w:rsid w:val="001824B8"/>
    <w:rsid w:val="00183E78"/>
    <w:rsid w:val="00186C2D"/>
    <w:rsid w:val="001902D1"/>
    <w:rsid w:val="001958BC"/>
    <w:rsid w:val="0019651C"/>
    <w:rsid w:val="001A0616"/>
    <w:rsid w:val="001A2DC3"/>
    <w:rsid w:val="001A4202"/>
    <w:rsid w:val="001A683D"/>
    <w:rsid w:val="001B2CC1"/>
    <w:rsid w:val="001C1C42"/>
    <w:rsid w:val="001C4D0A"/>
    <w:rsid w:val="001C5117"/>
    <w:rsid w:val="001D09AD"/>
    <w:rsid w:val="001D1614"/>
    <w:rsid w:val="001D4843"/>
    <w:rsid w:val="001D7B95"/>
    <w:rsid w:val="001E193F"/>
    <w:rsid w:val="001E275A"/>
    <w:rsid w:val="001E619F"/>
    <w:rsid w:val="001F2219"/>
    <w:rsid w:val="002009CF"/>
    <w:rsid w:val="002073C2"/>
    <w:rsid w:val="00207538"/>
    <w:rsid w:val="00211B15"/>
    <w:rsid w:val="0021211E"/>
    <w:rsid w:val="00215411"/>
    <w:rsid w:val="0022335A"/>
    <w:rsid w:val="00224E73"/>
    <w:rsid w:val="002256A8"/>
    <w:rsid w:val="00245A05"/>
    <w:rsid w:val="00246E67"/>
    <w:rsid w:val="00257032"/>
    <w:rsid w:val="00257433"/>
    <w:rsid w:val="00261724"/>
    <w:rsid w:val="00262A0B"/>
    <w:rsid w:val="00270C08"/>
    <w:rsid w:val="00271D88"/>
    <w:rsid w:val="0028248F"/>
    <w:rsid w:val="00290CF7"/>
    <w:rsid w:val="00293AFD"/>
    <w:rsid w:val="002958E6"/>
    <w:rsid w:val="00296437"/>
    <w:rsid w:val="002978B0"/>
    <w:rsid w:val="00297967"/>
    <w:rsid w:val="002A1BB0"/>
    <w:rsid w:val="002A775E"/>
    <w:rsid w:val="002B1F9C"/>
    <w:rsid w:val="002C5E9E"/>
    <w:rsid w:val="002C64DD"/>
    <w:rsid w:val="002C7F1D"/>
    <w:rsid w:val="002D278E"/>
    <w:rsid w:val="002D693C"/>
    <w:rsid w:val="002D7E42"/>
    <w:rsid w:val="002E0C72"/>
    <w:rsid w:val="002E1D14"/>
    <w:rsid w:val="002E57C2"/>
    <w:rsid w:val="002E6FF5"/>
    <w:rsid w:val="002F0736"/>
    <w:rsid w:val="00304599"/>
    <w:rsid w:val="0030597F"/>
    <w:rsid w:val="00310C9F"/>
    <w:rsid w:val="003160D3"/>
    <w:rsid w:val="0032046D"/>
    <w:rsid w:val="00330619"/>
    <w:rsid w:val="00332157"/>
    <w:rsid w:val="00344F67"/>
    <w:rsid w:val="00346408"/>
    <w:rsid w:val="00350496"/>
    <w:rsid w:val="003649A5"/>
    <w:rsid w:val="003655EB"/>
    <w:rsid w:val="00370C14"/>
    <w:rsid w:val="00371C9D"/>
    <w:rsid w:val="00375AB8"/>
    <w:rsid w:val="00380A4E"/>
    <w:rsid w:val="00382EA3"/>
    <w:rsid w:val="00395F5F"/>
    <w:rsid w:val="003A3E6D"/>
    <w:rsid w:val="003B23B0"/>
    <w:rsid w:val="003B5A9E"/>
    <w:rsid w:val="003B67BC"/>
    <w:rsid w:val="003C3517"/>
    <w:rsid w:val="003D20C1"/>
    <w:rsid w:val="003D2D28"/>
    <w:rsid w:val="003D3D60"/>
    <w:rsid w:val="003D4766"/>
    <w:rsid w:val="003E43AD"/>
    <w:rsid w:val="003E5AE9"/>
    <w:rsid w:val="003E605C"/>
    <w:rsid w:val="003E7882"/>
    <w:rsid w:val="003F13AC"/>
    <w:rsid w:val="00400E74"/>
    <w:rsid w:val="0040548C"/>
    <w:rsid w:val="00407D8D"/>
    <w:rsid w:val="00415A31"/>
    <w:rsid w:val="00426B68"/>
    <w:rsid w:val="004274F0"/>
    <w:rsid w:val="004339AD"/>
    <w:rsid w:val="004404E2"/>
    <w:rsid w:val="00442057"/>
    <w:rsid w:val="00444F85"/>
    <w:rsid w:val="00446C3A"/>
    <w:rsid w:val="004510B7"/>
    <w:rsid w:val="00454DB2"/>
    <w:rsid w:val="004564B7"/>
    <w:rsid w:val="00456F34"/>
    <w:rsid w:val="004603F3"/>
    <w:rsid w:val="00460D0A"/>
    <w:rsid w:val="00466A80"/>
    <w:rsid w:val="00466FC2"/>
    <w:rsid w:val="0046703B"/>
    <w:rsid w:val="00472E14"/>
    <w:rsid w:val="0047485C"/>
    <w:rsid w:val="00476E4F"/>
    <w:rsid w:val="00476EE1"/>
    <w:rsid w:val="00481E3D"/>
    <w:rsid w:val="00484F8A"/>
    <w:rsid w:val="00487386"/>
    <w:rsid w:val="0049015E"/>
    <w:rsid w:val="00490EF8"/>
    <w:rsid w:val="00492581"/>
    <w:rsid w:val="00496019"/>
    <w:rsid w:val="004A2D05"/>
    <w:rsid w:val="004A4FC9"/>
    <w:rsid w:val="004A71F2"/>
    <w:rsid w:val="004B4D33"/>
    <w:rsid w:val="004B7382"/>
    <w:rsid w:val="004C6EC4"/>
    <w:rsid w:val="004C7875"/>
    <w:rsid w:val="004D216E"/>
    <w:rsid w:val="004D7F61"/>
    <w:rsid w:val="004E09B0"/>
    <w:rsid w:val="004E5FFB"/>
    <w:rsid w:val="004F11DD"/>
    <w:rsid w:val="004F3957"/>
    <w:rsid w:val="004F5440"/>
    <w:rsid w:val="004F5D2B"/>
    <w:rsid w:val="00501FAB"/>
    <w:rsid w:val="00504A8D"/>
    <w:rsid w:val="005063C7"/>
    <w:rsid w:val="00510023"/>
    <w:rsid w:val="005107A2"/>
    <w:rsid w:val="00512313"/>
    <w:rsid w:val="005124A5"/>
    <w:rsid w:val="00512BA1"/>
    <w:rsid w:val="00512EC1"/>
    <w:rsid w:val="00514B06"/>
    <w:rsid w:val="005176CA"/>
    <w:rsid w:val="005179EE"/>
    <w:rsid w:val="00517A33"/>
    <w:rsid w:val="00522E04"/>
    <w:rsid w:val="005361E7"/>
    <w:rsid w:val="00537F35"/>
    <w:rsid w:val="0054154B"/>
    <w:rsid w:val="00541AC3"/>
    <w:rsid w:val="0054486E"/>
    <w:rsid w:val="00550D72"/>
    <w:rsid w:val="00551E8E"/>
    <w:rsid w:val="00567EC7"/>
    <w:rsid w:val="00570423"/>
    <w:rsid w:val="00570FBA"/>
    <w:rsid w:val="00574A66"/>
    <w:rsid w:val="00574F6A"/>
    <w:rsid w:val="0057567E"/>
    <w:rsid w:val="0057718E"/>
    <w:rsid w:val="00585065"/>
    <w:rsid w:val="00594420"/>
    <w:rsid w:val="005A618F"/>
    <w:rsid w:val="005A6636"/>
    <w:rsid w:val="005B71DA"/>
    <w:rsid w:val="005B7997"/>
    <w:rsid w:val="005C3795"/>
    <w:rsid w:val="005C38B1"/>
    <w:rsid w:val="005D32B6"/>
    <w:rsid w:val="005D786B"/>
    <w:rsid w:val="005E20AC"/>
    <w:rsid w:val="005E791C"/>
    <w:rsid w:val="005F27DE"/>
    <w:rsid w:val="005F3678"/>
    <w:rsid w:val="005F58ED"/>
    <w:rsid w:val="005F72A2"/>
    <w:rsid w:val="005F7591"/>
    <w:rsid w:val="00611A37"/>
    <w:rsid w:val="0062018E"/>
    <w:rsid w:val="00620C3E"/>
    <w:rsid w:val="006233C3"/>
    <w:rsid w:val="00623A3B"/>
    <w:rsid w:val="0062773C"/>
    <w:rsid w:val="00632586"/>
    <w:rsid w:val="00641717"/>
    <w:rsid w:val="00643A7E"/>
    <w:rsid w:val="00647255"/>
    <w:rsid w:val="0065177E"/>
    <w:rsid w:val="00662B1C"/>
    <w:rsid w:val="00663E60"/>
    <w:rsid w:val="006643E7"/>
    <w:rsid w:val="00673310"/>
    <w:rsid w:val="00690663"/>
    <w:rsid w:val="00692168"/>
    <w:rsid w:val="006B0E98"/>
    <w:rsid w:val="006B505F"/>
    <w:rsid w:val="006B6A77"/>
    <w:rsid w:val="006B758C"/>
    <w:rsid w:val="006C0F3F"/>
    <w:rsid w:val="006C702F"/>
    <w:rsid w:val="006D7C32"/>
    <w:rsid w:val="006E0B8F"/>
    <w:rsid w:val="006E20B1"/>
    <w:rsid w:val="006E2CCB"/>
    <w:rsid w:val="006E3681"/>
    <w:rsid w:val="006E3A53"/>
    <w:rsid w:val="006E5013"/>
    <w:rsid w:val="006E64A7"/>
    <w:rsid w:val="006F79D8"/>
    <w:rsid w:val="00700684"/>
    <w:rsid w:val="0070085B"/>
    <w:rsid w:val="007044B8"/>
    <w:rsid w:val="00712343"/>
    <w:rsid w:val="00712B9F"/>
    <w:rsid w:val="00721715"/>
    <w:rsid w:val="00725425"/>
    <w:rsid w:val="0072582E"/>
    <w:rsid w:val="0073145E"/>
    <w:rsid w:val="00737742"/>
    <w:rsid w:val="00743BE9"/>
    <w:rsid w:val="00752160"/>
    <w:rsid w:val="007549D9"/>
    <w:rsid w:val="00754A6A"/>
    <w:rsid w:val="00754C8B"/>
    <w:rsid w:val="00765B33"/>
    <w:rsid w:val="00772149"/>
    <w:rsid w:val="007751F9"/>
    <w:rsid w:val="00790C30"/>
    <w:rsid w:val="00791A51"/>
    <w:rsid w:val="007A040C"/>
    <w:rsid w:val="007A4B19"/>
    <w:rsid w:val="007A5981"/>
    <w:rsid w:val="007A735F"/>
    <w:rsid w:val="007A76BB"/>
    <w:rsid w:val="007B1D5E"/>
    <w:rsid w:val="007B2EA1"/>
    <w:rsid w:val="007B41D1"/>
    <w:rsid w:val="007B7DD3"/>
    <w:rsid w:val="007C7E9C"/>
    <w:rsid w:val="007D1E72"/>
    <w:rsid w:val="007D3360"/>
    <w:rsid w:val="007D686C"/>
    <w:rsid w:val="007E0AAC"/>
    <w:rsid w:val="007E604F"/>
    <w:rsid w:val="007F5260"/>
    <w:rsid w:val="007F5628"/>
    <w:rsid w:val="008030A8"/>
    <w:rsid w:val="00803943"/>
    <w:rsid w:val="008068BF"/>
    <w:rsid w:val="008077B8"/>
    <w:rsid w:val="00807A59"/>
    <w:rsid w:val="00817329"/>
    <w:rsid w:val="00817A15"/>
    <w:rsid w:val="00833ED9"/>
    <w:rsid w:val="00834536"/>
    <w:rsid w:val="00834AD2"/>
    <w:rsid w:val="00837BE8"/>
    <w:rsid w:val="00852DC7"/>
    <w:rsid w:val="0085722D"/>
    <w:rsid w:val="0086485D"/>
    <w:rsid w:val="00865E03"/>
    <w:rsid w:val="008679E2"/>
    <w:rsid w:val="0087048B"/>
    <w:rsid w:val="0087199D"/>
    <w:rsid w:val="008745E3"/>
    <w:rsid w:val="00876A66"/>
    <w:rsid w:val="00876E1F"/>
    <w:rsid w:val="008778DC"/>
    <w:rsid w:val="00885977"/>
    <w:rsid w:val="00892E8C"/>
    <w:rsid w:val="00893DC9"/>
    <w:rsid w:val="0089610D"/>
    <w:rsid w:val="00896710"/>
    <w:rsid w:val="008A3939"/>
    <w:rsid w:val="008A5A00"/>
    <w:rsid w:val="008A63E2"/>
    <w:rsid w:val="008B2127"/>
    <w:rsid w:val="008B39D6"/>
    <w:rsid w:val="008B5B35"/>
    <w:rsid w:val="008B6007"/>
    <w:rsid w:val="008C4431"/>
    <w:rsid w:val="008C46D9"/>
    <w:rsid w:val="008C642A"/>
    <w:rsid w:val="008C66A1"/>
    <w:rsid w:val="008D00AC"/>
    <w:rsid w:val="008D4BC3"/>
    <w:rsid w:val="008D7CA3"/>
    <w:rsid w:val="008E4D04"/>
    <w:rsid w:val="008E6523"/>
    <w:rsid w:val="008E7AE6"/>
    <w:rsid w:val="008F05B3"/>
    <w:rsid w:val="008F2B69"/>
    <w:rsid w:val="008F780B"/>
    <w:rsid w:val="00904761"/>
    <w:rsid w:val="00904DBE"/>
    <w:rsid w:val="00907AA4"/>
    <w:rsid w:val="00912DF2"/>
    <w:rsid w:val="009171C6"/>
    <w:rsid w:val="00926855"/>
    <w:rsid w:val="00927B9E"/>
    <w:rsid w:val="009340B5"/>
    <w:rsid w:val="00934BBA"/>
    <w:rsid w:val="0093549D"/>
    <w:rsid w:val="00937121"/>
    <w:rsid w:val="00947C40"/>
    <w:rsid w:val="00947D1B"/>
    <w:rsid w:val="00956867"/>
    <w:rsid w:val="00956CF7"/>
    <w:rsid w:val="009604F9"/>
    <w:rsid w:val="00963C7F"/>
    <w:rsid w:val="00971C01"/>
    <w:rsid w:val="009721E2"/>
    <w:rsid w:val="00972B91"/>
    <w:rsid w:val="00973B29"/>
    <w:rsid w:val="00974723"/>
    <w:rsid w:val="00976779"/>
    <w:rsid w:val="009831D2"/>
    <w:rsid w:val="009911B0"/>
    <w:rsid w:val="00991488"/>
    <w:rsid w:val="00992183"/>
    <w:rsid w:val="00994DFB"/>
    <w:rsid w:val="00997F25"/>
    <w:rsid w:val="009A4C97"/>
    <w:rsid w:val="009A5CA5"/>
    <w:rsid w:val="009B0436"/>
    <w:rsid w:val="009B22C0"/>
    <w:rsid w:val="009B4A3A"/>
    <w:rsid w:val="009B7CF2"/>
    <w:rsid w:val="009C1062"/>
    <w:rsid w:val="009C2FFA"/>
    <w:rsid w:val="009C480C"/>
    <w:rsid w:val="009C4B2E"/>
    <w:rsid w:val="009C6CF1"/>
    <w:rsid w:val="009D7731"/>
    <w:rsid w:val="009E7564"/>
    <w:rsid w:val="009F3D40"/>
    <w:rsid w:val="009F4C3C"/>
    <w:rsid w:val="00A00E09"/>
    <w:rsid w:val="00A03595"/>
    <w:rsid w:val="00A15870"/>
    <w:rsid w:val="00A2106A"/>
    <w:rsid w:val="00A249BE"/>
    <w:rsid w:val="00A364C2"/>
    <w:rsid w:val="00A40924"/>
    <w:rsid w:val="00A52EAA"/>
    <w:rsid w:val="00A53B6A"/>
    <w:rsid w:val="00A57707"/>
    <w:rsid w:val="00A636D1"/>
    <w:rsid w:val="00A63D8F"/>
    <w:rsid w:val="00A67988"/>
    <w:rsid w:val="00A70271"/>
    <w:rsid w:val="00A72B59"/>
    <w:rsid w:val="00A77A9C"/>
    <w:rsid w:val="00A82300"/>
    <w:rsid w:val="00A87E7F"/>
    <w:rsid w:val="00A93CFB"/>
    <w:rsid w:val="00A956A3"/>
    <w:rsid w:val="00A959F0"/>
    <w:rsid w:val="00A96A45"/>
    <w:rsid w:val="00A974E6"/>
    <w:rsid w:val="00A979BF"/>
    <w:rsid w:val="00AA1B06"/>
    <w:rsid w:val="00AA27CD"/>
    <w:rsid w:val="00AA7133"/>
    <w:rsid w:val="00AC5D3B"/>
    <w:rsid w:val="00AE6F31"/>
    <w:rsid w:val="00AF244D"/>
    <w:rsid w:val="00AF29BB"/>
    <w:rsid w:val="00AF64FA"/>
    <w:rsid w:val="00AF6BCD"/>
    <w:rsid w:val="00AF7CFC"/>
    <w:rsid w:val="00B02AE9"/>
    <w:rsid w:val="00B03AC2"/>
    <w:rsid w:val="00B075EC"/>
    <w:rsid w:val="00B10ABD"/>
    <w:rsid w:val="00B16537"/>
    <w:rsid w:val="00B2076F"/>
    <w:rsid w:val="00B23B1A"/>
    <w:rsid w:val="00B23FF5"/>
    <w:rsid w:val="00B31DDA"/>
    <w:rsid w:val="00B35EB9"/>
    <w:rsid w:val="00B37264"/>
    <w:rsid w:val="00B44C92"/>
    <w:rsid w:val="00B46222"/>
    <w:rsid w:val="00B46223"/>
    <w:rsid w:val="00B50412"/>
    <w:rsid w:val="00B51617"/>
    <w:rsid w:val="00B60534"/>
    <w:rsid w:val="00B61789"/>
    <w:rsid w:val="00B6388D"/>
    <w:rsid w:val="00B64BC8"/>
    <w:rsid w:val="00B65446"/>
    <w:rsid w:val="00B72035"/>
    <w:rsid w:val="00B739D3"/>
    <w:rsid w:val="00B73F0A"/>
    <w:rsid w:val="00B74B53"/>
    <w:rsid w:val="00B8001E"/>
    <w:rsid w:val="00B80D19"/>
    <w:rsid w:val="00B81CDA"/>
    <w:rsid w:val="00B920F5"/>
    <w:rsid w:val="00B95226"/>
    <w:rsid w:val="00B960AD"/>
    <w:rsid w:val="00BA0789"/>
    <w:rsid w:val="00BA10A2"/>
    <w:rsid w:val="00BA4046"/>
    <w:rsid w:val="00BA44C8"/>
    <w:rsid w:val="00BA6B7F"/>
    <w:rsid w:val="00BB1A1D"/>
    <w:rsid w:val="00BB5EA2"/>
    <w:rsid w:val="00BB7BEE"/>
    <w:rsid w:val="00BC312B"/>
    <w:rsid w:val="00BC655D"/>
    <w:rsid w:val="00BD2AD4"/>
    <w:rsid w:val="00BD46BE"/>
    <w:rsid w:val="00BD4E97"/>
    <w:rsid w:val="00BE151A"/>
    <w:rsid w:val="00BE3DC2"/>
    <w:rsid w:val="00BE6820"/>
    <w:rsid w:val="00BF473F"/>
    <w:rsid w:val="00C05D40"/>
    <w:rsid w:val="00C07B4B"/>
    <w:rsid w:val="00C118FB"/>
    <w:rsid w:val="00C12279"/>
    <w:rsid w:val="00C15BF7"/>
    <w:rsid w:val="00C17C24"/>
    <w:rsid w:val="00C20472"/>
    <w:rsid w:val="00C22EF2"/>
    <w:rsid w:val="00C24584"/>
    <w:rsid w:val="00C35F3C"/>
    <w:rsid w:val="00C36943"/>
    <w:rsid w:val="00C424BA"/>
    <w:rsid w:val="00C42C66"/>
    <w:rsid w:val="00C441E1"/>
    <w:rsid w:val="00C462BD"/>
    <w:rsid w:val="00C53B41"/>
    <w:rsid w:val="00C5758C"/>
    <w:rsid w:val="00C61A8F"/>
    <w:rsid w:val="00C62105"/>
    <w:rsid w:val="00C62875"/>
    <w:rsid w:val="00C736B0"/>
    <w:rsid w:val="00C73A67"/>
    <w:rsid w:val="00C76F89"/>
    <w:rsid w:val="00C85B2C"/>
    <w:rsid w:val="00C932F5"/>
    <w:rsid w:val="00C935A2"/>
    <w:rsid w:val="00CA4517"/>
    <w:rsid w:val="00CA64BD"/>
    <w:rsid w:val="00CA7C06"/>
    <w:rsid w:val="00CB5D9C"/>
    <w:rsid w:val="00CB661F"/>
    <w:rsid w:val="00CC0C6A"/>
    <w:rsid w:val="00CC25DF"/>
    <w:rsid w:val="00CC6061"/>
    <w:rsid w:val="00CC6AC6"/>
    <w:rsid w:val="00CC6FCE"/>
    <w:rsid w:val="00CD58D4"/>
    <w:rsid w:val="00CD7C5F"/>
    <w:rsid w:val="00CE7415"/>
    <w:rsid w:val="00CF37E1"/>
    <w:rsid w:val="00D05248"/>
    <w:rsid w:val="00D05878"/>
    <w:rsid w:val="00D07851"/>
    <w:rsid w:val="00D1548A"/>
    <w:rsid w:val="00D1680F"/>
    <w:rsid w:val="00D17B43"/>
    <w:rsid w:val="00D2287E"/>
    <w:rsid w:val="00D2482D"/>
    <w:rsid w:val="00D435EE"/>
    <w:rsid w:val="00D467B9"/>
    <w:rsid w:val="00D53C75"/>
    <w:rsid w:val="00D57D9A"/>
    <w:rsid w:val="00D60315"/>
    <w:rsid w:val="00D6155A"/>
    <w:rsid w:val="00D64392"/>
    <w:rsid w:val="00D70068"/>
    <w:rsid w:val="00D77F33"/>
    <w:rsid w:val="00D8581C"/>
    <w:rsid w:val="00D961EA"/>
    <w:rsid w:val="00DA1E5B"/>
    <w:rsid w:val="00DA31E9"/>
    <w:rsid w:val="00DA5CC1"/>
    <w:rsid w:val="00DB093A"/>
    <w:rsid w:val="00DB1586"/>
    <w:rsid w:val="00DB6A58"/>
    <w:rsid w:val="00DC279A"/>
    <w:rsid w:val="00DC3A68"/>
    <w:rsid w:val="00DC4FC3"/>
    <w:rsid w:val="00DC5D7E"/>
    <w:rsid w:val="00DC60E2"/>
    <w:rsid w:val="00DD76F2"/>
    <w:rsid w:val="00DE3C76"/>
    <w:rsid w:val="00DE3CD8"/>
    <w:rsid w:val="00DE67DF"/>
    <w:rsid w:val="00DF2D42"/>
    <w:rsid w:val="00DF41BE"/>
    <w:rsid w:val="00DF49A5"/>
    <w:rsid w:val="00E00F7E"/>
    <w:rsid w:val="00E036AD"/>
    <w:rsid w:val="00E0458F"/>
    <w:rsid w:val="00E04C0B"/>
    <w:rsid w:val="00E10B9F"/>
    <w:rsid w:val="00E10CF7"/>
    <w:rsid w:val="00E10F54"/>
    <w:rsid w:val="00E24BA6"/>
    <w:rsid w:val="00E32B65"/>
    <w:rsid w:val="00E35D30"/>
    <w:rsid w:val="00E36395"/>
    <w:rsid w:val="00E500D5"/>
    <w:rsid w:val="00E52900"/>
    <w:rsid w:val="00E54573"/>
    <w:rsid w:val="00E66AA6"/>
    <w:rsid w:val="00E71A6D"/>
    <w:rsid w:val="00E73DC9"/>
    <w:rsid w:val="00E7460B"/>
    <w:rsid w:val="00E74C6F"/>
    <w:rsid w:val="00E763B1"/>
    <w:rsid w:val="00E93CF6"/>
    <w:rsid w:val="00E95914"/>
    <w:rsid w:val="00E96BC9"/>
    <w:rsid w:val="00EA1516"/>
    <w:rsid w:val="00EA2C84"/>
    <w:rsid w:val="00EB227D"/>
    <w:rsid w:val="00EB3E2C"/>
    <w:rsid w:val="00EC15AF"/>
    <w:rsid w:val="00EC35EC"/>
    <w:rsid w:val="00EC618F"/>
    <w:rsid w:val="00EC627B"/>
    <w:rsid w:val="00ED1111"/>
    <w:rsid w:val="00ED6B0D"/>
    <w:rsid w:val="00EE5AB6"/>
    <w:rsid w:val="00EF3619"/>
    <w:rsid w:val="00EF3FCD"/>
    <w:rsid w:val="00F01DCF"/>
    <w:rsid w:val="00F02534"/>
    <w:rsid w:val="00F02E71"/>
    <w:rsid w:val="00F03CC8"/>
    <w:rsid w:val="00F04452"/>
    <w:rsid w:val="00F06E89"/>
    <w:rsid w:val="00F07E14"/>
    <w:rsid w:val="00F11A0D"/>
    <w:rsid w:val="00F22611"/>
    <w:rsid w:val="00F24B6A"/>
    <w:rsid w:val="00F25D06"/>
    <w:rsid w:val="00F3528F"/>
    <w:rsid w:val="00F36520"/>
    <w:rsid w:val="00F376A1"/>
    <w:rsid w:val="00F40ABF"/>
    <w:rsid w:val="00F43F4C"/>
    <w:rsid w:val="00F47C57"/>
    <w:rsid w:val="00F50C33"/>
    <w:rsid w:val="00F612A0"/>
    <w:rsid w:val="00F65B8F"/>
    <w:rsid w:val="00F67D4A"/>
    <w:rsid w:val="00F7032E"/>
    <w:rsid w:val="00F7118C"/>
    <w:rsid w:val="00F723D5"/>
    <w:rsid w:val="00F72534"/>
    <w:rsid w:val="00F80DF1"/>
    <w:rsid w:val="00F80F07"/>
    <w:rsid w:val="00F82C36"/>
    <w:rsid w:val="00F84D6B"/>
    <w:rsid w:val="00F85CF3"/>
    <w:rsid w:val="00F8688B"/>
    <w:rsid w:val="00FA50EE"/>
    <w:rsid w:val="00FB1C36"/>
    <w:rsid w:val="00FB2A9F"/>
    <w:rsid w:val="00FC1727"/>
    <w:rsid w:val="00FC56EA"/>
    <w:rsid w:val="00FC5A4E"/>
    <w:rsid w:val="00FD2C03"/>
    <w:rsid w:val="00FD437D"/>
    <w:rsid w:val="00FD5C4C"/>
    <w:rsid w:val="00FD64BB"/>
    <w:rsid w:val="00FE21E4"/>
    <w:rsid w:val="00FE583F"/>
    <w:rsid w:val="00FE7FD4"/>
    <w:rsid w:val="00FF1622"/>
    <w:rsid w:val="00FF3750"/>
    <w:rsid w:val="00FF59EB"/>
    <w:rsid w:val="00FF5C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AF5FB7"/>
  <w15:docId w15:val="{E168F8CA-CF5E-49A5-8F3C-C2B25FB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E5AE9"/>
    <w:pPr>
      <w:suppressAutoHyphens/>
    </w:pPr>
    <w:rPr>
      <w:sz w:val="24"/>
      <w:szCs w:val="24"/>
      <w:lang w:eastAsia="ar-SA"/>
    </w:rPr>
  </w:style>
  <w:style w:type="paragraph" w:styleId="1">
    <w:name w:val="heading 1"/>
    <w:basedOn w:val="a"/>
    <w:next w:val="a"/>
    <w:link w:val="1Char"/>
    <w:qFormat/>
    <w:locked/>
    <w:rsid w:val="00487386"/>
    <w:pPr>
      <w:suppressAutoHyphens w:val="0"/>
      <w:spacing w:before="240" w:after="240" w:line="300" w:lineRule="exact"/>
      <w:jc w:val="both"/>
      <w:outlineLvl w:val="0"/>
    </w:pPr>
    <w:rPr>
      <w:rFonts w:asciiTheme="minorHAnsi" w:eastAsia="Andale Sans UI" w:hAnsiTheme="minorHAnsi" w:cs="Cambria"/>
      <w:b/>
      <w:iCs/>
      <w:kern w:val="24"/>
      <w:sz w:val="22"/>
      <w:szCs w:val="22"/>
      <w:lang w:eastAsia="el-GR"/>
    </w:rPr>
  </w:style>
  <w:style w:type="paragraph" w:styleId="2">
    <w:name w:val="heading 2"/>
    <w:basedOn w:val="a"/>
    <w:next w:val="a"/>
    <w:link w:val="2Char"/>
    <w:qFormat/>
    <w:locked/>
    <w:rsid w:val="00487386"/>
    <w:pPr>
      <w:keepNext/>
      <w:widowControl w:val="0"/>
      <w:tabs>
        <w:tab w:val="num" w:pos="0"/>
      </w:tabs>
      <w:spacing w:before="60" w:after="60" w:line="300" w:lineRule="exact"/>
      <w:ind w:left="432" w:hanging="432"/>
      <w:jc w:val="both"/>
      <w:outlineLvl w:val="1"/>
    </w:pPr>
    <w:rPr>
      <w:rFonts w:asciiTheme="minorHAnsi" w:eastAsia="Andale Sans UI" w:hAnsiTheme="minorHAnsi" w:cs="Calibri"/>
      <w:b/>
      <w:kern w:val="1"/>
      <w:sz w:val="22"/>
      <w:szCs w:val="22"/>
      <w:lang w:eastAsia="el-GR"/>
    </w:rPr>
  </w:style>
  <w:style w:type="paragraph" w:styleId="3">
    <w:name w:val="heading 3"/>
    <w:basedOn w:val="a"/>
    <w:next w:val="a"/>
    <w:link w:val="3Char"/>
    <w:unhideWhenUsed/>
    <w:qFormat/>
    <w:locked/>
    <w:rsid w:val="00FB2A9F"/>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semiHidden/>
    <w:unhideWhenUsed/>
    <w:qFormat/>
    <w:locked/>
    <w:rsid w:val="00A035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rsid w:val="003E5AE9"/>
  </w:style>
  <w:style w:type="character" w:customStyle="1" w:styleId="WW-Absatz-Standardschriftart">
    <w:name w:val="WW-Absatz-Standardschriftart"/>
    <w:uiPriority w:val="99"/>
    <w:rsid w:val="003E5AE9"/>
  </w:style>
  <w:style w:type="character" w:customStyle="1" w:styleId="WW-Absatz-Standardschriftart1">
    <w:name w:val="WW-Absatz-Standardschriftart1"/>
    <w:uiPriority w:val="99"/>
    <w:rsid w:val="003E5AE9"/>
  </w:style>
  <w:style w:type="character" w:customStyle="1" w:styleId="WW-Absatz-Standardschriftart11">
    <w:name w:val="WW-Absatz-Standardschriftart11"/>
    <w:uiPriority w:val="99"/>
    <w:rsid w:val="003E5AE9"/>
  </w:style>
  <w:style w:type="character" w:customStyle="1" w:styleId="WW-Absatz-Standardschriftart111">
    <w:name w:val="WW-Absatz-Standardschriftart111"/>
    <w:uiPriority w:val="99"/>
    <w:rsid w:val="003E5AE9"/>
  </w:style>
  <w:style w:type="character" w:customStyle="1" w:styleId="WW8Num4z0">
    <w:name w:val="WW8Num4z0"/>
    <w:uiPriority w:val="99"/>
    <w:rsid w:val="003E5AE9"/>
    <w:rPr>
      <w:rFonts w:ascii="Symbol" w:hAnsi="Symbol" w:cs="Symbol"/>
    </w:rPr>
  </w:style>
  <w:style w:type="character" w:customStyle="1" w:styleId="WW8Num4z1">
    <w:name w:val="WW8Num4z1"/>
    <w:uiPriority w:val="99"/>
    <w:rsid w:val="003E5AE9"/>
    <w:rPr>
      <w:rFonts w:ascii="Courier New" w:hAnsi="Courier New" w:cs="Courier New"/>
    </w:rPr>
  </w:style>
  <w:style w:type="character" w:customStyle="1" w:styleId="WW8Num4z2">
    <w:name w:val="WW8Num4z2"/>
    <w:uiPriority w:val="99"/>
    <w:rsid w:val="003E5AE9"/>
    <w:rPr>
      <w:rFonts w:ascii="Wingdings" w:hAnsi="Wingdings" w:cs="Wingdings"/>
    </w:rPr>
  </w:style>
  <w:style w:type="character" w:customStyle="1" w:styleId="10">
    <w:name w:val="Προεπιλεγμένη γραμματοσειρά1"/>
    <w:rsid w:val="003E5AE9"/>
  </w:style>
  <w:style w:type="paragraph" w:customStyle="1" w:styleId="a3">
    <w:name w:val="Επικεφαλίδα"/>
    <w:basedOn w:val="a"/>
    <w:next w:val="a4"/>
    <w:uiPriority w:val="99"/>
    <w:rsid w:val="003E5AE9"/>
    <w:pPr>
      <w:keepNext/>
      <w:spacing w:before="240" w:after="120"/>
    </w:pPr>
    <w:rPr>
      <w:rFonts w:ascii="Arial" w:hAnsi="Arial" w:cs="Arial"/>
      <w:sz w:val="28"/>
      <w:szCs w:val="28"/>
    </w:rPr>
  </w:style>
  <w:style w:type="paragraph" w:styleId="a4">
    <w:name w:val="Body Text"/>
    <w:basedOn w:val="a"/>
    <w:link w:val="Char"/>
    <w:uiPriority w:val="99"/>
    <w:semiHidden/>
    <w:rsid w:val="003E5AE9"/>
    <w:pPr>
      <w:spacing w:after="120"/>
    </w:pPr>
  </w:style>
  <w:style w:type="character" w:customStyle="1" w:styleId="Char">
    <w:name w:val="Σώμα κειμένου Char"/>
    <w:basedOn w:val="a0"/>
    <w:link w:val="a4"/>
    <w:uiPriority w:val="99"/>
    <w:semiHidden/>
    <w:locked/>
    <w:rsid w:val="00E73DC9"/>
    <w:rPr>
      <w:sz w:val="24"/>
      <w:szCs w:val="24"/>
      <w:lang w:eastAsia="ar-SA" w:bidi="ar-SA"/>
    </w:rPr>
  </w:style>
  <w:style w:type="paragraph" w:styleId="a5">
    <w:name w:val="List"/>
    <w:basedOn w:val="a4"/>
    <w:uiPriority w:val="99"/>
    <w:semiHidden/>
    <w:rsid w:val="003E5AE9"/>
  </w:style>
  <w:style w:type="paragraph" w:customStyle="1" w:styleId="11">
    <w:name w:val="Λεζάντα1"/>
    <w:basedOn w:val="a"/>
    <w:uiPriority w:val="99"/>
    <w:rsid w:val="003E5AE9"/>
    <w:pPr>
      <w:suppressLineNumbers/>
      <w:spacing w:before="120" w:after="120"/>
    </w:pPr>
    <w:rPr>
      <w:i/>
      <w:iCs/>
    </w:rPr>
  </w:style>
  <w:style w:type="paragraph" w:customStyle="1" w:styleId="a6">
    <w:name w:val="Ευρετήριο"/>
    <w:basedOn w:val="a"/>
    <w:uiPriority w:val="99"/>
    <w:rsid w:val="003E5AE9"/>
    <w:pPr>
      <w:suppressLineNumbers/>
    </w:pPr>
  </w:style>
  <w:style w:type="paragraph" w:styleId="a7">
    <w:name w:val="header"/>
    <w:basedOn w:val="a"/>
    <w:link w:val="Char0"/>
    <w:uiPriority w:val="99"/>
    <w:semiHidden/>
    <w:rsid w:val="003E5AE9"/>
    <w:pPr>
      <w:tabs>
        <w:tab w:val="center" w:pos="4153"/>
        <w:tab w:val="right" w:pos="8306"/>
      </w:tabs>
    </w:pPr>
  </w:style>
  <w:style w:type="character" w:customStyle="1" w:styleId="Char0">
    <w:name w:val="Κεφαλίδα Char"/>
    <w:basedOn w:val="a0"/>
    <w:link w:val="a7"/>
    <w:uiPriority w:val="99"/>
    <w:semiHidden/>
    <w:locked/>
    <w:rsid w:val="00E73DC9"/>
    <w:rPr>
      <w:sz w:val="24"/>
      <w:szCs w:val="24"/>
      <w:lang w:eastAsia="ar-SA" w:bidi="ar-SA"/>
    </w:rPr>
  </w:style>
  <w:style w:type="paragraph" w:styleId="a8">
    <w:name w:val="footer"/>
    <w:basedOn w:val="a"/>
    <w:link w:val="Char1"/>
    <w:uiPriority w:val="99"/>
    <w:semiHidden/>
    <w:rsid w:val="003E5AE9"/>
    <w:pPr>
      <w:tabs>
        <w:tab w:val="center" w:pos="4153"/>
        <w:tab w:val="right" w:pos="8306"/>
      </w:tabs>
    </w:pPr>
  </w:style>
  <w:style w:type="character" w:customStyle="1" w:styleId="Char1">
    <w:name w:val="Υποσέλιδο Char"/>
    <w:basedOn w:val="a0"/>
    <w:link w:val="a8"/>
    <w:uiPriority w:val="99"/>
    <w:semiHidden/>
    <w:locked/>
    <w:rsid w:val="00E73DC9"/>
    <w:rPr>
      <w:sz w:val="24"/>
      <w:szCs w:val="24"/>
      <w:lang w:eastAsia="ar-SA" w:bidi="ar-SA"/>
    </w:rPr>
  </w:style>
  <w:style w:type="paragraph" w:customStyle="1" w:styleId="12">
    <w:name w:val="Παράγραφος λίστας1"/>
    <w:basedOn w:val="a"/>
    <w:uiPriority w:val="99"/>
    <w:rsid w:val="003E5AE9"/>
    <w:pPr>
      <w:spacing w:after="200" w:line="276" w:lineRule="auto"/>
      <w:ind w:left="720"/>
    </w:pPr>
    <w:rPr>
      <w:rFonts w:ascii="Calibri" w:hAnsi="Calibri" w:cs="Calibri"/>
      <w:sz w:val="22"/>
      <w:szCs w:val="22"/>
    </w:rPr>
  </w:style>
  <w:style w:type="paragraph" w:customStyle="1" w:styleId="13">
    <w:name w:val="Χάρτης εγγράφου1"/>
    <w:basedOn w:val="a"/>
    <w:uiPriority w:val="99"/>
    <w:rsid w:val="003E5AE9"/>
    <w:pPr>
      <w:shd w:val="clear" w:color="auto" w:fill="000080"/>
    </w:pPr>
    <w:rPr>
      <w:rFonts w:ascii="Tahoma" w:hAnsi="Tahoma" w:cs="Tahoma"/>
      <w:sz w:val="20"/>
      <w:szCs w:val="20"/>
    </w:rPr>
  </w:style>
  <w:style w:type="paragraph" w:customStyle="1" w:styleId="ListParagraph1">
    <w:name w:val="List Paragraph1"/>
    <w:basedOn w:val="a"/>
    <w:uiPriority w:val="99"/>
    <w:rsid w:val="00A2106A"/>
    <w:pPr>
      <w:suppressAutoHyphens w:val="0"/>
      <w:spacing w:after="200" w:line="276" w:lineRule="auto"/>
      <w:ind w:left="720"/>
    </w:pPr>
    <w:rPr>
      <w:rFonts w:ascii="Calibri" w:hAnsi="Calibri" w:cs="Calibri"/>
      <w:sz w:val="22"/>
      <w:szCs w:val="22"/>
      <w:lang w:eastAsia="el-GR"/>
    </w:rPr>
  </w:style>
  <w:style w:type="paragraph" w:styleId="a9">
    <w:name w:val="List Paragraph"/>
    <w:basedOn w:val="a"/>
    <w:qFormat/>
    <w:rsid w:val="00245A05"/>
    <w:pPr>
      <w:suppressAutoHyphens w:val="0"/>
      <w:spacing w:line="360" w:lineRule="auto"/>
      <w:ind w:left="720"/>
    </w:pPr>
    <w:rPr>
      <w:rFonts w:ascii="Calibri" w:hAnsi="Calibri" w:cs="Calibri"/>
      <w:sz w:val="22"/>
      <w:szCs w:val="22"/>
      <w:lang w:eastAsia="en-US"/>
    </w:rPr>
  </w:style>
  <w:style w:type="paragraph" w:customStyle="1" w:styleId="msonormalcxsp">
    <w:name w:val="msonormalcxspπρώτο"/>
    <w:basedOn w:val="a"/>
    <w:uiPriority w:val="99"/>
    <w:rsid w:val="00B46222"/>
    <w:pPr>
      <w:suppressAutoHyphens w:val="0"/>
      <w:spacing w:before="100" w:beforeAutospacing="1" w:after="100" w:afterAutospacing="1"/>
    </w:pPr>
    <w:rPr>
      <w:lang w:eastAsia="el-GR"/>
    </w:rPr>
  </w:style>
  <w:style w:type="paragraph" w:styleId="aa">
    <w:name w:val="Balloon Text"/>
    <w:basedOn w:val="a"/>
    <w:link w:val="Char2"/>
    <w:uiPriority w:val="99"/>
    <w:semiHidden/>
    <w:rsid w:val="00021E22"/>
    <w:rPr>
      <w:rFonts w:ascii="Tahoma" w:hAnsi="Tahoma" w:cs="Tahoma"/>
      <w:sz w:val="16"/>
      <w:szCs w:val="16"/>
    </w:rPr>
  </w:style>
  <w:style w:type="character" w:customStyle="1" w:styleId="Char2">
    <w:name w:val="Κείμενο πλαισίου Char"/>
    <w:basedOn w:val="a0"/>
    <w:link w:val="aa"/>
    <w:uiPriority w:val="99"/>
    <w:semiHidden/>
    <w:locked/>
    <w:rsid w:val="00E73DC9"/>
    <w:rPr>
      <w:sz w:val="2"/>
      <w:szCs w:val="2"/>
      <w:lang w:eastAsia="ar-SA" w:bidi="ar-SA"/>
    </w:rPr>
  </w:style>
  <w:style w:type="character" w:customStyle="1" w:styleId="ab">
    <w:name w:val="Σώμα κειμένου_"/>
    <w:basedOn w:val="a0"/>
    <w:link w:val="8"/>
    <w:rsid w:val="007A5981"/>
    <w:rPr>
      <w:rFonts w:ascii="Calibri" w:eastAsia="Calibri" w:hAnsi="Calibri" w:cs="Calibri"/>
      <w:shd w:val="clear" w:color="auto" w:fill="FFFFFF"/>
    </w:rPr>
  </w:style>
  <w:style w:type="paragraph" w:customStyle="1" w:styleId="8">
    <w:name w:val="Σώμα κειμένου8"/>
    <w:basedOn w:val="a"/>
    <w:link w:val="ab"/>
    <w:rsid w:val="007A5981"/>
    <w:pPr>
      <w:widowControl w:val="0"/>
      <w:shd w:val="clear" w:color="auto" w:fill="FFFFFF"/>
      <w:suppressAutoHyphens w:val="0"/>
      <w:spacing w:after="1080" w:line="0" w:lineRule="atLeast"/>
      <w:ind w:hanging="1380"/>
    </w:pPr>
    <w:rPr>
      <w:rFonts w:ascii="Calibri" w:eastAsia="Calibri" w:hAnsi="Calibri" w:cs="Calibri"/>
      <w:sz w:val="20"/>
      <w:szCs w:val="20"/>
      <w:lang w:eastAsia="el-GR"/>
    </w:rPr>
  </w:style>
  <w:style w:type="paragraph" w:styleId="ac">
    <w:name w:val="Body Text Indent"/>
    <w:basedOn w:val="a"/>
    <w:link w:val="Char3"/>
    <w:uiPriority w:val="99"/>
    <w:semiHidden/>
    <w:unhideWhenUsed/>
    <w:rsid w:val="00487386"/>
    <w:pPr>
      <w:spacing w:after="120"/>
      <w:ind w:left="283"/>
    </w:pPr>
  </w:style>
  <w:style w:type="character" w:customStyle="1" w:styleId="Char3">
    <w:name w:val="Σώμα κείμενου με εσοχή Char"/>
    <w:basedOn w:val="a0"/>
    <w:link w:val="ac"/>
    <w:uiPriority w:val="99"/>
    <w:semiHidden/>
    <w:rsid w:val="00487386"/>
    <w:rPr>
      <w:sz w:val="24"/>
      <w:szCs w:val="24"/>
      <w:lang w:eastAsia="ar-SA"/>
    </w:rPr>
  </w:style>
  <w:style w:type="character" w:customStyle="1" w:styleId="1Char">
    <w:name w:val="Επικεφαλίδα 1 Char"/>
    <w:basedOn w:val="a0"/>
    <w:link w:val="1"/>
    <w:rsid w:val="00487386"/>
    <w:rPr>
      <w:rFonts w:asciiTheme="minorHAnsi" w:eastAsia="Andale Sans UI" w:hAnsiTheme="minorHAnsi" w:cs="Cambria"/>
      <w:b/>
      <w:iCs/>
      <w:kern w:val="24"/>
      <w:sz w:val="22"/>
      <w:szCs w:val="22"/>
    </w:rPr>
  </w:style>
  <w:style w:type="character" w:customStyle="1" w:styleId="2Char">
    <w:name w:val="Επικεφαλίδα 2 Char"/>
    <w:basedOn w:val="a0"/>
    <w:link w:val="2"/>
    <w:rsid w:val="00487386"/>
    <w:rPr>
      <w:rFonts w:asciiTheme="minorHAnsi" w:eastAsia="Andale Sans UI" w:hAnsiTheme="minorHAnsi" w:cs="Calibri"/>
      <w:b/>
      <w:kern w:val="1"/>
      <w:sz w:val="22"/>
      <w:szCs w:val="22"/>
    </w:rPr>
  </w:style>
  <w:style w:type="character" w:customStyle="1" w:styleId="ad">
    <w:name w:val="Χαρακτήρες υποσημείωσης"/>
    <w:rsid w:val="00487386"/>
    <w:rPr>
      <w:vertAlign w:val="superscript"/>
    </w:rPr>
  </w:style>
  <w:style w:type="character" w:styleId="ae">
    <w:name w:val="footnote reference"/>
    <w:rsid w:val="00487386"/>
    <w:rPr>
      <w:vertAlign w:val="superscript"/>
    </w:rPr>
  </w:style>
  <w:style w:type="character" w:customStyle="1" w:styleId="14">
    <w:name w:val="Παραπομπή σημείωσης τέλους1"/>
    <w:rsid w:val="00487386"/>
    <w:rPr>
      <w:vertAlign w:val="superscript"/>
    </w:rPr>
  </w:style>
  <w:style w:type="character" w:customStyle="1" w:styleId="FootnoteReference1">
    <w:name w:val="Footnote Reference1"/>
    <w:rsid w:val="00487386"/>
    <w:rPr>
      <w:vertAlign w:val="superscript"/>
    </w:rPr>
  </w:style>
  <w:style w:type="character" w:customStyle="1" w:styleId="af">
    <w:name w:val="Χαρακτήρες σημείωσης τέλους"/>
    <w:rsid w:val="00487386"/>
    <w:rPr>
      <w:vertAlign w:val="superscript"/>
    </w:rPr>
  </w:style>
  <w:style w:type="character" w:customStyle="1" w:styleId="af0">
    <w:name w:val="Σύμβολο υποσημείωσης"/>
    <w:rsid w:val="00487386"/>
    <w:rPr>
      <w:vertAlign w:val="superscript"/>
    </w:rPr>
  </w:style>
  <w:style w:type="paragraph" w:styleId="af1">
    <w:name w:val="footnote text"/>
    <w:basedOn w:val="a"/>
    <w:link w:val="Char4"/>
    <w:rsid w:val="00487386"/>
    <w:pPr>
      <w:widowControl w:val="0"/>
      <w:suppressLineNumbers/>
      <w:spacing w:before="60" w:after="60" w:line="300" w:lineRule="exact"/>
      <w:ind w:left="339" w:hanging="339"/>
      <w:jc w:val="both"/>
    </w:pPr>
    <w:rPr>
      <w:rFonts w:asciiTheme="minorHAnsi" w:eastAsia="Andale Sans UI" w:hAnsiTheme="minorHAnsi"/>
      <w:kern w:val="1"/>
      <w:sz w:val="20"/>
      <w:szCs w:val="20"/>
      <w:lang w:eastAsia="el-GR"/>
    </w:rPr>
  </w:style>
  <w:style w:type="character" w:customStyle="1" w:styleId="Char4">
    <w:name w:val="Κείμενο υποσημείωσης Char"/>
    <w:basedOn w:val="a0"/>
    <w:link w:val="af1"/>
    <w:rsid w:val="00487386"/>
    <w:rPr>
      <w:rFonts w:asciiTheme="minorHAnsi" w:eastAsia="Andale Sans UI" w:hAnsiTheme="minorHAnsi"/>
      <w:kern w:val="1"/>
    </w:rPr>
  </w:style>
  <w:style w:type="paragraph" w:customStyle="1" w:styleId="Normalgr">
    <w:name w:val="Normalgr"/>
    <w:rsid w:val="00487386"/>
    <w:pPr>
      <w:tabs>
        <w:tab w:val="left" w:pos="1021"/>
        <w:tab w:val="left" w:pos="1588"/>
      </w:tabs>
      <w:suppressAutoHyphens/>
      <w:jc w:val="both"/>
    </w:pPr>
    <w:rPr>
      <w:rFonts w:ascii="Arial" w:eastAsia="Arial" w:hAnsi="Arial" w:cs="Arial"/>
      <w:spacing w:val="15"/>
      <w:kern w:val="1"/>
      <w:lang w:val="en-GB" w:eastAsia="zh-CN"/>
    </w:rPr>
  </w:style>
  <w:style w:type="paragraph" w:customStyle="1" w:styleId="31">
    <w:name w:val="Σώμα κείμενου με εσοχή 31"/>
    <w:basedOn w:val="a"/>
    <w:rsid w:val="00487386"/>
    <w:pPr>
      <w:widowControl w:val="0"/>
      <w:spacing w:before="60" w:after="60" w:line="240" w:lineRule="atLeast"/>
      <w:ind w:left="1100"/>
      <w:jc w:val="both"/>
    </w:pPr>
    <w:rPr>
      <w:rFonts w:ascii="Arial" w:eastAsia="Andale Sans UI" w:hAnsi="Arial" w:cs="Arial"/>
      <w:kern w:val="1"/>
      <w:sz w:val="22"/>
      <w:lang w:eastAsia="el-GR"/>
    </w:rPr>
  </w:style>
  <w:style w:type="paragraph" w:customStyle="1" w:styleId="para-1">
    <w:name w:val="para-1"/>
    <w:basedOn w:val="a"/>
    <w:rsid w:val="00487386"/>
    <w:pPr>
      <w:widowControl w:val="0"/>
      <w:tabs>
        <w:tab w:val="left" w:pos="1021"/>
        <w:tab w:val="left" w:pos="1588"/>
        <w:tab w:val="left" w:pos="2155"/>
        <w:tab w:val="left" w:pos="2722"/>
        <w:tab w:val="left" w:pos="3289"/>
      </w:tabs>
      <w:spacing w:before="60" w:after="60" w:line="300" w:lineRule="exact"/>
      <w:ind w:left="1021" w:hanging="1021"/>
      <w:jc w:val="both"/>
    </w:pPr>
    <w:rPr>
      <w:rFonts w:ascii="Arial" w:eastAsia="Andale Sans UI" w:hAnsi="Arial" w:cs="Arial"/>
      <w:spacing w:val="5"/>
      <w:kern w:val="1"/>
      <w:sz w:val="22"/>
      <w:lang w:eastAsia="el-GR"/>
    </w:rPr>
  </w:style>
  <w:style w:type="paragraph" w:customStyle="1" w:styleId="Standard">
    <w:name w:val="Standard"/>
    <w:rsid w:val="00487386"/>
    <w:pPr>
      <w:widowControl w:val="0"/>
      <w:suppressAutoHyphens/>
      <w:textAlignment w:val="baseline"/>
    </w:pPr>
    <w:rPr>
      <w:rFonts w:cs="Tahoma"/>
      <w:kern w:val="1"/>
      <w:sz w:val="24"/>
      <w:szCs w:val="24"/>
      <w:lang w:val="en-US" w:eastAsia="zh-CN"/>
    </w:rPr>
  </w:style>
  <w:style w:type="paragraph" w:customStyle="1" w:styleId="para-2">
    <w:name w:val="para-2"/>
    <w:basedOn w:val="para-1"/>
    <w:rsid w:val="00487386"/>
    <w:pPr>
      <w:ind w:left="1588" w:hanging="1588"/>
    </w:pPr>
  </w:style>
  <w:style w:type="character" w:styleId="-">
    <w:name w:val="Hyperlink"/>
    <w:uiPriority w:val="99"/>
    <w:rsid w:val="00487386"/>
    <w:rPr>
      <w:color w:val="0000FF"/>
      <w:u w:val="single"/>
    </w:rPr>
  </w:style>
  <w:style w:type="paragraph" w:customStyle="1" w:styleId="Textbodyindent">
    <w:name w:val="Text body indent"/>
    <w:basedOn w:val="Standard"/>
    <w:rsid w:val="00487386"/>
    <w:pPr>
      <w:ind w:firstLine="1134"/>
      <w:jc w:val="both"/>
    </w:pPr>
    <w:rPr>
      <w:rFonts w:ascii="Arial" w:eastAsia="Andale Sans UI" w:hAnsi="Arial" w:cs="Arial"/>
      <w:sz w:val="22"/>
      <w:lang w:bidi="en-US"/>
    </w:rPr>
  </w:style>
  <w:style w:type="character" w:customStyle="1" w:styleId="WW8Num20z3">
    <w:name w:val="WW8Num20z3"/>
    <w:rsid w:val="00487386"/>
  </w:style>
  <w:style w:type="paragraph" w:customStyle="1" w:styleId="af2">
    <w:name w:val="Υποσημειώσεις"/>
    <w:basedOn w:val="af1"/>
    <w:link w:val="Char5"/>
    <w:qFormat/>
    <w:rsid w:val="00487386"/>
    <w:pPr>
      <w:widowControl/>
      <w:suppressLineNumbers w:val="0"/>
      <w:suppressAutoHyphens w:val="0"/>
      <w:spacing w:before="0" w:after="0" w:line="240" w:lineRule="auto"/>
      <w:ind w:left="283" w:hanging="198"/>
    </w:pPr>
    <w:rPr>
      <w:i/>
      <w:color w:val="4F81BD" w:themeColor="accent1"/>
    </w:rPr>
  </w:style>
  <w:style w:type="paragraph" w:styleId="af3">
    <w:name w:val="TOC Heading"/>
    <w:basedOn w:val="1"/>
    <w:next w:val="a"/>
    <w:uiPriority w:val="39"/>
    <w:unhideWhenUsed/>
    <w:qFormat/>
    <w:rsid w:val="00487386"/>
    <w:pPr>
      <w:keepNext/>
      <w:keepLines/>
      <w:spacing w:before="480" w:after="0" w:line="276" w:lineRule="auto"/>
      <w:jc w:val="left"/>
      <w:outlineLvl w:val="9"/>
    </w:pPr>
    <w:rPr>
      <w:rFonts w:asciiTheme="majorHAnsi" w:eastAsiaTheme="majorEastAsia" w:hAnsiTheme="majorHAnsi" w:cstheme="majorBidi"/>
      <w:bCs/>
      <w:iCs w:val="0"/>
      <w:color w:val="365F91" w:themeColor="accent1" w:themeShade="BF"/>
      <w:kern w:val="0"/>
      <w:sz w:val="28"/>
      <w:szCs w:val="28"/>
    </w:rPr>
  </w:style>
  <w:style w:type="character" w:customStyle="1" w:styleId="Char5">
    <w:name w:val="Υποσημειώσεις Char"/>
    <w:basedOn w:val="Char4"/>
    <w:link w:val="af2"/>
    <w:rsid w:val="00487386"/>
    <w:rPr>
      <w:rFonts w:asciiTheme="minorHAnsi" w:eastAsia="Andale Sans UI" w:hAnsiTheme="minorHAnsi"/>
      <w:i/>
      <w:color w:val="4F81BD" w:themeColor="accent1"/>
      <w:kern w:val="1"/>
    </w:rPr>
  </w:style>
  <w:style w:type="paragraph" w:styleId="15">
    <w:name w:val="toc 1"/>
    <w:basedOn w:val="a"/>
    <w:next w:val="a"/>
    <w:autoRedefine/>
    <w:uiPriority w:val="39"/>
    <w:unhideWhenUsed/>
    <w:locked/>
    <w:rsid w:val="00487386"/>
    <w:pPr>
      <w:widowControl w:val="0"/>
      <w:spacing w:before="60" w:after="100" w:line="300" w:lineRule="exact"/>
      <w:jc w:val="both"/>
    </w:pPr>
    <w:rPr>
      <w:rFonts w:asciiTheme="minorHAnsi" w:eastAsia="Andale Sans UI" w:hAnsiTheme="minorHAnsi"/>
      <w:kern w:val="1"/>
      <w:sz w:val="22"/>
      <w:lang w:eastAsia="el-GR"/>
    </w:rPr>
  </w:style>
  <w:style w:type="paragraph" w:styleId="20">
    <w:name w:val="toc 2"/>
    <w:basedOn w:val="a"/>
    <w:next w:val="a"/>
    <w:autoRedefine/>
    <w:uiPriority w:val="39"/>
    <w:unhideWhenUsed/>
    <w:locked/>
    <w:rsid w:val="00487386"/>
    <w:pPr>
      <w:widowControl w:val="0"/>
      <w:spacing w:before="60" w:after="100" w:line="300" w:lineRule="exact"/>
      <w:ind w:left="220"/>
      <w:jc w:val="both"/>
    </w:pPr>
    <w:rPr>
      <w:rFonts w:asciiTheme="minorHAnsi" w:eastAsia="Andale Sans UI" w:hAnsiTheme="minorHAnsi"/>
      <w:kern w:val="1"/>
      <w:sz w:val="22"/>
      <w:lang w:eastAsia="el-GR"/>
    </w:rPr>
  </w:style>
  <w:style w:type="character" w:customStyle="1" w:styleId="af4">
    <w:name w:val="Υποσημείωση"/>
    <w:basedOn w:val="a0"/>
    <w:rsid w:val="00487386"/>
    <w:rPr>
      <w:rFonts w:ascii="Calibri" w:eastAsia="Calibri" w:hAnsi="Calibri" w:cs="Calibri"/>
      <w:b w:val="0"/>
      <w:bCs w:val="0"/>
      <w:i/>
      <w:iCs/>
      <w:smallCaps w:val="0"/>
      <w:strike w:val="0"/>
      <w:color w:val="000000"/>
      <w:spacing w:val="0"/>
      <w:w w:val="100"/>
      <w:position w:val="0"/>
      <w:sz w:val="20"/>
      <w:szCs w:val="20"/>
      <w:u w:val="none"/>
      <w:lang w:val="el-GR"/>
    </w:rPr>
  </w:style>
  <w:style w:type="character" w:customStyle="1" w:styleId="16">
    <w:name w:val="Υποσημείωση + Διάστιχο 1 στ."/>
    <w:basedOn w:val="a0"/>
    <w:rsid w:val="00487386"/>
    <w:rPr>
      <w:rFonts w:ascii="Calibri" w:eastAsia="Calibri" w:hAnsi="Calibri" w:cs="Calibri"/>
      <w:b w:val="0"/>
      <w:bCs w:val="0"/>
      <w:i/>
      <w:iCs/>
      <w:smallCaps w:val="0"/>
      <w:strike w:val="0"/>
      <w:color w:val="000000"/>
      <w:spacing w:val="30"/>
      <w:w w:val="100"/>
      <w:position w:val="0"/>
      <w:sz w:val="20"/>
      <w:szCs w:val="20"/>
      <w:u w:val="none"/>
      <w:lang w:val="el-GR"/>
    </w:rPr>
  </w:style>
  <w:style w:type="character" w:customStyle="1" w:styleId="21">
    <w:name w:val="Επικεφαλίδα #2_"/>
    <w:basedOn w:val="a0"/>
    <w:link w:val="22"/>
    <w:rsid w:val="00487386"/>
    <w:rPr>
      <w:rFonts w:ascii="Calibri" w:eastAsia="Calibri" w:hAnsi="Calibri" w:cs="Calibri"/>
      <w:shd w:val="clear" w:color="auto" w:fill="FFFFFF"/>
    </w:rPr>
  </w:style>
  <w:style w:type="paragraph" w:customStyle="1" w:styleId="22">
    <w:name w:val="Επικεφαλίδα #2"/>
    <w:basedOn w:val="a"/>
    <w:link w:val="21"/>
    <w:rsid w:val="00487386"/>
    <w:pPr>
      <w:widowControl w:val="0"/>
      <w:shd w:val="clear" w:color="auto" w:fill="FFFFFF"/>
      <w:suppressAutoHyphens w:val="0"/>
      <w:spacing w:before="420" w:line="302" w:lineRule="exact"/>
      <w:ind w:hanging="1080"/>
      <w:outlineLvl w:val="1"/>
    </w:pPr>
    <w:rPr>
      <w:rFonts w:ascii="Calibri" w:eastAsia="Calibri" w:hAnsi="Calibri" w:cs="Calibri"/>
      <w:sz w:val="20"/>
      <w:szCs w:val="20"/>
      <w:lang w:eastAsia="el-GR"/>
    </w:rPr>
  </w:style>
  <w:style w:type="character" w:styleId="af5">
    <w:name w:val="Mention"/>
    <w:basedOn w:val="a0"/>
    <w:uiPriority w:val="99"/>
    <w:semiHidden/>
    <w:unhideWhenUsed/>
    <w:rsid w:val="00971C01"/>
    <w:rPr>
      <w:color w:val="2B579A"/>
      <w:shd w:val="clear" w:color="auto" w:fill="E6E6E6"/>
    </w:rPr>
  </w:style>
  <w:style w:type="character" w:customStyle="1" w:styleId="17">
    <w:name w:val="Σώμα κειμένου1"/>
    <w:basedOn w:val="ab"/>
    <w:rsid w:val="00B73F0A"/>
    <w:rPr>
      <w:rFonts w:ascii="Calibri" w:eastAsia="Calibri" w:hAnsi="Calibri" w:cs="Calibri"/>
      <w:b w:val="0"/>
      <w:bCs w:val="0"/>
      <w:i w:val="0"/>
      <w:iCs w:val="0"/>
      <w:smallCaps w:val="0"/>
      <w:strike w:val="0"/>
      <w:color w:val="000000"/>
      <w:spacing w:val="0"/>
      <w:w w:val="100"/>
      <w:position w:val="0"/>
      <w:sz w:val="20"/>
      <w:szCs w:val="20"/>
      <w:u w:val="single"/>
      <w:shd w:val="clear" w:color="auto" w:fill="FFFFFF"/>
      <w:lang w:val="el-GR"/>
    </w:rPr>
  </w:style>
  <w:style w:type="character" w:customStyle="1" w:styleId="af6">
    <w:name w:val="Υποσημείωση_"/>
    <w:basedOn w:val="a0"/>
    <w:rsid w:val="006E2CCB"/>
    <w:rPr>
      <w:rFonts w:ascii="Calibri" w:eastAsia="Calibri" w:hAnsi="Calibri" w:cs="Calibri"/>
      <w:b w:val="0"/>
      <w:bCs w:val="0"/>
      <w:i/>
      <w:iCs/>
      <w:smallCaps w:val="0"/>
      <w:strike w:val="0"/>
      <w:sz w:val="20"/>
      <w:szCs w:val="20"/>
      <w:u w:val="none"/>
    </w:rPr>
  </w:style>
  <w:style w:type="character" w:customStyle="1" w:styleId="af7">
    <w:name w:val="Υποσημείωση + Χωρίς πλάγια γραφή"/>
    <w:basedOn w:val="af6"/>
    <w:rsid w:val="006E2CCB"/>
    <w:rPr>
      <w:rFonts w:ascii="Calibri" w:eastAsia="Calibri" w:hAnsi="Calibri" w:cs="Calibri"/>
      <w:b w:val="0"/>
      <w:bCs w:val="0"/>
      <w:i/>
      <w:iCs/>
      <w:smallCaps w:val="0"/>
      <w:strike w:val="0"/>
      <w:color w:val="000000"/>
      <w:spacing w:val="0"/>
      <w:w w:val="100"/>
      <w:position w:val="0"/>
      <w:sz w:val="20"/>
      <w:szCs w:val="20"/>
      <w:u w:val="none"/>
      <w:lang w:val="el-GR"/>
    </w:rPr>
  </w:style>
  <w:style w:type="paragraph" w:customStyle="1" w:styleId="normalwithoutspacing">
    <w:name w:val="normal_without_spacing"/>
    <w:basedOn w:val="a"/>
    <w:rsid w:val="00A63D8F"/>
    <w:pPr>
      <w:spacing w:after="60"/>
      <w:jc w:val="both"/>
    </w:pPr>
    <w:rPr>
      <w:rFonts w:ascii="Calibri" w:hAnsi="Calibri" w:cs="Calibri"/>
      <w:sz w:val="22"/>
      <w:lang w:eastAsia="zh-CN"/>
    </w:rPr>
  </w:style>
  <w:style w:type="character" w:styleId="af8">
    <w:name w:val="Strong"/>
    <w:qFormat/>
    <w:locked/>
    <w:rsid w:val="001814D9"/>
    <w:rPr>
      <w:b/>
      <w:bCs/>
    </w:rPr>
  </w:style>
  <w:style w:type="character" w:customStyle="1" w:styleId="WW-FootnoteReference12">
    <w:name w:val="WW-Footnote Reference12"/>
    <w:rsid w:val="001814D9"/>
    <w:rPr>
      <w:vertAlign w:val="superscript"/>
    </w:rPr>
  </w:style>
  <w:style w:type="paragraph" w:styleId="Web">
    <w:name w:val="Normal (Web)"/>
    <w:basedOn w:val="a"/>
    <w:uiPriority w:val="99"/>
    <w:unhideWhenUsed/>
    <w:rsid w:val="00FE583F"/>
    <w:pPr>
      <w:suppressAutoHyphens w:val="0"/>
      <w:spacing w:before="100" w:beforeAutospacing="1" w:after="100" w:afterAutospacing="1"/>
    </w:pPr>
    <w:rPr>
      <w:lang w:eastAsia="el-GR"/>
    </w:rPr>
  </w:style>
  <w:style w:type="character" w:customStyle="1" w:styleId="apple-converted-space">
    <w:name w:val="apple-converted-space"/>
    <w:basedOn w:val="a0"/>
    <w:rsid w:val="00FE583F"/>
  </w:style>
  <w:style w:type="paragraph" w:customStyle="1" w:styleId="foothanging">
    <w:name w:val="foot_hanging"/>
    <w:basedOn w:val="af1"/>
    <w:rsid w:val="009A5CA5"/>
    <w:pPr>
      <w:widowControl/>
      <w:suppressLineNumbers w:val="0"/>
      <w:spacing w:before="0" w:after="0" w:line="240" w:lineRule="auto"/>
      <w:ind w:left="426" w:hanging="426"/>
    </w:pPr>
    <w:rPr>
      <w:rFonts w:ascii="Calibri" w:eastAsia="Times New Roman" w:hAnsi="Calibri" w:cs="Calibri"/>
      <w:kern w:val="0"/>
      <w:sz w:val="18"/>
      <w:szCs w:val="18"/>
      <w:lang w:val="en-IE" w:eastAsia="zh-CN"/>
    </w:rPr>
  </w:style>
  <w:style w:type="character" w:customStyle="1" w:styleId="WW-FootnoteReference7">
    <w:name w:val="WW-Footnote Reference7"/>
    <w:rsid w:val="00712B9F"/>
    <w:rPr>
      <w:vertAlign w:val="superscript"/>
    </w:rPr>
  </w:style>
  <w:style w:type="character" w:customStyle="1" w:styleId="font161">
    <w:name w:val="font161"/>
    <w:basedOn w:val="a0"/>
    <w:rsid w:val="000E3745"/>
    <w:rPr>
      <w:rFonts w:ascii="Times New Roman" w:hAnsi="Times New Roman" w:cs="Times New Roman" w:hint="default"/>
      <w:b/>
      <w:bCs/>
      <w:i w:val="0"/>
      <w:iCs w:val="0"/>
      <w:strike w:val="0"/>
      <w:dstrike w:val="0"/>
      <w:color w:val="auto"/>
      <w:sz w:val="16"/>
      <w:szCs w:val="16"/>
      <w:u w:val="none"/>
      <w:effect w:val="none"/>
    </w:rPr>
  </w:style>
  <w:style w:type="character" w:customStyle="1" w:styleId="3Char">
    <w:name w:val="Επικεφαλίδα 3 Char"/>
    <w:basedOn w:val="a0"/>
    <w:link w:val="3"/>
    <w:rsid w:val="00FB2A9F"/>
    <w:rPr>
      <w:rFonts w:asciiTheme="majorHAnsi" w:eastAsiaTheme="majorEastAsia" w:hAnsiTheme="majorHAnsi" w:cstheme="majorBidi"/>
      <w:color w:val="243F60" w:themeColor="accent1" w:themeShade="7F"/>
      <w:sz w:val="24"/>
      <w:szCs w:val="24"/>
      <w:lang w:eastAsia="ar-SA"/>
    </w:rPr>
  </w:style>
  <w:style w:type="character" w:customStyle="1" w:styleId="FootnoteReference2">
    <w:name w:val="Footnote Reference2"/>
    <w:rsid w:val="00FB2A9F"/>
    <w:rPr>
      <w:vertAlign w:val="superscript"/>
    </w:rPr>
  </w:style>
  <w:style w:type="character" w:customStyle="1" w:styleId="WW-FootnoteReference9">
    <w:name w:val="WW-Footnote Reference9"/>
    <w:rsid w:val="00FF3750"/>
    <w:rPr>
      <w:vertAlign w:val="superscript"/>
    </w:rPr>
  </w:style>
  <w:style w:type="character" w:customStyle="1" w:styleId="4Char">
    <w:name w:val="Επικεφαλίδα 4 Char"/>
    <w:basedOn w:val="a0"/>
    <w:link w:val="4"/>
    <w:semiHidden/>
    <w:rsid w:val="00A03595"/>
    <w:rPr>
      <w:rFonts w:asciiTheme="majorHAnsi" w:eastAsiaTheme="majorEastAsia" w:hAnsiTheme="majorHAnsi" w:cstheme="majorBidi"/>
      <w:i/>
      <w:iCs/>
      <w:color w:val="365F91" w:themeColor="accent1" w:themeShade="BF"/>
      <w:sz w:val="24"/>
      <w:szCs w:val="24"/>
      <w:lang w:eastAsia="ar-SA"/>
    </w:rPr>
  </w:style>
  <w:style w:type="character" w:customStyle="1" w:styleId="WW-FootnoteReference14">
    <w:name w:val="WW-Footnote Reference14"/>
    <w:rsid w:val="00FD437D"/>
    <w:rPr>
      <w:vertAlign w:val="superscript"/>
    </w:rPr>
  </w:style>
  <w:style w:type="paragraph" w:styleId="30">
    <w:name w:val="toc 3"/>
    <w:basedOn w:val="a"/>
    <w:next w:val="a"/>
    <w:autoRedefine/>
    <w:uiPriority w:val="39"/>
    <w:locked/>
    <w:rsid w:val="00D1548A"/>
    <w:pPr>
      <w:spacing w:after="100"/>
      <w:ind w:left="480"/>
    </w:pPr>
  </w:style>
  <w:style w:type="paragraph" w:styleId="af9">
    <w:name w:val="No Spacing"/>
    <w:link w:val="Char6"/>
    <w:uiPriority w:val="1"/>
    <w:qFormat/>
    <w:rsid w:val="004404E2"/>
    <w:rPr>
      <w:rFonts w:asciiTheme="minorHAnsi" w:eastAsiaTheme="minorEastAsia" w:hAnsiTheme="minorHAnsi" w:cstheme="minorBidi"/>
      <w:sz w:val="22"/>
      <w:szCs w:val="22"/>
    </w:rPr>
  </w:style>
  <w:style w:type="character" w:customStyle="1" w:styleId="Char6">
    <w:name w:val="Χωρίς διάστιχο Char"/>
    <w:basedOn w:val="a0"/>
    <w:link w:val="af9"/>
    <w:uiPriority w:val="1"/>
    <w:rsid w:val="004404E2"/>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4259">
      <w:marLeft w:val="0"/>
      <w:marRight w:val="0"/>
      <w:marTop w:val="0"/>
      <w:marBottom w:val="0"/>
      <w:divBdr>
        <w:top w:val="none" w:sz="0" w:space="0" w:color="auto"/>
        <w:left w:val="none" w:sz="0" w:space="0" w:color="auto"/>
        <w:bottom w:val="none" w:sz="0" w:space="0" w:color="auto"/>
        <w:right w:val="none" w:sz="0" w:space="0" w:color="auto"/>
      </w:divBdr>
    </w:div>
    <w:div w:id="1183934260">
      <w:marLeft w:val="0"/>
      <w:marRight w:val="0"/>
      <w:marTop w:val="0"/>
      <w:marBottom w:val="0"/>
      <w:divBdr>
        <w:top w:val="none" w:sz="0" w:space="0" w:color="auto"/>
        <w:left w:val="none" w:sz="0" w:space="0" w:color="auto"/>
        <w:bottom w:val="none" w:sz="0" w:space="0" w:color="auto"/>
        <w:right w:val="none" w:sz="0" w:space="0" w:color="auto"/>
      </w:divBdr>
    </w:div>
    <w:div w:id="1183934261">
      <w:marLeft w:val="0"/>
      <w:marRight w:val="0"/>
      <w:marTop w:val="0"/>
      <w:marBottom w:val="0"/>
      <w:divBdr>
        <w:top w:val="none" w:sz="0" w:space="0" w:color="auto"/>
        <w:left w:val="none" w:sz="0" w:space="0" w:color="auto"/>
        <w:bottom w:val="none" w:sz="0" w:space="0" w:color="auto"/>
        <w:right w:val="none" w:sz="0" w:space="0" w:color="auto"/>
      </w:divBdr>
    </w:div>
    <w:div w:id="15659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latsi.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tsi.gov.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s@galatsi.gr" TargetMode="External"/><Relationship Id="rId4" Type="http://schemas.openxmlformats.org/officeDocument/2006/relationships/settings" Target="settings.xml"/><Relationship Id="rId9" Type="http://schemas.openxmlformats.org/officeDocument/2006/relationships/hyperlink" Target="mailto:dps@galats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AFE-07CB-4080-92DD-FB5D4F50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31</Pages>
  <Words>12742</Words>
  <Characters>68812</Characters>
  <Application>Microsoft Office Word</Application>
  <DocSecurity>0</DocSecurity>
  <Lines>573</Lines>
  <Paragraphs>162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DHMOS</dc:creator>
  <cp:keywords/>
  <dc:description/>
  <cp:lastModifiedBy>nikos</cp:lastModifiedBy>
  <cp:revision>129</cp:revision>
  <cp:lastPrinted>2019-04-03T05:12:00Z</cp:lastPrinted>
  <dcterms:created xsi:type="dcterms:W3CDTF">2018-10-09T11:44:00Z</dcterms:created>
  <dcterms:modified xsi:type="dcterms:W3CDTF">2019-04-04T12:24:00Z</dcterms:modified>
</cp:coreProperties>
</file>