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EB" w:rsidRDefault="007537EB" w:rsidP="007537EB">
      <w:pPr>
        <w:rPr>
          <w:b/>
          <w:sz w:val="28"/>
          <w:szCs w:val="28"/>
          <w:lang w:val="el-GR"/>
        </w:rPr>
      </w:pPr>
      <w:bookmarkStart w:id="0" w:name="_GoBack"/>
      <w:bookmarkEnd w:id="0"/>
      <w:r>
        <w:rPr>
          <w:rFonts w:ascii="Bookman Old Style" w:hAnsi="Bookman Old Style"/>
          <w:noProof/>
          <w:lang w:val="el-GR" w:eastAsia="el-GR"/>
        </w:rPr>
        <w:drawing>
          <wp:inline distT="0" distB="0" distL="0" distR="0">
            <wp:extent cx="876300" cy="1019175"/>
            <wp:effectExtent l="19050" t="0" r="0" b="0"/>
            <wp:docPr id="1" name="Εικόνα 4" descr="C:\ΚΟΙΝΟΧΡΗΣΤΟΣ\ΛΟΓΟΤΥΠΑ\LOGO-KOINONIKI-YPHRE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C:\ΚΟΙΝΟΧΡΗΣΤΟΣ\ΛΟΓΟΤΥΠΑ\LOGO-KOINONIKI-YPHRESI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D3F" w:rsidRPr="00171D3F" w:rsidRDefault="00171D3F" w:rsidP="007537EB">
      <w:pPr>
        <w:jc w:val="center"/>
        <w:rPr>
          <w:b/>
          <w:sz w:val="28"/>
          <w:szCs w:val="28"/>
          <w:lang w:val="el-GR"/>
        </w:rPr>
      </w:pPr>
      <w:r w:rsidRPr="00171D3F">
        <w:rPr>
          <w:b/>
          <w:sz w:val="28"/>
          <w:szCs w:val="28"/>
          <w:lang w:val="el-GR"/>
        </w:rPr>
        <w:t>ΔΕΛΤΙΟ ΤΥΠΟΥ</w:t>
      </w:r>
    </w:p>
    <w:p w:rsidR="00745EF3" w:rsidRPr="006B7578" w:rsidRDefault="00171D3F" w:rsidP="007537EB">
      <w:pPr>
        <w:pStyle w:val="Web"/>
        <w:shd w:val="clear" w:color="auto" w:fill="FFFFFF"/>
        <w:spacing w:line="330" w:lineRule="atLeast"/>
        <w:jc w:val="center"/>
        <w:rPr>
          <w:rFonts w:ascii="Arial" w:hAnsi="Arial" w:cs="Arial"/>
          <w:b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color w:val="000000"/>
          <w:sz w:val="28"/>
          <w:szCs w:val="28"/>
          <w:lang w:val="el-GR"/>
        </w:rPr>
        <w:t>«</w:t>
      </w:r>
      <w:r w:rsidR="00745EF3" w:rsidRPr="006B7578">
        <w:rPr>
          <w:rFonts w:ascii="Arial" w:hAnsi="Arial" w:cs="Arial"/>
          <w:b/>
          <w:color w:val="000000"/>
          <w:sz w:val="28"/>
          <w:szCs w:val="28"/>
          <w:lang w:val="el-GR"/>
        </w:rPr>
        <w:t>Φιλοξένησε προσωρινά ένα αδέσποτο</w:t>
      </w:r>
      <w:r>
        <w:rPr>
          <w:rFonts w:ascii="Arial" w:hAnsi="Arial" w:cs="Arial"/>
          <w:b/>
          <w:color w:val="000000"/>
          <w:sz w:val="28"/>
          <w:szCs w:val="28"/>
          <w:lang w:val="el-GR"/>
        </w:rPr>
        <w:t>»</w:t>
      </w:r>
    </w:p>
    <w:p w:rsidR="00745EF3" w:rsidRPr="006B7578" w:rsidRDefault="00BF766A" w:rsidP="006B7578">
      <w:pPr>
        <w:pStyle w:val="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>
        <w:rPr>
          <w:rFonts w:ascii="Arial" w:hAnsi="Arial" w:cs="Arial"/>
          <w:color w:val="000000"/>
          <w:sz w:val="28"/>
          <w:szCs w:val="28"/>
          <w:lang w:val="el-GR"/>
        </w:rPr>
        <w:t xml:space="preserve">Δεν υπάρχει καλύτερο </w:t>
      </w:r>
      <w:r w:rsidRPr="00BF766A">
        <w:rPr>
          <w:rFonts w:ascii="Arial" w:hAnsi="Arial" w:cs="Arial"/>
          <w:color w:val="000000"/>
          <w:sz w:val="28"/>
          <w:szCs w:val="28"/>
          <w:lang w:val="el-GR"/>
        </w:rPr>
        <w:t>“</w:t>
      </w:r>
      <w:r w:rsidR="00745EF3" w:rsidRPr="006B7578">
        <w:rPr>
          <w:rFonts w:ascii="Arial" w:hAnsi="Arial" w:cs="Arial"/>
          <w:color w:val="000000"/>
          <w:sz w:val="28"/>
          <w:szCs w:val="28"/>
          <w:lang w:val="el-GR"/>
        </w:rPr>
        <w:t>δώρο</w:t>
      </w:r>
      <w:r w:rsidRPr="00BF766A">
        <w:rPr>
          <w:rFonts w:ascii="Arial" w:hAnsi="Arial" w:cs="Arial"/>
          <w:color w:val="000000"/>
          <w:sz w:val="28"/>
          <w:szCs w:val="28"/>
          <w:lang w:val="el-GR"/>
        </w:rPr>
        <w:t>”</w:t>
      </w:r>
      <w:r w:rsidR="00745EF3" w:rsidRPr="006B7578">
        <w:rPr>
          <w:rFonts w:ascii="Arial" w:hAnsi="Arial" w:cs="Arial"/>
          <w:color w:val="000000"/>
          <w:sz w:val="28"/>
          <w:szCs w:val="28"/>
          <w:lang w:val="el-GR"/>
        </w:rPr>
        <w:t xml:space="preserve"> να σε περιμένει στο σπ</w:t>
      </w:r>
      <w:r w:rsidR="009E0D43" w:rsidRPr="006B7578">
        <w:rPr>
          <w:rFonts w:ascii="Arial" w:hAnsi="Arial" w:cs="Arial"/>
          <w:color w:val="000000"/>
          <w:sz w:val="28"/>
          <w:szCs w:val="28"/>
          <w:lang w:val="el-GR"/>
        </w:rPr>
        <w:t xml:space="preserve">ίτι από το φιλαράκι σου με την χαρούμενη ουρά, που σε περιμένει να παίξετε. Αν δεν μπορείς να έχεις μόνιμα </w:t>
      </w:r>
      <w:r w:rsidR="006B7578" w:rsidRPr="006B7578">
        <w:rPr>
          <w:rFonts w:ascii="Arial" w:hAnsi="Arial" w:cs="Arial"/>
          <w:color w:val="000000"/>
          <w:sz w:val="28"/>
          <w:szCs w:val="28"/>
          <w:lang w:val="el-GR"/>
        </w:rPr>
        <w:t xml:space="preserve">αυτή την συντροφιά ή θέλεις να δοκιμάσεις πριν υιοθετήσεις, μπορείς να φιλοξενήσεις προσωρινά ένα αδέσποτο φιλαράκι. </w:t>
      </w:r>
      <w:r w:rsidR="00217CCE">
        <w:rPr>
          <w:rFonts w:ascii="Arial" w:hAnsi="Arial" w:cs="Arial"/>
          <w:color w:val="000000"/>
          <w:sz w:val="28"/>
          <w:szCs w:val="28"/>
          <w:lang w:val="el-GR"/>
        </w:rPr>
        <w:t>Θα σε βοηθήσουμε να διαλέξεις το αδεσποτάκι που σου ταιριάζει!</w:t>
      </w:r>
    </w:p>
    <w:p w:rsidR="001A6C65" w:rsidRPr="006B7578" w:rsidRDefault="004D2BEB" w:rsidP="006B7578">
      <w:pPr>
        <w:pStyle w:val="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 w:rsidRPr="006B7578">
        <w:rPr>
          <w:rFonts w:ascii="Arial" w:hAnsi="Arial" w:cs="Arial"/>
          <w:color w:val="000000"/>
          <w:sz w:val="28"/>
          <w:szCs w:val="28"/>
          <w:lang w:val="el-GR"/>
        </w:rPr>
        <w:t>Είναι μία ι</w:t>
      </w:r>
      <w:r w:rsidR="0056588D" w:rsidRPr="006B7578">
        <w:rPr>
          <w:rFonts w:ascii="Arial" w:hAnsi="Arial" w:cs="Arial"/>
          <w:color w:val="000000"/>
          <w:sz w:val="28"/>
          <w:szCs w:val="28"/>
          <w:lang w:val="el-GR"/>
        </w:rPr>
        <w:t>δέα ομαλής επανένταξης του ζώου από το καταφύγιο στο σπίτι</w:t>
      </w:r>
      <w:r w:rsidR="00E14559" w:rsidRPr="006B7578">
        <w:rPr>
          <w:rFonts w:ascii="Arial" w:hAnsi="Arial" w:cs="Arial"/>
          <w:color w:val="000000"/>
          <w:sz w:val="28"/>
          <w:szCs w:val="28"/>
          <w:lang w:val="el-GR"/>
        </w:rPr>
        <w:t xml:space="preserve">, και περιλαμβάνει την φιλοξενία, διάρκειας ενός μήνα, αδέσποτων που </w:t>
      </w:r>
      <w:r w:rsidR="00BF766A" w:rsidRPr="00BF766A">
        <w:rPr>
          <w:rFonts w:ascii="Arial" w:hAnsi="Arial" w:cs="Arial"/>
          <w:color w:val="000000"/>
          <w:sz w:val="28"/>
          <w:szCs w:val="28"/>
          <w:lang w:val="el-GR"/>
        </w:rPr>
        <w:t xml:space="preserve">ήδη </w:t>
      </w:r>
      <w:r w:rsidR="00BF766A">
        <w:rPr>
          <w:rFonts w:ascii="Arial" w:hAnsi="Arial" w:cs="Arial"/>
          <w:color w:val="000000"/>
          <w:sz w:val="28"/>
          <w:szCs w:val="28"/>
          <w:lang w:val="el-GR"/>
        </w:rPr>
        <w:t>φιλοξενείο Δήμος</w:t>
      </w:r>
      <w:r w:rsidR="00E14559" w:rsidRPr="006B7578">
        <w:rPr>
          <w:rFonts w:ascii="Arial" w:hAnsi="Arial" w:cs="Arial"/>
          <w:color w:val="000000"/>
          <w:sz w:val="28"/>
          <w:szCs w:val="28"/>
          <w:lang w:val="el-GR"/>
        </w:rPr>
        <w:t xml:space="preserve"> Γαλατσίου. Η διάρκεια φιλοξενίας δύναται να παραταθεί για </w:t>
      </w:r>
      <w:r w:rsidR="00217CCE">
        <w:rPr>
          <w:rFonts w:ascii="Arial" w:hAnsi="Arial" w:cs="Arial"/>
          <w:color w:val="000000"/>
          <w:sz w:val="28"/>
          <w:szCs w:val="28"/>
          <w:lang w:val="el-GR"/>
        </w:rPr>
        <w:t>μεγαλύτερο χρονικό διάστημα</w:t>
      </w:r>
      <w:r w:rsidR="00171D3F">
        <w:rPr>
          <w:rFonts w:ascii="Arial" w:hAnsi="Arial" w:cs="Arial"/>
          <w:color w:val="000000"/>
          <w:sz w:val="28"/>
          <w:szCs w:val="28"/>
          <w:lang w:val="el-GR"/>
        </w:rPr>
        <w:t xml:space="preserve"> αν το επιθυμεί ο προσωρινός κηδεμόνας. </w:t>
      </w:r>
    </w:p>
    <w:p w:rsidR="00E14559" w:rsidRDefault="00E14559" w:rsidP="006B7578">
      <w:pPr>
        <w:pStyle w:val="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 w:rsidRPr="006B7578">
        <w:rPr>
          <w:rFonts w:ascii="Arial" w:hAnsi="Arial" w:cs="Arial"/>
          <w:color w:val="000000"/>
          <w:sz w:val="28"/>
          <w:szCs w:val="28"/>
          <w:lang w:val="el-GR"/>
        </w:rPr>
        <w:t>Στόχος είναι</w:t>
      </w:r>
      <w:r w:rsidR="00BF766A">
        <w:rPr>
          <w:rFonts w:ascii="Arial" w:hAnsi="Arial" w:cs="Arial"/>
          <w:color w:val="000000"/>
          <w:sz w:val="28"/>
          <w:szCs w:val="28"/>
          <w:lang w:val="el-GR"/>
        </w:rPr>
        <w:t>,</w:t>
      </w:r>
      <w:r w:rsidRPr="006B7578">
        <w:rPr>
          <w:rFonts w:ascii="Arial" w:hAnsi="Arial" w:cs="Arial"/>
          <w:color w:val="000000"/>
          <w:sz w:val="28"/>
          <w:szCs w:val="28"/>
          <w:lang w:val="el-GR"/>
        </w:rPr>
        <w:t xml:space="preserve"> μέσα από τ</w:t>
      </w:r>
      <w:r w:rsidR="001A6C65" w:rsidRPr="006B7578">
        <w:rPr>
          <w:rFonts w:ascii="Arial" w:hAnsi="Arial" w:cs="Arial"/>
          <w:color w:val="000000"/>
          <w:sz w:val="28"/>
          <w:szCs w:val="28"/>
          <w:lang w:val="el-GR"/>
        </w:rPr>
        <w:t xml:space="preserve">ην διαδικασία αυτή, ο αδέσποτος φίλος μας να βρει το σπίτι που </w:t>
      </w:r>
      <w:r w:rsidR="00BF766A">
        <w:rPr>
          <w:rFonts w:ascii="Arial" w:hAnsi="Arial" w:cs="Arial"/>
          <w:color w:val="000000"/>
          <w:sz w:val="28"/>
          <w:szCs w:val="28"/>
          <w:lang w:val="el-GR"/>
        </w:rPr>
        <w:t xml:space="preserve">θα τον υιοθετήσει, αλλά και οι </w:t>
      </w:r>
      <w:r w:rsidR="00BF766A" w:rsidRPr="00BF766A">
        <w:rPr>
          <w:rFonts w:ascii="Arial" w:hAnsi="Arial" w:cs="Arial"/>
          <w:color w:val="000000"/>
          <w:sz w:val="28"/>
          <w:szCs w:val="28"/>
          <w:lang w:val="el-GR"/>
        </w:rPr>
        <w:t>“</w:t>
      </w:r>
      <w:r w:rsidR="001A6C65" w:rsidRPr="006B7578">
        <w:rPr>
          <w:rFonts w:ascii="Arial" w:hAnsi="Arial" w:cs="Arial"/>
          <w:color w:val="000000"/>
          <w:sz w:val="28"/>
          <w:szCs w:val="28"/>
          <w:lang w:val="el-GR"/>
        </w:rPr>
        <w:t>προσωρινοί γονείς</w:t>
      </w:r>
      <w:r w:rsidR="00BF766A" w:rsidRPr="00BF766A">
        <w:rPr>
          <w:rFonts w:ascii="Arial" w:hAnsi="Arial" w:cs="Arial"/>
          <w:color w:val="000000"/>
          <w:sz w:val="28"/>
          <w:szCs w:val="28"/>
          <w:lang w:val="el-GR"/>
        </w:rPr>
        <w:t>”</w:t>
      </w:r>
      <w:r w:rsidR="001A6C65" w:rsidRPr="006B7578">
        <w:rPr>
          <w:rFonts w:ascii="Arial" w:hAnsi="Arial" w:cs="Arial"/>
          <w:color w:val="000000"/>
          <w:sz w:val="28"/>
          <w:szCs w:val="28"/>
          <w:lang w:val="el-GR"/>
        </w:rPr>
        <w:t xml:space="preserve"> να τεστάρουν αν είναι έτοιμοι να υιοθετήσουν ένα ζωάκι. </w:t>
      </w:r>
    </w:p>
    <w:p w:rsidR="00BF766A" w:rsidRDefault="00BF766A" w:rsidP="006B7578">
      <w:pPr>
        <w:pStyle w:val="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>
        <w:rPr>
          <w:rFonts w:ascii="Arial" w:hAnsi="Arial" w:cs="Arial"/>
          <w:color w:val="000000"/>
          <w:sz w:val="28"/>
          <w:szCs w:val="28"/>
          <w:lang w:val="el-GR"/>
        </w:rPr>
        <w:t xml:space="preserve">Είσαι έτοιμος να αλλάξεις έστω και για λίγο τη ζωή σου και τη ζωή ενός αδέσποτου; </w:t>
      </w:r>
    </w:p>
    <w:p w:rsidR="00BF766A" w:rsidRDefault="00BF766A" w:rsidP="006B7578">
      <w:pPr>
        <w:pStyle w:val="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>
        <w:rPr>
          <w:rFonts w:ascii="Arial" w:hAnsi="Arial" w:cs="Arial"/>
          <w:color w:val="000000"/>
          <w:sz w:val="28"/>
          <w:szCs w:val="28"/>
          <w:lang w:val="el-GR"/>
        </w:rPr>
        <w:t xml:space="preserve">Συμπλήρωσε το </w:t>
      </w:r>
      <w:r w:rsidRPr="00BF766A">
        <w:rPr>
          <w:rFonts w:ascii="Arial" w:hAnsi="Arial" w:cs="Arial"/>
          <w:caps/>
          <w:color w:val="000000"/>
          <w:sz w:val="28"/>
          <w:szCs w:val="28"/>
          <w:lang w:val="el-GR"/>
        </w:rPr>
        <w:t>ερωτηματολόγιο φιλοξενίας</w:t>
      </w:r>
      <w:r>
        <w:rPr>
          <w:rFonts w:ascii="Arial" w:hAnsi="Arial" w:cs="Arial"/>
          <w:color w:val="000000"/>
          <w:sz w:val="28"/>
          <w:szCs w:val="28"/>
          <w:lang w:val="el-GR"/>
        </w:rPr>
        <w:t xml:space="preserve"> που θα βρεις στον παρακάτω σύνδεσμο, </w:t>
      </w:r>
      <w:hyperlink r:id="rId5" w:history="1">
        <w:r w:rsidR="00F234D1" w:rsidRPr="00F234D1">
          <w:rPr>
            <w:rStyle w:val="-"/>
            <w:rFonts w:ascii="Arial" w:hAnsi="Arial" w:cs="Arial"/>
            <w:sz w:val="28"/>
            <w:szCs w:val="28"/>
          </w:rPr>
          <w:t>https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://</w:t>
        </w:r>
        <w:r w:rsidR="00F234D1" w:rsidRPr="00F234D1">
          <w:rPr>
            <w:rStyle w:val="-"/>
            <w:rFonts w:ascii="Arial" w:hAnsi="Arial" w:cs="Arial"/>
            <w:sz w:val="28"/>
            <w:szCs w:val="28"/>
          </w:rPr>
          <w:t>www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.</w:t>
        </w:r>
        <w:r w:rsidR="00F234D1" w:rsidRPr="00F234D1">
          <w:rPr>
            <w:rStyle w:val="-"/>
            <w:rFonts w:ascii="Arial" w:hAnsi="Arial" w:cs="Arial"/>
            <w:sz w:val="28"/>
            <w:szCs w:val="28"/>
          </w:rPr>
          <w:t>galatsi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.</w:t>
        </w:r>
        <w:r w:rsidR="00F234D1" w:rsidRPr="00F234D1">
          <w:rPr>
            <w:rStyle w:val="-"/>
            <w:rFonts w:ascii="Arial" w:hAnsi="Arial" w:cs="Arial"/>
            <w:sz w:val="28"/>
            <w:szCs w:val="28"/>
          </w:rPr>
          <w:t>gov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.</w:t>
        </w:r>
        <w:r w:rsidR="00F234D1" w:rsidRPr="00F234D1">
          <w:rPr>
            <w:rStyle w:val="-"/>
            <w:rFonts w:ascii="Arial" w:hAnsi="Arial" w:cs="Arial"/>
            <w:sz w:val="28"/>
            <w:szCs w:val="28"/>
          </w:rPr>
          <w:t>gr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/</w:t>
        </w:r>
        <w:r w:rsidR="00F234D1" w:rsidRPr="00F234D1">
          <w:rPr>
            <w:rStyle w:val="-"/>
            <w:rFonts w:ascii="Arial" w:hAnsi="Arial" w:cs="Arial"/>
            <w:sz w:val="28"/>
            <w:szCs w:val="28"/>
          </w:rPr>
          <w:t>banner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/</w:t>
        </w:r>
        <w:r w:rsidR="00F234D1" w:rsidRPr="00F234D1">
          <w:rPr>
            <w:rStyle w:val="-"/>
            <w:rFonts w:ascii="Arial" w:hAnsi="Arial" w:cs="Arial"/>
            <w:sz w:val="28"/>
            <w:szCs w:val="28"/>
          </w:rPr>
          <w:t>yiothetiste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-</w:t>
        </w:r>
        <w:r w:rsidR="00F234D1" w:rsidRPr="00F234D1">
          <w:rPr>
            <w:rStyle w:val="-"/>
            <w:rFonts w:ascii="Arial" w:hAnsi="Arial" w:cs="Arial"/>
            <w:sz w:val="28"/>
            <w:szCs w:val="28"/>
          </w:rPr>
          <w:t>ena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-</w:t>
        </w:r>
        <w:r w:rsidR="00F234D1" w:rsidRPr="00F234D1">
          <w:rPr>
            <w:rStyle w:val="-"/>
            <w:rFonts w:ascii="Arial" w:hAnsi="Arial" w:cs="Arial"/>
            <w:sz w:val="28"/>
            <w:szCs w:val="28"/>
          </w:rPr>
          <w:t>adespoto</w:t>
        </w:r>
        <w:r w:rsidR="00F234D1" w:rsidRPr="00F234D1">
          <w:rPr>
            <w:rStyle w:val="-"/>
            <w:rFonts w:ascii="Arial" w:hAnsi="Arial" w:cs="Arial"/>
            <w:sz w:val="28"/>
            <w:szCs w:val="28"/>
            <w:lang w:val="el-GR"/>
          </w:rPr>
          <w:t>/</w:t>
        </w:r>
      </w:hyperlink>
      <w:r w:rsidR="007A661E">
        <w:rPr>
          <w:rFonts w:ascii="Arial" w:hAnsi="Arial" w:cs="Arial"/>
          <w:color w:val="000000"/>
          <w:sz w:val="28"/>
          <w:szCs w:val="28"/>
          <w:lang w:val="el-GR"/>
        </w:rPr>
        <w:t xml:space="preserve"> </w:t>
      </w:r>
      <w:r w:rsidR="00F234D1" w:rsidRPr="00F234D1">
        <w:rPr>
          <w:rFonts w:ascii="Arial" w:hAnsi="Arial" w:cs="Arial"/>
          <w:color w:val="000000"/>
          <w:sz w:val="28"/>
          <w:szCs w:val="28"/>
          <w:lang w:val="el-GR"/>
        </w:rPr>
        <w:t xml:space="preserve">και </w:t>
      </w:r>
      <w:r w:rsidR="007A661E">
        <w:rPr>
          <w:rFonts w:ascii="Arial" w:hAnsi="Arial" w:cs="Arial"/>
          <w:color w:val="000000"/>
          <w:sz w:val="28"/>
          <w:szCs w:val="28"/>
          <w:lang w:val="el-GR"/>
        </w:rPr>
        <w:t>από</w:t>
      </w:r>
      <w:r w:rsidR="00F234D1" w:rsidRPr="00F234D1">
        <w:rPr>
          <w:rFonts w:ascii="Arial" w:hAnsi="Arial" w:cs="Arial"/>
          <w:color w:val="000000"/>
          <w:sz w:val="28"/>
          <w:szCs w:val="28"/>
          <w:lang w:val="el-GR"/>
        </w:rPr>
        <w:t>στειλε</w:t>
      </w:r>
      <w:r w:rsidR="007A661E" w:rsidRPr="007A661E">
        <w:rPr>
          <w:rFonts w:ascii="Arial" w:hAnsi="Arial" w:cs="Arial"/>
          <w:color w:val="000000"/>
          <w:sz w:val="28"/>
          <w:szCs w:val="28"/>
          <w:lang w:val="el-GR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l-GR"/>
        </w:rPr>
        <w:t xml:space="preserve">το με </w:t>
      </w:r>
      <w:r>
        <w:rPr>
          <w:rFonts w:ascii="Arial" w:hAnsi="Arial" w:cs="Arial"/>
          <w:color w:val="000000"/>
          <w:sz w:val="28"/>
          <w:szCs w:val="28"/>
        </w:rPr>
        <w:t>email</w:t>
      </w:r>
      <w:r w:rsidR="007A661E">
        <w:rPr>
          <w:rFonts w:ascii="Arial" w:hAnsi="Arial" w:cs="Arial"/>
          <w:color w:val="000000"/>
          <w:sz w:val="28"/>
          <w:szCs w:val="28"/>
          <w:lang w:val="el-GR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l-GR"/>
        </w:rPr>
        <w:t xml:space="preserve">στο </w:t>
      </w:r>
      <w:hyperlink r:id="rId6" w:history="1">
        <w:r w:rsidR="008B4730" w:rsidRPr="00661BCC">
          <w:rPr>
            <w:rStyle w:val="-"/>
            <w:rFonts w:ascii="Arial" w:hAnsi="Arial" w:cs="Arial"/>
            <w:sz w:val="28"/>
            <w:szCs w:val="28"/>
          </w:rPr>
          <w:t>kabranis</w:t>
        </w:r>
        <w:r w:rsidR="008B4730" w:rsidRPr="00661BCC">
          <w:rPr>
            <w:rStyle w:val="-"/>
            <w:rFonts w:ascii="Arial" w:hAnsi="Arial" w:cs="Arial"/>
            <w:sz w:val="28"/>
            <w:szCs w:val="28"/>
            <w:lang w:val="el-GR"/>
          </w:rPr>
          <w:t>@</w:t>
        </w:r>
        <w:r w:rsidR="008B4730" w:rsidRPr="00661BCC">
          <w:rPr>
            <w:rStyle w:val="-"/>
            <w:rFonts w:ascii="Arial" w:hAnsi="Arial" w:cs="Arial"/>
            <w:sz w:val="28"/>
            <w:szCs w:val="28"/>
          </w:rPr>
          <w:t>galatsi</w:t>
        </w:r>
        <w:r w:rsidR="008B4730" w:rsidRPr="008B4730">
          <w:rPr>
            <w:rStyle w:val="-"/>
            <w:rFonts w:ascii="Arial" w:hAnsi="Arial" w:cs="Arial"/>
            <w:sz w:val="28"/>
            <w:szCs w:val="28"/>
            <w:lang w:val="el-GR"/>
          </w:rPr>
          <w:t>.</w:t>
        </w:r>
        <w:r w:rsidR="008B4730" w:rsidRPr="00661BCC">
          <w:rPr>
            <w:rStyle w:val="-"/>
            <w:rFonts w:ascii="Arial" w:hAnsi="Arial" w:cs="Arial"/>
            <w:sz w:val="28"/>
            <w:szCs w:val="28"/>
          </w:rPr>
          <w:t>gr</w:t>
        </w:r>
      </w:hyperlink>
      <w:r w:rsidR="008B4730" w:rsidRPr="008B4730">
        <w:rPr>
          <w:rFonts w:ascii="Arial" w:hAnsi="Arial" w:cs="Arial"/>
          <w:color w:val="000000"/>
          <w:sz w:val="28"/>
          <w:szCs w:val="28"/>
          <w:lang w:val="el-GR"/>
        </w:rPr>
        <w:t xml:space="preserve">, </w:t>
      </w:r>
      <w:hyperlink r:id="rId7" w:history="1">
        <w:r w:rsidRPr="00C045DC">
          <w:rPr>
            <w:rStyle w:val="-"/>
            <w:rFonts w:ascii="Arial" w:hAnsi="Arial" w:cs="Arial"/>
            <w:sz w:val="28"/>
            <w:szCs w:val="28"/>
          </w:rPr>
          <w:t>ygeia</w:t>
        </w:r>
        <w:r w:rsidRPr="00C045DC">
          <w:rPr>
            <w:rStyle w:val="-"/>
            <w:rFonts w:ascii="Arial" w:hAnsi="Arial" w:cs="Arial"/>
            <w:sz w:val="28"/>
            <w:szCs w:val="28"/>
            <w:lang w:val="el-GR"/>
          </w:rPr>
          <w:t>@</w:t>
        </w:r>
        <w:r w:rsidRPr="00C045DC">
          <w:rPr>
            <w:rStyle w:val="-"/>
            <w:rFonts w:ascii="Arial" w:hAnsi="Arial" w:cs="Arial"/>
            <w:sz w:val="28"/>
            <w:szCs w:val="28"/>
          </w:rPr>
          <w:t>galatsi</w:t>
        </w:r>
        <w:r w:rsidRPr="00BF766A">
          <w:rPr>
            <w:rStyle w:val="-"/>
            <w:rFonts w:ascii="Arial" w:hAnsi="Arial" w:cs="Arial"/>
            <w:sz w:val="28"/>
            <w:szCs w:val="28"/>
            <w:lang w:val="el-GR"/>
          </w:rPr>
          <w:t>.</w:t>
        </w:r>
        <w:r w:rsidRPr="00C045DC">
          <w:rPr>
            <w:rStyle w:val="-"/>
            <w:rFonts w:ascii="Arial" w:hAnsi="Arial" w:cs="Arial"/>
            <w:sz w:val="28"/>
            <w:szCs w:val="28"/>
          </w:rPr>
          <w:t>gr</w:t>
        </w:r>
      </w:hyperlink>
      <w:r w:rsidRPr="00BF766A">
        <w:rPr>
          <w:rFonts w:ascii="Arial" w:hAnsi="Arial" w:cs="Arial"/>
          <w:color w:val="000000"/>
          <w:sz w:val="28"/>
          <w:szCs w:val="28"/>
          <w:lang w:val="el-GR"/>
        </w:rPr>
        <w:t>.</w:t>
      </w:r>
      <w:r w:rsidR="00F234D1">
        <w:rPr>
          <w:rFonts w:ascii="Arial" w:hAnsi="Arial" w:cs="Arial"/>
          <w:color w:val="000000"/>
          <w:sz w:val="28"/>
          <w:szCs w:val="28"/>
          <w:lang w:val="el-GR"/>
        </w:rPr>
        <w:t xml:space="preserve"> Για περισσότερες πληροφορίες επικοινώνησε μαζί μας στο </w:t>
      </w:r>
      <w:r w:rsidR="008B4730">
        <w:rPr>
          <w:rFonts w:ascii="Arial" w:hAnsi="Arial" w:cs="Arial"/>
          <w:color w:val="000000"/>
          <w:sz w:val="28"/>
          <w:szCs w:val="28"/>
        </w:rPr>
        <w:t>213-2055-437</w:t>
      </w:r>
      <w:r w:rsidR="00F234D1" w:rsidRPr="00F234D1">
        <w:rPr>
          <w:rFonts w:ascii="Arial" w:hAnsi="Arial" w:cs="Arial"/>
          <w:color w:val="000000"/>
          <w:sz w:val="28"/>
          <w:szCs w:val="28"/>
          <w:lang w:val="el-GR"/>
        </w:rPr>
        <w:t xml:space="preserve">.  </w:t>
      </w:r>
    </w:p>
    <w:p w:rsidR="00BF766A" w:rsidRDefault="00BF766A" w:rsidP="006B7578">
      <w:pPr>
        <w:pStyle w:val="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>
        <w:rPr>
          <w:rFonts w:ascii="Arial" w:hAnsi="Arial" w:cs="Arial"/>
          <w:color w:val="000000"/>
          <w:sz w:val="28"/>
          <w:szCs w:val="28"/>
          <w:lang w:val="el-GR"/>
        </w:rPr>
        <w:t>Στην ιστοσελίδα του Δήμου Γαλατσίου μπορείς να δε</w:t>
      </w:r>
      <w:r w:rsidR="00F234D1">
        <w:rPr>
          <w:rFonts w:ascii="Arial" w:hAnsi="Arial" w:cs="Arial"/>
          <w:color w:val="000000"/>
          <w:sz w:val="28"/>
          <w:szCs w:val="28"/>
          <w:lang w:val="el-GR"/>
        </w:rPr>
        <w:t>ι</w:t>
      </w:r>
      <w:r>
        <w:rPr>
          <w:rFonts w:ascii="Arial" w:hAnsi="Arial" w:cs="Arial"/>
          <w:color w:val="000000"/>
          <w:sz w:val="28"/>
          <w:szCs w:val="28"/>
          <w:lang w:val="el-GR"/>
        </w:rPr>
        <w:t xml:space="preserve">ς τα διαθέσιμα ζώα,πληροφορίες για την φιλοξενία και για την υιοθεσία ζώων. </w:t>
      </w:r>
    </w:p>
    <w:p w:rsidR="007A661E" w:rsidRDefault="00F234D1" w:rsidP="00F234D1">
      <w:pPr>
        <w:pStyle w:val="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8"/>
          <w:szCs w:val="28"/>
          <w:u w:val="single"/>
          <w:lang w:val="el-GR"/>
        </w:rPr>
      </w:pPr>
      <w:r w:rsidRPr="007A661E">
        <w:rPr>
          <w:rFonts w:ascii="Arial" w:hAnsi="Arial" w:cs="Arial"/>
          <w:color w:val="000000"/>
          <w:sz w:val="28"/>
          <w:szCs w:val="28"/>
          <w:u w:val="single"/>
          <w:lang w:val="el-GR"/>
        </w:rPr>
        <w:t>Θες να μαθαίνεις νέα για τα αδέσποτα του Γαλατσίου;</w:t>
      </w:r>
    </w:p>
    <w:p w:rsidR="00217CCE" w:rsidRPr="007A661E" w:rsidRDefault="00F234D1" w:rsidP="00F234D1">
      <w:pPr>
        <w:pStyle w:val="Web"/>
        <w:shd w:val="clear" w:color="auto" w:fill="FFFFFF"/>
        <w:spacing w:line="330" w:lineRule="atLeast"/>
        <w:jc w:val="both"/>
        <w:rPr>
          <w:rFonts w:ascii="Arial" w:hAnsi="Arial" w:cs="Arial"/>
          <w:noProof/>
          <w:color w:val="000000"/>
          <w:sz w:val="28"/>
          <w:szCs w:val="28"/>
          <w:lang w:val="el-GR"/>
        </w:rPr>
      </w:pPr>
      <w:r w:rsidRPr="007A661E">
        <w:rPr>
          <w:rFonts w:ascii="Arial" w:hAnsi="Arial" w:cs="Arial"/>
          <w:color w:val="000000"/>
          <w:sz w:val="28"/>
          <w:szCs w:val="28"/>
          <w:lang w:val="el-GR"/>
        </w:rPr>
        <w:t>Ακολούθησε μας</w:t>
      </w:r>
      <w:r w:rsidR="007A661E" w:rsidRPr="007A661E">
        <w:rPr>
          <w:rFonts w:ascii="Arial" w:hAnsi="Arial" w:cs="Arial"/>
          <w:color w:val="000000"/>
          <w:sz w:val="28"/>
          <w:szCs w:val="28"/>
          <w:lang w:val="el-GR"/>
        </w:rPr>
        <w:t>:</w:t>
      </w:r>
      <w:r w:rsidR="007A661E">
        <w:rPr>
          <w:rFonts w:ascii="Arial" w:hAnsi="Arial" w:cs="Arial"/>
          <w:noProof/>
          <w:color w:val="000000"/>
          <w:sz w:val="28"/>
          <w:szCs w:val="28"/>
          <w:lang w:val="el-GR" w:eastAsia="el-GR"/>
        </w:rPr>
        <w:drawing>
          <wp:inline distT="0" distB="0" distL="0" distR="0">
            <wp:extent cx="200025" cy="200025"/>
            <wp:effectExtent l="19050" t="0" r="9525" b="0"/>
            <wp:docPr id="2" name="1 - Εικόνα" descr="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61E" w:rsidRPr="007A661E">
        <w:rPr>
          <w:rFonts w:ascii="Arial" w:hAnsi="Arial" w:cs="Arial"/>
          <w:color w:val="000000"/>
          <w:sz w:val="28"/>
          <w:szCs w:val="28"/>
          <w:lang w:val="el-GR"/>
        </w:rPr>
        <w:t xml:space="preserve"> </w:t>
      </w:r>
      <w:r w:rsidRPr="007A661E">
        <w:rPr>
          <w:rFonts w:ascii="Arial" w:hAnsi="Arial" w:cs="Arial"/>
          <w:color w:val="000000"/>
          <w:sz w:val="28"/>
          <w:szCs w:val="28"/>
          <w:lang w:val="el-GR"/>
        </w:rPr>
        <w:t>Αδέσποτα ζώα για υιοθεσία στο Δήμο Γαλατσίου</w:t>
      </w:r>
      <w:r w:rsidR="007A661E">
        <w:rPr>
          <w:rFonts w:ascii="Arial" w:hAnsi="Arial" w:cs="Arial"/>
          <w:color w:val="000000"/>
          <w:sz w:val="28"/>
          <w:szCs w:val="28"/>
          <w:lang w:val="el-GR"/>
        </w:rPr>
        <w:t xml:space="preserve"> </w:t>
      </w:r>
      <w:r w:rsidR="007A661E" w:rsidRPr="007A661E">
        <w:rPr>
          <w:rFonts w:ascii="Arial" w:hAnsi="Arial" w:cs="Arial"/>
          <w:noProof/>
          <w:color w:val="000000"/>
          <w:sz w:val="28"/>
          <w:szCs w:val="28"/>
          <w:lang w:val="el-GR"/>
        </w:rPr>
        <w:t xml:space="preserve">    </w:t>
      </w:r>
      <w:r w:rsidR="007A661E">
        <w:rPr>
          <w:rFonts w:ascii="Arial" w:hAnsi="Arial" w:cs="Arial"/>
          <w:color w:val="000000"/>
          <w:sz w:val="28"/>
          <w:szCs w:val="28"/>
          <w:lang w:val="el-GR"/>
        </w:rPr>
        <w:t xml:space="preserve"> </w:t>
      </w:r>
      <w:r w:rsidR="007A661E">
        <w:rPr>
          <w:rFonts w:ascii="Arial" w:hAnsi="Arial" w:cs="Arial"/>
          <w:noProof/>
          <w:color w:val="000000"/>
          <w:sz w:val="28"/>
          <w:szCs w:val="28"/>
          <w:lang w:val="el-GR" w:eastAsia="el-GR"/>
        </w:rPr>
        <w:drawing>
          <wp:inline distT="0" distB="0" distL="0" distR="0">
            <wp:extent cx="200025" cy="200025"/>
            <wp:effectExtent l="19050" t="0" r="9525" b="0"/>
            <wp:docPr id="5" name="3 - Εικόνα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7A661E" w:rsidRPr="007A661E">
        <w:rPr>
          <w:rFonts w:ascii="Arial" w:hAnsi="Arial" w:cs="Arial"/>
          <w:color w:val="000000"/>
          <w:sz w:val="28"/>
          <w:szCs w:val="28"/>
        </w:rPr>
        <w:t>adoptastray</w:t>
      </w:r>
      <w:proofErr w:type="spellEnd"/>
      <w:r w:rsidR="007A661E" w:rsidRPr="007A661E">
        <w:rPr>
          <w:rFonts w:ascii="Arial" w:hAnsi="Arial" w:cs="Arial"/>
          <w:color w:val="000000"/>
          <w:sz w:val="28"/>
          <w:szCs w:val="28"/>
          <w:lang w:val="el-GR"/>
        </w:rPr>
        <w:t>_</w:t>
      </w:r>
      <w:proofErr w:type="spellStart"/>
      <w:r w:rsidR="007A661E" w:rsidRPr="007A661E">
        <w:rPr>
          <w:rFonts w:ascii="Arial" w:hAnsi="Arial" w:cs="Arial"/>
          <w:color w:val="000000"/>
          <w:sz w:val="28"/>
          <w:szCs w:val="28"/>
        </w:rPr>
        <w:t>galatsi</w:t>
      </w:r>
      <w:proofErr w:type="spellEnd"/>
    </w:p>
    <w:sectPr w:rsidR="00217CCE" w:rsidRPr="007A661E" w:rsidSect="00F234D1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CB"/>
    <w:rsid w:val="001402FD"/>
    <w:rsid w:val="00171D3F"/>
    <w:rsid w:val="001A6C65"/>
    <w:rsid w:val="00217CCE"/>
    <w:rsid w:val="00331A2F"/>
    <w:rsid w:val="004D2BEB"/>
    <w:rsid w:val="00534CD8"/>
    <w:rsid w:val="005461D8"/>
    <w:rsid w:val="0056588D"/>
    <w:rsid w:val="006B7578"/>
    <w:rsid w:val="00745EF3"/>
    <w:rsid w:val="007537EB"/>
    <w:rsid w:val="007A661E"/>
    <w:rsid w:val="008B4730"/>
    <w:rsid w:val="008E1145"/>
    <w:rsid w:val="008E4ED0"/>
    <w:rsid w:val="00914C4A"/>
    <w:rsid w:val="00996EE9"/>
    <w:rsid w:val="009E0D43"/>
    <w:rsid w:val="009E57CB"/>
    <w:rsid w:val="00A6627E"/>
    <w:rsid w:val="00BF766A"/>
    <w:rsid w:val="00E14559"/>
    <w:rsid w:val="00F2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7BED3-A83D-46AE-9669-160BA945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E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5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37E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F7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ygeia@galats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branis@galatsi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latsi.gov.gr/banner/yiothetiste-ena-adespoto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ampakea</dc:creator>
  <cp:lastModifiedBy>Katerina Nanouri</cp:lastModifiedBy>
  <cp:revision>2</cp:revision>
  <dcterms:created xsi:type="dcterms:W3CDTF">2021-03-22T06:51:00Z</dcterms:created>
  <dcterms:modified xsi:type="dcterms:W3CDTF">2021-03-22T06:51:00Z</dcterms:modified>
</cp:coreProperties>
</file>