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90" w:type="dxa"/>
        <w:tblLayout w:type="fixed"/>
        <w:tblLook w:val="04A0" w:firstRow="1" w:lastRow="0" w:firstColumn="1" w:lastColumn="0" w:noHBand="0" w:noVBand="1"/>
      </w:tblPr>
      <w:tblGrid>
        <w:gridCol w:w="4644"/>
        <w:gridCol w:w="567"/>
        <w:gridCol w:w="3879"/>
      </w:tblGrid>
      <w:tr w:rsidR="00875085" w:rsidRPr="00875085" w:rsidTr="00C22235">
        <w:tc>
          <w:tcPr>
            <w:tcW w:w="4644" w:type="dxa"/>
          </w:tcPr>
          <w:p w:rsidR="00875085" w:rsidRPr="00875085" w:rsidRDefault="00875085" w:rsidP="006F6385">
            <w:pPr>
              <w:jc w:val="center"/>
              <w:rPr>
                <w:rFonts w:ascii="Calibri" w:hAnsi="Calibri" w:cs="Calibri"/>
                <w:b/>
                <w:sz w:val="24"/>
                <w:szCs w:val="24"/>
              </w:rPr>
            </w:pPr>
            <w:bookmarkStart w:id="0" w:name="_GoBack"/>
            <w:bookmarkEnd w:id="0"/>
            <w:r w:rsidRPr="00875085">
              <w:rPr>
                <w:rFonts w:ascii="Calibri" w:hAnsi="Calibri" w:cs="Calibri"/>
                <w:b/>
                <w:sz w:val="24"/>
                <w:szCs w:val="24"/>
              </w:rPr>
              <w:t>ΝΟΜΟΣ ΑΤΤΙΚΗΣ</w:t>
            </w:r>
          </w:p>
          <w:p w:rsidR="00875085" w:rsidRPr="00875085" w:rsidRDefault="00875085" w:rsidP="006F6385">
            <w:pPr>
              <w:jc w:val="center"/>
              <w:rPr>
                <w:rFonts w:ascii="Calibri" w:hAnsi="Calibri" w:cs="Calibri"/>
                <w:b/>
                <w:sz w:val="24"/>
                <w:szCs w:val="24"/>
              </w:rPr>
            </w:pPr>
            <w:r w:rsidRPr="00875085">
              <w:rPr>
                <w:rFonts w:ascii="Calibri" w:hAnsi="Calibri" w:cs="Calibri"/>
                <w:b/>
                <w:sz w:val="24"/>
                <w:szCs w:val="24"/>
              </w:rPr>
              <w:t>ΔΗΜΟΣ ΓΑΛΑΤΣΙΟΥ</w:t>
            </w:r>
          </w:p>
          <w:p w:rsidR="00875085" w:rsidRPr="00875085" w:rsidRDefault="00875085" w:rsidP="006F6385">
            <w:pPr>
              <w:rPr>
                <w:rFonts w:ascii="Calibri" w:hAnsi="Calibri" w:cs="Calibri"/>
                <w:sz w:val="24"/>
                <w:szCs w:val="24"/>
              </w:rPr>
            </w:pPr>
            <w:r w:rsidRPr="00875085">
              <w:rPr>
                <w:rFonts w:ascii="Calibri" w:hAnsi="Calibri" w:cs="Calibri"/>
                <w:sz w:val="24"/>
                <w:szCs w:val="24"/>
              </w:rPr>
              <w:t>Δ/ΝΣΗ: ΠΕΡΙΒ/ΝΤΟΣ &amp; ΠΟΙΟΤΗΤΑΣ ΖΩΗΣ</w:t>
            </w:r>
          </w:p>
          <w:p w:rsidR="00875085" w:rsidRPr="00875085" w:rsidRDefault="00875085" w:rsidP="002F747D">
            <w:pPr>
              <w:rPr>
                <w:rFonts w:ascii="Calibri" w:hAnsi="Calibri" w:cs="Calibri"/>
                <w:sz w:val="24"/>
                <w:szCs w:val="24"/>
              </w:rPr>
            </w:pPr>
            <w:r w:rsidRPr="00875085">
              <w:rPr>
                <w:rFonts w:ascii="Calibri" w:hAnsi="Calibri" w:cs="Calibri"/>
                <w:sz w:val="24"/>
                <w:szCs w:val="24"/>
              </w:rPr>
              <w:t>ΤΜΗΜΑ</w:t>
            </w:r>
            <w:r w:rsidRPr="00875085">
              <w:rPr>
                <w:rFonts w:ascii="Calibri" w:hAnsi="Calibri" w:cs="Calibri"/>
                <w:b/>
                <w:sz w:val="24"/>
                <w:szCs w:val="24"/>
              </w:rPr>
              <w:t xml:space="preserve">: </w:t>
            </w:r>
            <w:r w:rsidRPr="00875085">
              <w:rPr>
                <w:rFonts w:ascii="Calibri" w:hAnsi="Calibri" w:cs="Calibri"/>
                <w:sz w:val="24"/>
                <w:szCs w:val="24"/>
              </w:rPr>
              <w:t>ΚΑΘΑΡΙΟΤΗΤΑΣ &amp; ΑΝΑΚΥΚΛΩΣΗΣ</w:t>
            </w:r>
          </w:p>
        </w:tc>
        <w:tc>
          <w:tcPr>
            <w:tcW w:w="567" w:type="dxa"/>
          </w:tcPr>
          <w:p w:rsidR="00875085" w:rsidRPr="00875085" w:rsidRDefault="00875085" w:rsidP="006F6385">
            <w:pPr>
              <w:rPr>
                <w:rFonts w:ascii="Calibri" w:hAnsi="Calibri" w:cs="Calibri"/>
                <w:sz w:val="24"/>
                <w:szCs w:val="24"/>
              </w:rPr>
            </w:pPr>
          </w:p>
        </w:tc>
        <w:tc>
          <w:tcPr>
            <w:tcW w:w="3879" w:type="dxa"/>
          </w:tcPr>
          <w:p w:rsidR="00875085" w:rsidRDefault="00875085" w:rsidP="00875085">
            <w:pPr>
              <w:pStyle w:val="TableParagraph"/>
              <w:ind w:right="196"/>
              <w:jc w:val="both"/>
              <w:rPr>
                <w:rFonts w:asciiTheme="minorHAnsi" w:hAnsiTheme="minorHAnsi" w:cstheme="minorHAnsi"/>
                <w:b/>
                <w:sz w:val="24"/>
                <w:szCs w:val="24"/>
              </w:rPr>
            </w:pPr>
            <w:r>
              <w:rPr>
                <w:rFonts w:asciiTheme="minorHAnsi" w:hAnsiTheme="minorHAnsi" w:cstheme="minorHAnsi"/>
                <w:b/>
                <w:sz w:val="24"/>
                <w:szCs w:val="24"/>
              </w:rPr>
              <w:t>«</w:t>
            </w:r>
            <w:r w:rsidRPr="00875085">
              <w:rPr>
                <w:rFonts w:asciiTheme="minorHAnsi" w:hAnsiTheme="minorHAnsi" w:cstheme="minorHAnsi"/>
                <w:b/>
                <w:sz w:val="24"/>
                <w:szCs w:val="24"/>
              </w:rPr>
              <w:t>ΠΛΥΣΙΜ</w:t>
            </w:r>
            <w:r>
              <w:rPr>
                <w:rFonts w:asciiTheme="minorHAnsi" w:hAnsiTheme="minorHAnsi" w:cstheme="minorHAnsi"/>
                <w:b/>
                <w:sz w:val="24"/>
                <w:szCs w:val="24"/>
              </w:rPr>
              <w:t>Ο</w:t>
            </w:r>
            <w:r w:rsidRPr="00875085">
              <w:rPr>
                <w:rFonts w:asciiTheme="minorHAnsi" w:hAnsiTheme="minorHAnsi" w:cstheme="minorHAnsi"/>
                <w:b/>
                <w:sz w:val="24"/>
                <w:szCs w:val="24"/>
              </w:rPr>
              <w:t xml:space="preserve"> ΚΑΙ ΑΠΟΛΥΜΑΝΣΗ ΚΑΔΩΝ</w:t>
            </w:r>
            <w:r>
              <w:rPr>
                <w:rFonts w:asciiTheme="minorHAnsi" w:hAnsiTheme="minorHAnsi" w:cstheme="minorHAnsi"/>
                <w:b/>
                <w:sz w:val="24"/>
                <w:szCs w:val="24"/>
              </w:rPr>
              <w:t xml:space="preserve"> ΑΠΟΡΡΙΜΜΑΤΩΝ </w:t>
            </w:r>
            <w:r w:rsidRPr="00875085">
              <w:rPr>
                <w:rFonts w:asciiTheme="minorHAnsi" w:hAnsiTheme="minorHAnsi" w:cstheme="minorHAnsi"/>
                <w:b/>
                <w:sz w:val="24"/>
                <w:szCs w:val="24"/>
              </w:rPr>
              <w:t>ΓΙΑ ΤΗΝ ΑΝΤΙΜΕΤΩΠΙΣΗ ΤΟΥ COVID-19</w:t>
            </w:r>
            <w:r w:rsidR="000E35C8">
              <w:rPr>
                <w:rFonts w:asciiTheme="minorHAnsi" w:hAnsiTheme="minorHAnsi" w:cstheme="minorHAnsi"/>
                <w:b/>
                <w:sz w:val="24"/>
                <w:szCs w:val="24"/>
              </w:rPr>
              <w:t>»</w:t>
            </w:r>
            <w:r w:rsidRPr="00875085">
              <w:rPr>
                <w:rFonts w:asciiTheme="minorHAnsi" w:hAnsiTheme="minorHAnsi" w:cstheme="minorHAnsi"/>
                <w:b/>
                <w:sz w:val="24"/>
                <w:szCs w:val="24"/>
              </w:rPr>
              <w:t xml:space="preserve"> </w:t>
            </w:r>
          </w:p>
          <w:p w:rsidR="00875085" w:rsidRDefault="00875085" w:rsidP="00875085">
            <w:pPr>
              <w:pStyle w:val="TableParagraph"/>
              <w:ind w:left="251" w:right="197"/>
              <w:jc w:val="both"/>
              <w:rPr>
                <w:rFonts w:asciiTheme="minorHAnsi" w:hAnsiTheme="minorHAnsi" w:cstheme="minorHAnsi"/>
                <w:b/>
                <w:sz w:val="24"/>
                <w:szCs w:val="24"/>
              </w:rPr>
            </w:pPr>
          </w:p>
          <w:p w:rsidR="00875085" w:rsidRPr="00875085" w:rsidRDefault="00875085" w:rsidP="00875085">
            <w:pPr>
              <w:rPr>
                <w:rFonts w:ascii="Calibri" w:hAnsi="Calibri" w:cs="Calibri"/>
                <w:b/>
                <w:sz w:val="24"/>
                <w:szCs w:val="24"/>
              </w:rPr>
            </w:pPr>
            <w:r w:rsidRPr="00875085">
              <w:rPr>
                <w:rFonts w:ascii="Calibri" w:hAnsi="Calibri" w:cs="Calibri"/>
                <w:b/>
                <w:sz w:val="24"/>
                <w:szCs w:val="24"/>
              </w:rPr>
              <w:t xml:space="preserve">ΑΡ. ΜΕΛ.:    </w:t>
            </w:r>
            <w:r w:rsidRPr="00C869C9">
              <w:rPr>
                <w:rFonts w:ascii="Calibri" w:hAnsi="Calibri" w:cs="Calibri"/>
                <w:b/>
                <w:sz w:val="24"/>
                <w:szCs w:val="24"/>
              </w:rPr>
              <w:t>39</w:t>
            </w:r>
            <w:r w:rsidRPr="00875085">
              <w:rPr>
                <w:rFonts w:ascii="Calibri" w:hAnsi="Calibri" w:cs="Calibri"/>
                <w:b/>
                <w:sz w:val="24"/>
                <w:szCs w:val="24"/>
              </w:rPr>
              <w:t xml:space="preserve">  / 2021</w:t>
            </w:r>
          </w:p>
          <w:p w:rsidR="00875085" w:rsidRPr="00A709DB" w:rsidRDefault="002F747D" w:rsidP="00CD09EE">
            <w:pPr>
              <w:rPr>
                <w:rFonts w:asciiTheme="minorHAnsi" w:hAnsiTheme="minorHAnsi" w:cstheme="minorHAnsi"/>
                <w:b/>
                <w:sz w:val="24"/>
                <w:szCs w:val="24"/>
              </w:rPr>
            </w:pPr>
            <w:r>
              <w:rPr>
                <w:rFonts w:ascii="Calibri" w:hAnsi="Calibri" w:cs="Calibri"/>
                <w:b/>
                <w:sz w:val="24"/>
                <w:szCs w:val="24"/>
              </w:rPr>
              <w:t xml:space="preserve"> </w:t>
            </w:r>
            <w:r w:rsidR="00875085" w:rsidRPr="00875085">
              <w:rPr>
                <w:rFonts w:ascii="Calibri" w:hAnsi="Calibri" w:cs="Calibri"/>
                <w:b/>
                <w:sz w:val="24"/>
                <w:szCs w:val="24"/>
              </w:rPr>
              <w:t xml:space="preserve">Κ.Α. :       </w:t>
            </w:r>
            <w:r w:rsidR="00C22235" w:rsidRPr="00B75ED1">
              <w:rPr>
                <w:rFonts w:ascii="Calibri" w:hAnsi="Calibri" w:cs="Calibri"/>
                <w:b/>
                <w:bCs/>
                <w:sz w:val="24"/>
              </w:rPr>
              <w:t>00-6495.0002</w:t>
            </w:r>
            <w:r w:rsidR="00875085" w:rsidRPr="00875085">
              <w:rPr>
                <w:rFonts w:ascii="Calibri" w:hAnsi="Calibri" w:cs="Calibri"/>
                <w:b/>
                <w:sz w:val="24"/>
                <w:szCs w:val="24"/>
              </w:rPr>
              <w:t xml:space="preserve">  </w:t>
            </w:r>
            <w:r w:rsidR="00875085" w:rsidRPr="00875085">
              <w:rPr>
                <w:rFonts w:asciiTheme="minorHAnsi" w:hAnsiTheme="minorHAnsi" w:cstheme="minorHAnsi"/>
                <w:b/>
                <w:sz w:val="24"/>
                <w:szCs w:val="24"/>
              </w:rPr>
              <w:t xml:space="preserve">                           </w:t>
            </w:r>
          </w:p>
        </w:tc>
      </w:tr>
    </w:tbl>
    <w:p w:rsidR="00875085" w:rsidRDefault="00875085" w:rsidP="00DD1B59">
      <w:pPr>
        <w:jc w:val="center"/>
        <w:rPr>
          <w:sz w:val="24"/>
          <w:szCs w:val="24"/>
        </w:rPr>
      </w:pPr>
    </w:p>
    <w:p w:rsidR="003E2F44" w:rsidRPr="00875085" w:rsidRDefault="00F22620">
      <w:pPr>
        <w:pStyle w:val="1"/>
        <w:rPr>
          <w:rFonts w:asciiTheme="minorHAnsi" w:hAnsiTheme="minorHAnsi" w:cstheme="minorHAnsi"/>
          <w:sz w:val="24"/>
          <w:szCs w:val="24"/>
        </w:rPr>
      </w:pPr>
      <w:r w:rsidRPr="00875085">
        <w:rPr>
          <w:rFonts w:asciiTheme="minorHAnsi" w:hAnsiTheme="minorHAnsi" w:cstheme="minorHAnsi"/>
          <w:sz w:val="24"/>
          <w:szCs w:val="24"/>
        </w:rPr>
        <w:t>ΤΕΧΝΙΚΗ ΕΚΘΕΣΗ</w:t>
      </w:r>
    </w:p>
    <w:p w:rsidR="003E2F44" w:rsidRPr="00875085" w:rsidRDefault="00F22620" w:rsidP="00A43B4D">
      <w:pPr>
        <w:pStyle w:val="a3"/>
        <w:spacing w:before="249"/>
        <w:ind w:right="-10"/>
        <w:jc w:val="both"/>
        <w:rPr>
          <w:rFonts w:asciiTheme="minorHAnsi" w:hAnsiTheme="minorHAnsi" w:cstheme="minorHAnsi"/>
          <w:sz w:val="24"/>
          <w:szCs w:val="24"/>
        </w:rPr>
      </w:pPr>
      <w:r w:rsidRPr="00875085">
        <w:rPr>
          <w:rFonts w:asciiTheme="minorHAnsi" w:hAnsiTheme="minorHAnsi" w:cstheme="minorHAnsi"/>
          <w:sz w:val="24"/>
          <w:szCs w:val="24"/>
        </w:rPr>
        <w:t xml:space="preserve">Με την μελέτη αυτή προβλέπεται η παροχή υπηρεσίας για το πλύσιμο και την απολύμανση των κάδων απορριμμάτων </w:t>
      </w:r>
      <w:r w:rsidR="00DE5D41" w:rsidRPr="00875085">
        <w:rPr>
          <w:rFonts w:asciiTheme="minorHAnsi" w:hAnsiTheme="minorHAnsi" w:cstheme="minorHAnsi"/>
          <w:sz w:val="24"/>
          <w:szCs w:val="24"/>
        </w:rPr>
        <w:t xml:space="preserve">που βρίσκονται σε κεντρικούς κοινόχρηστους χώρους του Δήμου </w:t>
      </w:r>
      <w:r w:rsidR="00DE5D41">
        <w:rPr>
          <w:rFonts w:asciiTheme="minorHAnsi" w:hAnsiTheme="minorHAnsi" w:cstheme="minorHAnsi"/>
          <w:sz w:val="24"/>
          <w:szCs w:val="24"/>
        </w:rPr>
        <w:t>Γαλατσίου,</w:t>
      </w:r>
      <w:r w:rsidR="00DE5D41" w:rsidRPr="00875085">
        <w:rPr>
          <w:rFonts w:asciiTheme="minorHAnsi" w:hAnsiTheme="minorHAnsi" w:cstheme="minorHAnsi"/>
          <w:sz w:val="24"/>
          <w:szCs w:val="24"/>
        </w:rPr>
        <w:t xml:space="preserve"> </w:t>
      </w:r>
      <w:r w:rsidRPr="00875085">
        <w:rPr>
          <w:rFonts w:asciiTheme="minorHAnsi" w:hAnsiTheme="minorHAnsi" w:cstheme="minorHAnsi"/>
          <w:sz w:val="24"/>
          <w:szCs w:val="24"/>
        </w:rPr>
        <w:t xml:space="preserve">για την αντιμετώπιση του COVID-19. </w:t>
      </w:r>
      <w:r w:rsidR="00A709DB" w:rsidRPr="00A709DB">
        <w:rPr>
          <w:rFonts w:ascii="Calibri" w:hAnsi="Calibri" w:cs="Calibri"/>
          <w:sz w:val="24"/>
        </w:rPr>
        <w:t xml:space="preserve">Λόγω της </w:t>
      </w:r>
      <w:r w:rsidR="00A709DB" w:rsidRPr="00A709DB">
        <w:rPr>
          <w:rFonts w:ascii="Calibri" w:hAnsi="Calibri" w:cs="Calibri"/>
          <w:sz w:val="24"/>
          <w:lang w:val="en-US"/>
        </w:rPr>
        <w:t>COVID</w:t>
      </w:r>
      <w:r w:rsidR="00A709DB" w:rsidRPr="00A709DB">
        <w:rPr>
          <w:rFonts w:ascii="Calibri" w:hAnsi="Calibri" w:cs="Calibri"/>
          <w:sz w:val="24"/>
        </w:rPr>
        <w:t xml:space="preserve"> 19 και των μέτρων που πάρθηκαν με σχετικούς εγκυκλίους ώστε να περιοριστεί η διασπορά της, σε μεγάλο ποσοστό εργαζομένων της Υπηρεσίας Καθαριότητας, οδηγούς και εργάτες, δόθηκαν άδειες ειδικού σκοπού ή άδειες γιατί ανήκαν σε ευπαθείς ομάδες, με αποτέλεσμα η μείωση αυτή του προσωπικού και ειδικά των οδηγών, να δυσχεράνει την εργασία του πλυσίματος των κάδων απορριμμάτων. Αν και το προσωπικό ήταν αισθητά μειωμένο, η Υπηρεσία Καθαριότητας, για χρονικό διάστημα άνω του ενός έτους,  και προκειμένου να</w:t>
      </w:r>
      <w:r w:rsidR="00A709DB" w:rsidRPr="00A709DB">
        <w:rPr>
          <w:rFonts w:ascii="Calibri" w:hAnsi="Calibri" w:cs="Calibri"/>
          <w:bCs/>
          <w:sz w:val="24"/>
        </w:rPr>
        <w:t xml:space="preserve"> αντιμετωπίσει</w:t>
      </w:r>
      <w:r w:rsidR="00A709DB">
        <w:rPr>
          <w:rFonts w:ascii="Calibri" w:hAnsi="Calibri" w:cs="Calibri"/>
          <w:bCs/>
          <w:sz w:val="24"/>
        </w:rPr>
        <w:t xml:space="preserve"> τη ρύπανση των κάδων, αλλά και</w:t>
      </w:r>
      <w:r w:rsidR="00A709DB" w:rsidRPr="00A709DB">
        <w:rPr>
          <w:rFonts w:ascii="Calibri" w:hAnsi="Calibri" w:cs="Calibri"/>
          <w:bCs/>
          <w:sz w:val="24"/>
        </w:rPr>
        <w:t xml:space="preserve"> τη δυσοσμία που προερχόταν από τους </w:t>
      </w:r>
      <w:r w:rsidR="00BE7C7F">
        <w:rPr>
          <w:rFonts w:ascii="Calibri" w:hAnsi="Calibri" w:cs="Calibri"/>
          <w:bCs/>
          <w:sz w:val="24"/>
        </w:rPr>
        <w:t>αυτούς</w:t>
      </w:r>
      <w:r w:rsidR="00A709DB" w:rsidRPr="00A709DB">
        <w:rPr>
          <w:rFonts w:ascii="Calibri" w:hAnsi="Calibri" w:cs="Calibri"/>
          <w:bCs/>
          <w:sz w:val="24"/>
        </w:rPr>
        <w:t xml:space="preserve"> ακόμα και όταν ήταν κενοί από απορρίμματα, για λόγους δημόσιας υγείας, εκτελούσε την εργασία πλυσίματος κάδων με το καδοπλυντήριο που διαθέτει. Σήμερα η Υπηρεσία Καθαριότητας εξακολουθεί να είναι σε δυσχερή θέση γιατί δίνονται οι θερ</w:t>
      </w:r>
      <w:r w:rsidR="00A709DB">
        <w:rPr>
          <w:rFonts w:ascii="Calibri" w:hAnsi="Calibri" w:cs="Calibri"/>
          <w:bCs/>
          <w:sz w:val="24"/>
        </w:rPr>
        <w:t xml:space="preserve">ινές άδειες στους εργαζομένους </w:t>
      </w:r>
      <w:r w:rsidR="00A709DB">
        <w:rPr>
          <w:rFonts w:asciiTheme="minorHAnsi" w:hAnsiTheme="minorHAnsi" w:cstheme="minorHAnsi"/>
          <w:sz w:val="24"/>
          <w:szCs w:val="24"/>
        </w:rPr>
        <w:t xml:space="preserve">και για αυτό </w:t>
      </w:r>
      <w:r w:rsidRPr="00875085">
        <w:rPr>
          <w:rFonts w:asciiTheme="minorHAnsi" w:hAnsiTheme="minorHAnsi" w:cstheme="minorHAnsi"/>
          <w:sz w:val="24"/>
          <w:szCs w:val="24"/>
        </w:rPr>
        <w:t>δεν δύναται να πλυθούν και να απολυμανθούν εγκαίρως όλοι οι κάδοι σύμμεικτων απορριμμάτων της πόλης</w:t>
      </w:r>
      <w:r w:rsidR="00A709DB">
        <w:rPr>
          <w:rFonts w:asciiTheme="minorHAnsi" w:hAnsiTheme="minorHAnsi" w:cstheme="minorHAnsi"/>
          <w:sz w:val="24"/>
          <w:szCs w:val="24"/>
        </w:rPr>
        <w:t xml:space="preserve"> που αριθμούν γύρω στους 2.000</w:t>
      </w:r>
      <w:r w:rsidRPr="00875085">
        <w:rPr>
          <w:rFonts w:asciiTheme="minorHAnsi" w:hAnsiTheme="minorHAnsi" w:cstheme="minorHAnsi"/>
          <w:sz w:val="24"/>
          <w:szCs w:val="24"/>
        </w:rPr>
        <w:t>. Κρίνεται κατά συνέπεια επιτακτική η σύναψη έκτακτης σύμβασης με ιδιωτικό συνεργείο ώστε να γίνει άμεσα το πλύσιμο-απολύμανση των κάδων για λόγους υγιεινής και στα πλαίσια αντιμετώπισης της πανδημίας COVID 19.</w:t>
      </w:r>
      <w:r w:rsidR="007C0213" w:rsidRPr="007C0213">
        <w:rPr>
          <w:rFonts w:ascii="Calibri" w:hAnsi="Calibri" w:cs="Calibri"/>
        </w:rPr>
        <w:t xml:space="preserve"> </w:t>
      </w:r>
    </w:p>
    <w:p w:rsidR="00C22235" w:rsidRPr="00C22235" w:rsidRDefault="00C22235" w:rsidP="00C22235">
      <w:pPr>
        <w:ind w:firstLine="720"/>
        <w:jc w:val="both"/>
        <w:rPr>
          <w:rFonts w:ascii="Calibri" w:hAnsi="Calibri" w:cs="Calibri"/>
          <w:sz w:val="24"/>
        </w:rPr>
      </w:pPr>
      <w:r w:rsidRPr="00C22235">
        <w:rPr>
          <w:rFonts w:ascii="Calibri" w:hAnsi="Calibri" w:cs="Calibri"/>
          <w:sz w:val="24"/>
        </w:rPr>
        <w:t xml:space="preserve">Ο ενδεικτικός προϋπολογισμός της προμήθειας συμπεριλαμβανομένου του Φ.Π.Α 24% ανέρχεται στο ποσό των </w:t>
      </w:r>
      <w:r w:rsidRPr="00C22235">
        <w:rPr>
          <w:rFonts w:ascii="Calibri" w:hAnsi="Calibri" w:cs="Calibri"/>
          <w:b/>
          <w:sz w:val="24"/>
        </w:rPr>
        <w:t>37.200,00 €</w:t>
      </w:r>
      <w:r>
        <w:rPr>
          <w:rFonts w:ascii="Calibri" w:hAnsi="Calibri" w:cs="Calibri"/>
          <w:sz w:val="24"/>
        </w:rPr>
        <w:t xml:space="preserve"> και θα βαρύνει τον</w:t>
      </w:r>
      <w:r w:rsidRPr="00C22235">
        <w:rPr>
          <w:rFonts w:ascii="Calibri" w:hAnsi="Calibri" w:cs="Calibri"/>
          <w:sz w:val="24"/>
        </w:rPr>
        <w:t xml:space="preserve"> </w:t>
      </w:r>
      <w:r w:rsidR="00B75ED1" w:rsidRPr="00B75ED1">
        <w:rPr>
          <w:rFonts w:ascii="Calibri" w:eastAsia="Times New Roman" w:hAnsi="Calibri" w:cs="Calibri"/>
          <w:b/>
          <w:bCs/>
          <w:sz w:val="24"/>
        </w:rPr>
        <w:t>ΚΑ</w:t>
      </w:r>
      <w:r>
        <w:rPr>
          <w:rFonts w:ascii="Calibri" w:eastAsia="Times New Roman" w:hAnsi="Calibri" w:cs="Calibri"/>
          <w:b/>
          <w:bCs/>
          <w:sz w:val="24"/>
        </w:rPr>
        <w:t>:</w:t>
      </w:r>
      <w:r w:rsidR="00B75ED1" w:rsidRPr="00B75ED1">
        <w:rPr>
          <w:rFonts w:ascii="Calibri" w:eastAsia="Times New Roman" w:hAnsi="Calibri" w:cs="Calibri"/>
          <w:b/>
          <w:bCs/>
          <w:sz w:val="24"/>
        </w:rPr>
        <w:t xml:space="preserve"> </w:t>
      </w:r>
      <w:r w:rsidR="00B75ED1" w:rsidRPr="00B75ED1">
        <w:rPr>
          <w:rFonts w:ascii="Calibri" w:hAnsi="Calibri" w:cs="Calibri"/>
          <w:b/>
          <w:bCs/>
          <w:sz w:val="24"/>
        </w:rPr>
        <w:t>00-6495.0002</w:t>
      </w:r>
      <w:r w:rsidR="00B75ED1" w:rsidRPr="00B75ED1">
        <w:rPr>
          <w:rFonts w:ascii="Calibri" w:eastAsia="Times New Roman" w:hAnsi="Calibri" w:cs="Calibri"/>
          <w:b/>
          <w:sz w:val="24"/>
        </w:rPr>
        <w:t>,</w:t>
      </w:r>
      <w:r w:rsidR="00B75ED1" w:rsidRPr="00B75ED1">
        <w:rPr>
          <w:rFonts w:ascii="Calibri" w:eastAsia="Times New Roman" w:hAnsi="Calibri" w:cs="Calibri"/>
          <w:sz w:val="24"/>
        </w:rPr>
        <w:t xml:space="preserve"> με τίτλο: </w:t>
      </w:r>
      <w:r w:rsidR="00B75ED1" w:rsidRPr="00B75ED1">
        <w:rPr>
          <w:rFonts w:ascii="Calibri" w:eastAsia="Times New Roman" w:hAnsi="Calibri" w:cs="Calibri"/>
          <w:b/>
          <w:sz w:val="24"/>
        </w:rPr>
        <w:t>«</w:t>
      </w:r>
      <w:r w:rsidR="00B75ED1" w:rsidRPr="00B75ED1">
        <w:rPr>
          <w:rFonts w:ascii="Calibri" w:hAnsi="Calibri" w:cs="Calibri"/>
          <w:b/>
          <w:bCs/>
          <w:sz w:val="24"/>
        </w:rPr>
        <w:t xml:space="preserve">ΔΑΠΑΝΕΣ ΓΙΑ ΑΝΤΙΜΕΤΩΠΙΣΗ ΣΥΝΕΠΕΙΩΝ ΚΟΡΩΝΟΙΟΥ </w:t>
      </w:r>
      <w:r w:rsidR="00B75ED1" w:rsidRPr="00B75ED1">
        <w:rPr>
          <w:rFonts w:ascii="Calibri" w:hAnsi="Calibri" w:cs="Calibri"/>
          <w:b/>
          <w:bCs/>
          <w:sz w:val="24"/>
          <w:lang w:val="en-US"/>
        </w:rPr>
        <w:t>COVID</w:t>
      </w:r>
      <w:r w:rsidR="00B75ED1" w:rsidRPr="00B75ED1">
        <w:rPr>
          <w:rFonts w:ascii="Calibri" w:hAnsi="Calibri" w:cs="Calibri"/>
          <w:b/>
          <w:bCs/>
          <w:sz w:val="24"/>
        </w:rPr>
        <w:t xml:space="preserve"> 19</w:t>
      </w:r>
      <w:r w:rsidR="00B75ED1" w:rsidRPr="00B75ED1">
        <w:rPr>
          <w:rFonts w:ascii="Calibri" w:eastAsia="Times New Roman" w:hAnsi="Calibri" w:cs="Calibri"/>
          <w:b/>
          <w:sz w:val="24"/>
        </w:rPr>
        <w:t>»</w:t>
      </w:r>
      <w:r>
        <w:rPr>
          <w:rFonts w:ascii="Calibri" w:eastAsia="Times New Roman" w:hAnsi="Calibri" w:cs="Calibri"/>
          <w:b/>
          <w:sz w:val="24"/>
        </w:rPr>
        <w:t xml:space="preserve"> </w:t>
      </w:r>
      <w:r w:rsidRPr="00C22235">
        <w:rPr>
          <w:rFonts w:ascii="Calibri" w:hAnsi="Calibri" w:cs="Calibri"/>
          <w:sz w:val="24"/>
        </w:rPr>
        <w:t>του προϋπολογισμού του Δήμου έτους 2021.</w:t>
      </w:r>
    </w:p>
    <w:p w:rsidR="00853458" w:rsidRPr="005E080A" w:rsidRDefault="00853458" w:rsidP="00B75ED1">
      <w:pPr>
        <w:ind w:right="-100" w:firstLine="720"/>
        <w:jc w:val="both"/>
        <w:rPr>
          <w:rFonts w:ascii="Calibri" w:hAnsi="Calibri" w:cs="Calibri"/>
        </w:rPr>
      </w:pPr>
      <w:r w:rsidRPr="005E080A">
        <w:rPr>
          <w:rFonts w:ascii="Calibri" w:hAnsi="Calibri" w:cs="Calibri"/>
        </w:rPr>
        <w:t>Η διενέργεια και η εκτέλεση της παρούσας προμήθειας διέπονται από τις διατάξεις της κείμενης νομοθεσίας.</w:t>
      </w:r>
    </w:p>
    <w:p w:rsidR="00C22235" w:rsidRDefault="00C22235">
      <w:pPr>
        <w:jc w:val="center"/>
        <w:rPr>
          <w:rFonts w:asciiTheme="minorHAnsi" w:hAnsiTheme="minorHAnsi" w:cstheme="minorHAnsi"/>
          <w:sz w:val="24"/>
          <w:szCs w:val="24"/>
        </w:rPr>
      </w:pPr>
    </w:p>
    <w:tbl>
      <w:tblPr>
        <w:tblStyle w:val="a5"/>
        <w:tblW w:w="0" w:type="auto"/>
        <w:tblInd w:w="55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5"/>
      </w:tblGrid>
      <w:tr w:rsidR="00C22235" w:rsidTr="00C22235">
        <w:tc>
          <w:tcPr>
            <w:tcW w:w="3495" w:type="dxa"/>
          </w:tcPr>
          <w:p w:rsidR="00C22235" w:rsidRPr="0098608E" w:rsidRDefault="00C22235" w:rsidP="00C22235">
            <w:pPr>
              <w:jc w:val="center"/>
              <w:rPr>
                <w:rFonts w:ascii="Calibri" w:hAnsi="Calibri" w:cs="Calibri"/>
                <w:szCs w:val="24"/>
              </w:rPr>
            </w:pPr>
            <w:r w:rsidRPr="0098608E">
              <w:rPr>
                <w:rFonts w:ascii="Calibri" w:hAnsi="Calibri" w:cs="Calibri"/>
                <w:szCs w:val="24"/>
              </w:rPr>
              <w:t>Η ΣΥΝΤΑΞΑΣΑ</w:t>
            </w:r>
          </w:p>
          <w:p w:rsidR="00C22235" w:rsidRPr="0098608E" w:rsidRDefault="00C22235" w:rsidP="00C22235">
            <w:pPr>
              <w:jc w:val="center"/>
              <w:rPr>
                <w:rFonts w:ascii="Calibri" w:hAnsi="Calibri" w:cs="Calibri"/>
                <w:szCs w:val="24"/>
              </w:rPr>
            </w:pPr>
            <w:r w:rsidRPr="0098608E">
              <w:rPr>
                <w:rFonts w:ascii="Calibri" w:hAnsi="Calibri" w:cs="Calibri"/>
                <w:szCs w:val="24"/>
              </w:rPr>
              <w:t>ΠΡΟΪΣΤΑΜΕΝΗ ΤΜ/ΤΟΣ</w:t>
            </w:r>
          </w:p>
          <w:p w:rsidR="00C22235" w:rsidRPr="0098608E" w:rsidRDefault="00C22235" w:rsidP="00C22235">
            <w:pPr>
              <w:jc w:val="center"/>
              <w:rPr>
                <w:rFonts w:ascii="Calibri" w:hAnsi="Calibri" w:cs="Calibri"/>
                <w:szCs w:val="24"/>
              </w:rPr>
            </w:pPr>
            <w:r w:rsidRPr="0098608E">
              <w:rPr>
                <w:rFonts w:ascii="Calibri" w:hAnsi="Calibri" w:cs="Calibri"/>
                <w:szCs w:val="24"/>
              </w:rPr>
              <w:t>ΚΑΘΑΡΙΟΤΗΤΑΣ &amp; ΑΝΑΚΥΚΛΩΣΗΣ</w:t>
            </w:r>
          </w:p>
          <w:p w:rsidR="00C22235" w:rsidRPr="0098608E" w:rsidRDefault="00C22235" w:rsidP="00C22235">
            <w:pPr>
              <w:jc w:val="center"/>
              <w:rPr>
                <w:rFonts w:ascii="Calibri" w:hAnsi="Calibri" w:cs="Calibri"/>
                <w:szCs w:val="24"/>
              </w:rPr>
            </w:pPr>
          </w:p>
          <w:p w:rsidR="00C22235" w:rsidRPr="0098608E" w:rsidRDefault="00C22235" w:rsidP="00C22235">
            <w:pPr>
              <w:jc w:val="center"/>
              <w:rPr>
                <w:rFonts w:ascii="Calibri" w:hAnsi="Calibri" w:cs="Calibri"/>
                <w:szCs w:val="24"/>
              </w:rPr>
            </w:pPr>
          </w:p>
          <w:p w:rsidR="00C22235" w:rsidRPr="0098608E" w:rsidRDefault="00C22235" w:rsidP="00C22235">
            <w:pPr>
              <w:jc w:val="center"/>
              <w:rPr>
                <w:rFonts w:ascii="Calibri" w:hAnsi="Calibri" w:cs="Calibri"/>
                <w:szCs w:val="24"/>
              </w:rPr>
            </w:pPr>
            <w:r w:rsidRPr="0098608E">
              <w:rPr>
                <w:rFonts w:ascii="Calibri" w:hAnsi="Calibri" w:cs="Calibri"/>
                <w:szCs w:val="24"/>
              </w:rPr>
              <w:t>ΤΖΑΝΕΤΑΚΗ ΠΑΝΑΓΙΩΤΑ</w:t>
            </w:r>
          </w:p>
          <w:p w:rsidR="00C22235" w:rsidRDefault="00C22235" w:rsidP="00C22235">
            <w:pPr>
              <w:jc w:val="center"/>
              <w:rPr>
                <w:rFonts w:asciiTheme="minorHAnsi" w:hAnsiTheme="minorHAnsi" w:cstheme="minorHAnsi"/>
                <w:sz w:val="24"/>
                <w:szCs w:val="24"/>
              </w:rPr>
            </w:pPr>
            <w:r w:rsidRPr="0098608E">
              <w:rPr>
                <w:rFonts w:ascii="Calibri" w:hAnsi="Calibri" w:cs="Calibri"/>
                <w:szCs w:val="24"/>
              </w:rPr>
              <w:t>ΠΟΛΙΤΙΚΟΣ  ΜΗΧ/ΚΟΣ</w:t>
            </w:r>
          </w:p>
        </w:tc>
      </w:tr>
    </w:tbl>
    <w:p w:rsidR="00C22235" w:rsidRDefault="00C22235">
      <w:pPr>
        <w:jc w:val="center"/>
        <w:rPr>
          <w:rFonts w:asciiTheme="minorHAnsi" w:hAnsiTheme="minorHAnsi" w:cstheme="minorHAnsi"/>
          <w:sz w:val="24"/>
          <w:szCs w:val="24"/>
        </w:rPr>
      </w:pPr>
    </w:p>
    <w:p w:rsidR="00084372" w:rsidRDefault="00084372" w:rsidP="00A709DB">
      <w:pPr>
        <w:rPr>
          <w:rFonts w:asciiTheme="minorHAnsi" w:hAnsiTheme="minorHAnsi" w:cstheme="minorHAnsi"/>
          <w:sz w:val="24"/>
          <w:szCs w:val="24"/>
        </w:rPr>
      </w:pPr>
    </w:p>
    <w:tbl>
      <w:tblPr>
        <w:tblW w:w="9090" w:type="dxa"/>
        <w:tblLayout w:type="fixed"/>
        <w:tblLook w:val="04A0" w:firstRow="1" w:lastRow="0" w:firstColumn="1" w:lastColumn="0" w:noHBand="0" w:noVBand="1"/>
      </w:tblPr>
      <w:tblGrid>
        <w:gridCol w:w="4644"/>
        <w:gridCol w:w="567"/>
        <w:gridCol w:w="3879"/>
      </w:tblGrid>
      <w:tr w:rsidR="00084372" w:rsidRPr="00875085" w:rsidTr="0067679F">
        <w:tc>
          <w:tcPr>
            <w:tcW w:w="4644" w:type="dxa"/>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lastRenderedPageBreak/>
              <w:t>ΝΟΜΟΣ ΑΤΤΙΚΗΣ</w:t>
            </w:r>
          </w:p>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ΔΗΜΟΣ ΓΑΛΑΤΣΙΟΥ</w:t>
            </w:r>
          </w:p>
          <w:p w:rsidR="00084372" w:rsidRPr="00875085" w:rsidRDefault="00084372" w:rsidP="0067679F">
            <w:pPr>
              <w:rPr>
                <w:rFonts w:ascii="Calibri" w:hAnsi="Calibri" w:cs="Calibri"/>
                <w:sz w:val="24"/>
                <w:szCs w:val="24"/>
              </w:rPr>
            </w:pPr>
            <w:r w:rsidRPr="00875085">
              <w:rPr>
                <w:rFonts w:ascii="Calibri" w:hAnsi="Calibri" w:cs="Calibri"/>
                <w:sz w:val="24"/>
                <w:szCs w:val="24"/>
              </w:rPr>
              <w:t>Δ/ΝΣΗ: ΠΕΡΙΒ/ΝΤΟΣ &amp; ΠΟΙΟΤΗΤΑΣ ΖΩΗΣ</w:t>
            </w:r>
          </w:p>
          <w:p w:rsidR="00084372" w:rsidRPr="00875085" w:rsidRDefault="00084372" w:rsidP="002F747D">
            <w:pPr>
              <w:rPr>
                <w:rFonts w:ascii="Calibri" w:hAnsi="Calibri" w:cs="Calibri"/>
                <w:sz w:val="24"/>
                <w:szCs w:val="24"/>
              </w:rPr>
            </w:pPr>
            <w:r w:rsidRPr="00875085">
              <w:rPr>
                <w:rFonts w:ascii="Calibri" w:hAnsi="Calibri" w:cs="Calibri"/>
                <w:sz w:val="24"/>
                <w:szCs w:val="24"/>
              </w:rPr>
              <w:t>ΤΜΗΜΑ</w:t>
            </w:r>
            <w:r w:rsidRPr="00875085">
              <w:rPr>
                <w:rFonts w:ascii="Calibri" w:hAnsi="Calibri" w:cs="Calibri"/>
                <w:b/>
                <w:sz w:val="24"/>
                <w:szCs w:val="24"/>
              </w:rPr>
              <w:t xml:space="preserve">: </w:t>
            </w:r>
            <w:r w:rsidRPr="00875085">
              <w:rPr>
                <w:rFonts w:ascii="Calibri" w:hAnsi="Calibri" w:cs="Calibri"/>
                <w:sz w:val="24"/>
                <w:szCs w:val="24"/>
              </w:rPr>
              <w:t>ΚΑΘΑΡΙΟΤΗΤΑΣ &amp; ΑΝΑΚΥΚΛΩΣΗΣ</w:t>
            </w:r>
          </w:p>
        </w:tc>
        <w:tc>
          <w:tcPr>
            <w:tcW w:w="567" w:type="dxa"/>
          </w:tcPr>
          <w:p w:rsidR="00084372" w:rsidRPr="00875085" w:rsidRDefault="00084372" w:rsidP="0067679F">
            <w:pPr>
              <w:rPr>
                <w:rFonts w:ascii="Calibri" w:hAnsi="Calibri" w:cs="Calibri"/>
                <w:sz w:val="24"/>
                <w:szCs w:val="24"/>
              </w:rPr>
            </w:pPr>
          </w:p>
        </w:tc>
        <w:tc>
          <w:tcPr>
            <w:tcW w:w="3879" w:type="dxa"/>
          </w:tcPr>
          <w:p w:rsidR="00084372" w:rsidRDefault="00084372" w:rsidP="0067679F">
            <w:pPr>
              <w:pStyle w:val="TableParagraph"/>
              <w:ind w:right="196"/>
              <w:jc w:val="both"/>
              <w:rPr>
                <w:rFonts w:asciiTheme="minorHAnsi" w:hAnsiTheme="minorHAnsi" w:cstheme="minorHAnsi"/>
                <w:b/>
                <w:sz w:val="24"/>
                <w:szCs w:val="24"/>
              </w:rPr>
            </w:pPr>
            <w:r>
              <w:rPr>
                <w:rFonts w:asciiTheme="minorHAnsi" w:hAnsiTheme="minorHAnsi" w:cstheme="minorHAnsi"/>
                <w:b/>
                <w:sz w:val="24"/>
                <w:szCs w:val="24"/>
              </w:rPr>
              <w:t>«</w:t>
            </w:r>
            <w:r w:rsidRPr="00875085">
              <w:rPr>
                <w:rFonts w:asciiTheme="minorHAnsi" w:hAnsiTheme="minorHAnsi" w:cstheme="minorHAnsi"/>
                <w:b/>
                <w:sz w:val="24"/>
                <w:szCs w:val="24"/>
              </w:rPr>
              <w:t>ΠΛΥΣΙΜ</w:t>
            </w:r>
            <w:r>
              <w:rPr>
                <w:rFonts w:asciiTheme="minorHAnsi" w:hAnsiTheme="minorHAnsi" w:cstheme="minorHAnsi"/>
                <w:b/>
                <w:sz w:val="24"/>
                <w:szCs w:val="24"/>
              </w:rPr>
              <w:t>Ο</w:t>
            </w:r>
            <w:r w:rsidRPr="00875085">
              <w:rPr>
                <w:rFonts w:asciiTheme="minorHAnsi" w:hAnsiTheme="minorHAnsi" w:cstheme="minorHAnsi"/>
                <w:b/>
                <w:sz w:val="24"/>
                <w:szCs w:val="24"/>
              </w:rPr>
              <w:t xml:space="preserve"> ΚΑΙ ΑΠΟΛΥΜΑΝΣΗ ΚΑΔΩΝ</w:t>
            </w:r>
            <w:r>
              <w:rPr>
                <w:rFonts w:asciiTheme="minorHAnsi" w:hAnsiTheme="minorHAnsi" w:cstheme="minorHAnsi"/>
                <w:b/>
                <w:sz w:val="24"/>
                <w:szCs w:val="24"/>
              </w:rPr>
              <w:t xml:space="preserve"> ΑΠΟΡΡΙΜΜΑΤΩΝ </w:t>
            </w:r>
            <w:r w:rsidRPr="00875085">
              <w:rPr>
                <w:rFonts w:asciiTheme="minorHAnsi" w:hAnsiTheme="minorHAnsi" w:cstheme="minorHAnsi"/>
                <w:b/>
                <w:sz w:val="24"/>
                <w:szCs w:val="24"/>
              </w:rPr>
              <w:t>ΓΙΑ ΤΗΝ ΑΝΤΙΜΕΤΩΠΙΣΗ ΤΟΥ COVID-19</w:t>
            </w:r>
            <w:r>
              <w:rPr>
                <w:rFonts w:asciiTheme="minorHAnsi" w:hAnsiTheme="minorHAnsi" w:cstheme="minorHAnsi"/>
                <w:b/>
                <w:sz w:val="24"/>
                <w:szCs w:val="24"/>
              </w:rPr>
              <w:t>»</w:t>
            </w:r>
            <w:r w:rsidRPr="00875085">
              <w:rPr>
                <w:rFonts w:asciiTheme="minorHAnsi" w:hAnsiTheme="minorHAnsi" w:cstheme="minorHAnsi"/>
                <w:b/>
                <w:sz w:val="24"/>
                <w:szCs w:val="24"/>
              </w:rPr>
              <w:t xml:space="preserve"> </w:t>
            </w:r>
          </w:p>
          <w:p w:rsidR="00084372" w:rsidRDefault="00084372" w:rsidP="0067679F">
            <w:pPr>
              <w:pStyle w:val="TableParagraph"/>
              <w:ind w:left="251" w:right="197"/>
              <w:jc w:val="both"/>
              <w:rPr>
                <w:rFonts w:asciiTheme="minorHAnsi" w:hAnsiTheme="minorHAnsi" w:cstheme="minorHAnsi"/>
                <w:b/>
                <w:sz w:val="24"/>
                <w:szCs w:val="24"/>
              </w:rPr>
            </w:pPr>
          </w:p>
          <w:p w:rsidR="00084372" w:rsidRPr="00875085" w:rsidRDefault="00084372" w:rsidP="0067679F">
            <w:pPr>
              <w:rPr>
                <w:rFonts w:ascii="Calibri" w:hAnsi="Calibri" w:cs="Calibri"/>
                <w:b/>
                <w:sz w:val="24"/>
                <w:szCs w:val="24"/>
              </w:rPr>
            </w:pPr>
            <w:r w:rsidRPr="00875085">
              <w:rPr>
                <w:rFonts w:ascii="Calibri" w:hAnsi="Calibri" w:cs="Calibri"/>
                <w:b/>
                <w:sz w:val="24"/>
                <w:szCs w:val="24"/>
              </w:rPr>
              <w:t xml:space="preserve">ΑΡ. ΜΕΛ.:    </w:t>
            </w:r>
            <w:r w:rsidRPr="00C869C9">
              <w:rPr>
                <w:rFonts w:ascii="Calibri" w:hAnsi="Calibri" w:cs="Calibri"/>
                <w:b/>
                <w:sz w:val="24"/>
                <w:szCs w:val="24"/>
              </w:rPr>
              <w:t>39</w:t>
            </w:r>
            <w:r w:rsidRPr="00875085">
              <w:rPr>
                <w:rFonts w:ascii="Calibri" w:hAnsi="Calibri" w:cs="Calibri"/>
                <w:b/>
                <w:sz w:val="24"/>
                <w:szCs w:val="24"/>
              </w:rPr>
              <w:t xml:space="preserve">  / 2021</w:t>
            </w:r>
          </w:p>
          <w:p w:rsidR="00084372" w:rsidRDefault="00084372" w:rsidP="0067679F">
            <w:pPr>
              <w:rPr>
                <w:rFonts w:asciiTheme="minorHAnsi" w:hAnsiTheme="minorHAnsi" w:cstheme="minorHAnsi"/>
                <w:b/>
                <w:sz w:val="24"/>
                <w:szCs w:val="24"/>
              </w:rPr>
            </w:pPr>
            <w:r w:rsidRPr="00875085">
              <w:rPr>
                <w:rFonts w:ascii="Calibri" w:hAnsi="Calibri" w:cs="Calibri"/>
                <w:b/>
                <w:sz w:val="24"/>
                <w:szCs w:val="24"/>
              </w:rPr>
              <w:t xml:space="preserve"> Κ.Α. :       </w:t>
            </w:r>
            <w:r w:rsidRPr="00B75ED1">
              <w:rPr>
                <w:rFonts w:ascii="Calibri" w:hAnsi="Calibri" w:cs="Calibri"/>
                <w:b/>
                <w:bCs/>
                <w:sz w:val="24"/>
              </w:rPr>
              <w:t>00-6495.0002</w:t>
            </w:r>
            <w:r w:rsidRPr="00875085">
              <w:rPr>
                <w:rFonts w:ascii="Calibri" w:hAnsi="Calibri" w:cs="Calibri"/>
                <w:b/>
                <w:sz w:val="24"/>
                <w:szCs w:val="24"/>
              </w:rPr>
              <w:t xml:space="preserve">  </w:t>
            </w:r>
            <w:r w:rsidRPr="00875085">
              <w:rPr>
                <w:rFonts w:asciiTheme="minorHAnsi" w:hAnsiTheme="minorHAnsi" w:cstheme="minorHAnsi"/>
                <w:b/>
                <w:sz w:val="24"/>
                <w:szCs w:val="24"/>
              </w:rPr>
              <w:t xml:space="preserve">                           </w:t>
            </w:r>
          </w:p>
          <w:p w:rsidR="00084372" w:rsidRPr="00875085" w:rsidRDefault="00084372" w:rsidP="0067679F">
            <w:pPr>
              <w:rPr>
                <w:rFonts w:ascii="Calibri" w:hAnsi="Calibri" w:cs="Calibri"/>
                <w:sz w:val="24"/>
                <w:szCs w:val="24"/>
              </w:rPr>
            </w:pPr>
          </w:p>
        </w:tc>
      </w:tr>
    </w:tbl>
    <w:p w:rsidR="00084372" w:rsidRPr="00875085" w:rsidRDefault="00084372" w:rsidP="00084372">
      <w:pPr>
        <w:rPr>
          <w:rFonts w:ascii="Calibri" w:hAnsi="Calibri" w:cs="Calibri"/>
          <w:sz w:val="24"/>
          <w:szCs w:val="24"/>
        </w:rPr>
      </w:pPr>
    </w:p>
    <w:p w:rsidR="00084372" w:rsidRPr="00875085" w:rsidRDefault="00084372" w:rsidP="00084372">
      <w:pPr>
        <w:rPr>
          <w:rFonts w:ascii="Calibri" w:hAnsi="Calibri" w:cs="Calibri"/>
          <w:sz w:val="24"/>
          <w:szCs w:val="24"/>
        </w:rPr>
      </w:pPr>
    </w:p>
    <w:p w:rsidR="00084372" w:rsidRPr="00875085" w:rsidRDefault="00084372" w:rsidP="00084372">
      <w:pPr>
        <w:pStyle w:val="1"/>
        <w:rPr>
          <w:rFonts w:ascii="Calibri" w:hAnsi="Calibri" w:cs="Calibri"/>
          <w:sz w:val="24"/>
          <w:szCs w:val="24"/>
          <w:u w:val="single"/>
        </w:rPr>
      </w:pPr>
      <w:r w:rsidRPr="00875085">
        <w:rPr>
          <w:rFonts w:ascii="Calibri" w:hAnsi="Calibri" w:cs="Calibri"/>
          <w:sz w:val="24"/>
          <w:szCs w:val="24"/>
          <w:u w:val="single"/>
        </w:rPr>
        <w:t>ΕΝΔΕΙΚΤΙΚΟΣ ΠΡΟΫΠΟΛΟΓΙΣΜΟΣ</w:t>
      </w:r>
    </w:p>
    <w:p w:rsidR="00DD1B59" w:rsidRPr="007D2200" w:rsidRDefault="00DD1B59" w:rsidP="00DD1B59">
      <w:pPr>
        <w:shd w:val="clear" w:color="auto" w:fill="FFFFFF"/>
        <w:spacing w:before="259" w:line="274" w:lineRule="exact"/>
        <w:ind w:right="-820" w:firstLine="720"/>
        <w:jc w:val="both"/>
        <w:rPr>
          <w:rFonts w:ascii="Calibri" w:hAnsi="Calibri" w:cs="Calibri"/>
          <w:sz w:val="24"/>
          <w:szCs w:val="24"/>
        </w:rPr>
      </w:pPr>
      <w:r w:rsidRPr="007D2200">
        <w:rPr>
          <w:rFonts w:ascii="Calibri" w:hAnsi="Calibri" w:cs="Calibri"/>
          <w:sz w:val="24"/>
          <w:szCs w:val="24"/>
        </w:rPr>
        <w:t xml:space="preserve">Οι εργασίες </w:t>
      </w:r>
      <w:r>
        <w:rPr>
          <w:rFonts w:ascii="Calibri" w:hAnsi="Calibri" w:cs="Calibri"/>
          <w:sz w:val="24"/>
          <w:szCs w:val="24"/>
        </w:rPr>
        <w:t>καθαρισμού και απολύμανσης των κάδων απορριμμάτων</w:t>
      </w:r>
      <w:r w:rsidRPr="007D2200">
        <w:rPr>
          <w:rFonts w:ascii="Calibri" w:hAnsi="Calibri" w:cs="Calibri"/>
          <w:sz w:val="24"/>
          <w:szCs w:val="24"/>
        </w:rPr>
        <w:t xml:space="preserve"> από τον ανάδοχο, γίνονται μετά από παρακολούθηση και περιλαμβάνουν τις τιμές αμοιβής τεχνίτη, </w:t>
      </w:r>
      <w:r w:rsidRPr="007D2200">
        <w:rPr>
          <w:rFonts w:ascii="Calibri" w:hAnsi="Calibri" w:cs="Calibri"/>
          <w:spacing w:val="-1"/>
          <w:sz w:val="24"/>
          <w:szCs w:val="24"/>
        </w:rPr>
        <w:t xml:space="preserve">ανειδίκευτου εργάτη και οδηγού, τη χρησιμοποίηση όλων των απαραίτητων </w:t>
      </w:r>
      <w:r w:rsidRPr="007D2200">
        <w:rPr>
          <w:rFonts w:ascii="Calibri" w:hAnsi="Calibri" w:cs="Calibri"/>
          <w:sz w:val="24"/>
          <w:szCs w:val="24"/>
        </w:rPr>
        <w:t>μηχανικών και άλλων μέσων, καθώς και όλες τις νόμιμες κρατήσεις.</w:t>
      </w:r>
    </w:p>
    <w:p w:rsidR="00084372" w:rsidRPr="00886185" w:rsidRDefault="00084372" w:rsidP="00084372">
      <w:pPr>
        <w:ind w:left="1276" w:hanging="1276"/>
        <w:jc w:val="center"/>
        <w:rPr>
          <w:rFonts w:ascii="Calibri" w:hAnsi="Calibri" w:cs="Calibri"/>
          <w:b/>
          <w:sz w:val="24"/>
          <w:szCs w:val="24"/>
        </w:rPr>
      </w:pPr>
    </w:p>
    <w:p w:rsidR="00084372" w:rsidRPr="00886185" w:rsidRDefault="00084372" w:rsidP="00084372">
      <w:pPr>
        <w:rPr>
          <w:rFonts w:ascii="Calibri" w:hAnsi="Calibri" w:cs="Calibri"/>
          <w:b/>
          <w:sz w:val="24"/>
          <w:szCs w:val="24"/>
        </w:rPr>
      </w:pP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5"/>
        <w:gridCol w:w="2977"/>
        <w:gridCol w:w="1276"/>
        <w:gridCol w:w="1701"/>
        <w:gridCol w:w="1463"/>
        <w:gridCol w:w="1797"/>
      </w:tblGrid>
      <w:tr w:rsidR="00084372" w:rsidRPr="00875085" w:rsidTr="00DD1B59">
        <w:tc>
          <w:tcPr>
            <w:tcW w:w="675" w:type="dxa"/>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α/α</w:t>
            </w:r>
          </w:p>
        </w:tc>
        <w:tc>
          <w:tcPr>
            <w:tcW w:w="2977" w:type="dxa"/>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 xml:space="preserve">ΠΕΡΙΓΡΑΦΗ </w:t>
            </w:r>
          </w:p>
        </w:tc>
        <w:tc>
          <w:tcPr>
            <w:tcW w:w="1276" w:type="dxa"/>
            <w:tcBorders>
              <w:bottom w:val="nil"/>
            </w:tcBorders>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 xml:space="preserve">ΜΟΝΑΔΑ </w:t>
            </w:r>
          </w:p>
        </w:tc>
        <w:tc>
          <w:tcPr>
            <w:tcW w:w="1701" w:type="dxa"/>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 xml:space="preserve">ΠΟΣΟΤΗΤΑ </w:t>
            </w:r>
          </w:p>
        </w:tc>
        <w:tc>
          <w:tcPr>
            <w:tcW w:w="1463" w:type="dxa"/>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 xml:space="preserve">ΤΙΜΗ ΜΟΝΑΔΑΣ </w:t>
            </w:r>
          </w:p>
        </w:tc>
        <w:tc>
          <w:tcPr>
            <w:tcW w:w="1797" w:type="dxa"/>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 xml:space="preserve">ΔΑΠΑΝΗ </w:t>
            </w:r>
          </w:p>
        </w:tc>
      </w:tr>
      <w:tr w:rsidR="00084372" w:rsidRPr="00875085" w:rsidTr="00DD1B59">
        <w:trPr>
          <w:trHeight w:val="563"/>
        </w:trPr>
        <w:tc>
          <w:tcPr>
            <w:tcW w:w="675" w:type="dxa"/>
            <w:vAlign w:val="center"/>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1.</w:t>
            </w:r>
          </w:p>
        </w:tc>
        <w:tc>
          <w:tcPr>
            <w:tcW w:w="2977" w:type="dxa"/>
            <w:vAlign w:val="center"/>
          </w:tcPr>
          <w:p w:rsidR="00084372" w:rsidRPr="00875085" w:rsidRDefault="00084372" w:rsidP="0067679F">
            <w:pPr>
              <w:rPr>
                <w:rFonts w:ascii="Calibri" w:hAnsi="Calibri" w:cs="Calibri"/>
                <w:sz w:val="24"/>
                <w:szCs w:val="24"/>
              </w:rPr>
            </w:pPr>
            <w:r w:rsidRPr="00875085">
              <w:rPr>
                <w:rFonts w:asciiTheme="minorHAnsi" w:hAnsiTheme="minorHAnsi" w:cstheme="minorHAnsi"/>
                <w:b/>
                <w:sz w:val="24"/>
                <w:szCs w:val="24"/>
              </w:rPr>
              <w:t>πλύσιμ</w:t>
            </w:r>
            <w:r>
              <w:rPr>
                <w:rFonts w:asciiTheme="minorHAnsi" w:hAnsiTheme="minorHAnsi" w:cstheme="minorHAnsi"/>
                <w:b/>
                <w:sz w:val="24"/>
                <w:szCs w:val="24"/>
              </w:rPr>
              <w:t>ο</w:t>
            </w:r>
            <w:r w:rsidRPr="00875085">
              <w:rPr>
                <w:rFonts w:asciiTheme="minorHAnsi" w:hAnsiTheme="minorHAnsi" w:cstheme="minorHAnsi"/>
                <w:b/>
                <w:sz w:val="24"/>
                <w:szCs w:val="24"/>
              </w:rPr>
              <w:t xml:space="preserve"> και απολύμανση κάδων</w:t>
            </w:r>
            <w:r>
              <w:rPr>
                <w:rFonts w:asciiTheme="minorHAnsi" w:hAnsiTheme="minorHAnsi" w:cstheme="minorHAnsi"/>
                <w:b/>
                <w:sz w:val="24"/>
                <w:szCs w:val="24"/>
              </w:rPr>
              <w:t xml:space="preserve"> απορριμμάτων</w:t>
            </w:r>
          </w:p>
        </w:tc>
        <w:tc>
          <w:tcPr>
            <w:tcW w:w="1276" w:type="dxa"/>
            <w:tcBorders>
              <w:bottom w:val="single" w:sz="4" w:space="0" w:color="auto"/>
            </w:tcBorders>
            <w:vAlign w:val="center"/>
          </w:tcPr>
          <w:p w:rsidR="00084372" w:rsidRPr="007B1FC9" w:rsidRDefault="00084372" w:rsidP="0067679F">
            <w:pPr>
              <w:jc w:val="center"/>
              <w:rPr>
                <w:rFonts w:ascii="Calibri" w:hAnsi="Calibri" w:cs="Calibri"/>
                <w:sz w:val="24"/>
                <w:szCs w:val="24"/>
              </w:rPr>
            </w:pPr>
            <w:r>
              <w:rPr>
                <w:rFonts w:ascii="Calibri" w:hAnsi="Calibri" w:cs="Calibri"/>
                <w:sz w:val="24"/>
                <w:szCs w:val="24"/>
              </w:rPr>
              <w:t>Τεμ.</w:t>
            </w:r>
          </w:p>
        </w:tc>
        <w:tc>
          <w:tcPr>
            <w:tcW w:w="1701" w:type="dxa"/>
            <w:tcBorders>
              <w:bottom w:val="nil"/>
            </w:tcBorders>
            <w:vAlign w:val="center"/>
          </w:tcPr>
          <w:p w:rsidR="00084372" w:rsidRPr="007B1FC9" w:rsidRDefault="00084372" w:rsidP="0067679F">
            <w:pPr>
              <w:jc w:val="center"/>
              <w:rPr>
                <w:rFonts w:ascii="Calibri" w:hAnsi="Calibri" w:cs="Calibri"/>
                <w:sz w:val="24"/>
                <w:szCs w:val="24"/>
              </w:rPr>
            </w:pPr>
            <w:r>
              <w:rPr>
                <w:rFonts w:ascii="Calibri" w:hAnsi="Calibri" w:cs="Calibri"/>
                <w:sz w:val="24"/>
                <w:szCs w:val="24"/>
              </w:rPr>
              <w:t>2</w:t>
            </w:r>
            <w:r w:rsidR="007256E1">
              <w:rPr>
                <w:rFonts w:ascii="Calibri" w:hAnsi="Calibri" w:cs="Calibri"/>
                <w:sz w:val="24"/>
                <w:szCs w:val="24"/>
              </w:rPr>
              <w:t xml:space="preserve"> </w:t>
            </w:r>
            <w:r>
              <w:rPr>
                <w:rFonts w:ascii="Calibri" w:hAnsi="Calibri" w:cs="Calibri"/>
                <w:sz w:val="24"/>
                <w:szCs w:val="24"/>
              </w:rPr>
              <w:t>Χ</w:t>
            </w:r>
            <w:r w:rsidR="007256E1">
              <w:rPr>
                <w:rFonts w:ascii="Calibri" w:hAnsi="Calibri" w:cs="Calibri"/>
                <w:sz w:val="24"/>
                <w:szCs w:val="24"/>
              </w:rPr>
              <w:t xml:space="preserve"> </w:t>
            </w:r>
            <w:r w:rsidRPr="007B1FC9">
              <w:rPr>
                <w:rFonts w:ascii="Calibri" w:hAnsi="Calibri" w:cs="Calibri"/>
                <w:sz w:val="24"/>
                <w:szCs w:val="24"/>
              </w:rPr>
              <w:t>2000</w:t>
            </w:r>
          </w:p>
        </w:tc>
        <w:tc>
          <w:tcPr>
            <w:tcW w:w="1463" w:type="dxa"/>
            <w:vAlign w:val="center"/>
          </w:tcPr>
          <w:p w:rsidR="00084372" w:rsidRPr="00875085" w:rsidRDefault="00084372" w:rsidP="0067679F">
            <w:pPr>
              <w:jc w:val="center"/>
              <w:rPr>
                <w:rFonts w:ascii="Calibri" w:hAnsi="Calibri" w:cs="Calibri"/>
                <w:sz w:val="24"/>
                <w:szCs w:val="24"/>
              </w:rPr>
            </w:pPr>
            <w:r>
              <w:rPr>
                <w:rFonts w:ascii="Calibri" w:hAnsi="Calibri" w:cs="Calibri"/>
                <w:sz w:val="24"/>
                <w:szCs w:val="24"/>
              </w:rPr>
              <w:t>7,50</w:t>
            </w:r>
            <w:r w:rsidRPr="00875085">
              <w:rPr>
                <w:rFonts w:ascii="Calibri" w:hAnsi="Calibri" w:cs="Calibri"/>
                <w:sz w:val="24"/>
                <w:szCs w:val="24"/>
              </w:rPr>
              <w:t xml:space="preserve"> €</w:t>
            </w:r>
          </w:p>
        </w:tc>
        <w:tc>
          <w:tcPr>
            <w:tcW w:w="1797" w:type="dxa"/>
            <w:vAlign w:val="center"/>
          </w:tcPr>
          <w:p w:rsidR="00084372" w:rsidRPr="00875085" w:rsidRDefault="00084372" w:rsidP="0067679F">
            <w:pPr>
              <w:jc w:val="right"/>
              <w:rPr>
                <w:rFonts w:ascii="Calibri" w:hAnsi="Calibri" w:cs="Calibri"/>
                <w:b/>
                <w:sz w:val="24"/>
                <w:szCs w:val="24"/>
              </w:rPr>
            </w:pPr>
            <w:r>
              <w:rPr>
                <w:rFonts w:ascii="Calibri" w:hAnsi="Calibri" w:cs="Calibri"/>
                <w:b/>
                <w:sz w:val="24"/>
                <w:szCs w:val="24"/>
              </w:rPr>
              <w:t>30.000</w:t>
            </w:r>
            <w:r w:rsidRPr="00875085">
              <w:rPr>
                <w:rFonts w:ascii="Calibri" w:hAnsi="Calibri" w:cs="Calibri"/>
                <w:b/>
                <w:sz w:val="24"/>
                <w:szCs w:val="24"/>
              </w:rPr>
              <w:t>,</w:t>
            </w:r>
            <w:r w:rsidRPr="007B1FC9">
              <w:rPr>
                <w:rFonts w:ascii="Calibri" w:hAnsi="Calibri" w:cs="Calibri"/>
                <w:b/>
                <w:sz w:val="24"/>
                <w:szCs w:val="24"/>
              </w:rPr>
              <w:t xml:space="preserve">00 </w:t>
            </w:r>
            <w:r w:rsidRPr="00875085">
              <w:rPr>
                <w:rFonts w:ascii="Calibri" w:hAnsi="Calibri" w:cs="Calibri"/>
                <w:b/>
                <w:sz w:val="24"/>
                <w:szCs w:val="24"/>
              </w:rPr>
              <w:t>€</w:t>
            </w:r>
          </w:p>
        </w:tc>
      </w:tr>
      <w:tr w:rsidR="00084372" w:rsidRPr="00875085" w:rsidTr="00DD1B59">
        <w:tc>
          <w:tcPr>
            <w:tcW w:w="675" w:type="dxa"/>
            <w:tcBorders>
              <w:top w:val="single" w:sz="4" w:space="0" w:color="auto"/>
              <w:left w:val="nil"/>
              <w:bottom w:val="nil"/>
              <w:right w:val="nil"/>
            </w:tcBorders>
          </w:tcPr>
          <w:p w:rsidR="00084372" w:rsidRPr="00875085" w:rsidRDefault="00084372" w:rsidP="0067679F">
            <w:pPr>
              <w:jc w:val="both"/>
              <w:rPr>
                <w:rFonts w:ascii="Calibri" w:hAnsi="Calibri" w:cs="Calibri"/>
                <w:sz w:val="24"/>
                <w:szCs w:val="24"/>
              </w:rPr>
            </w:pPr>
          </w:p>
        </w:tc>
        <w:tc>
          <w:tcPr>
            <w:tcW w:w="2977" w:type="dxa"/>
            <w:tcBorders>
              <w:top w:val="single" w:sz="4" w:space="0" w:color="auto"/>
              <w:left w:val="nil"/>
              <w:bottom w:val="nil"/>
              <w:right w:val="nil"/>
            </w:tcBorders>
          </w:tcPr>
          <w:p w:rsidR="00084372" w:rsidRPr="00875085" w:rsidRDefault="00084372" w:rsidP="0067679F">
            <w:pPr>
              <w:jc w:val="both"/>
              <w:rPr>
                <w:rFonts w:ascii="Calibri" w:hAnsi="Calibri" w:cs="Calibri"/>
                <w:sz w:val="24"/>
                <w:szCs w:val="24"/>
              </w:rPr>
            </w:pPr>
          </w:p>
        </w:tc>
        <w:tc>
          <w:tcPr>
            <w:tcW w:w="1276" w:type="dxa"/>
            <w:tcBorders>
              <w:top w:val="single" w:sz="4" w:space="0" w:color="auto"/>
              <w:left w:val="nil"/>
              <w:bottom w:val="nil"/>
              <w:right w:val="nil"/>
            </w:tcBorders>
          </w:tcPr>
          <w:p w:rsidR="00084372" w:rsidRPr="00875085" w:rsidRDefault="00084372" w:rsidP="0067679F">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nil"/>
            </w:tcBorders>
            <w:shd w:val="pct10" w:color="auto" w:fill="auto"/>
            <w:vAlign w:val="center"/>
          </w:tcPr>
          <w:p w:rsidR="00084372" w:rsidRPr="00875085" w:rsidRDefault="00084372" w:rsidP="0067679F">
            <w:pPr>
              <w:rPr>
                <w:rFonts w:ascii="Calibri" w:hAnsi="Calibri" w:cs="Calibri"/>
                <w:b/>
                <w:sz w:val="24"/>
                <w:szCs w:val="24"/>
              </w:rPr>
            </w:pPr>
            <w:r w:rsidRPr="00875085">
              <w:rPr>
                <w:rFonts w:ascii="Calibri" w:hAnsi="Calibri" w:cs="Calibri"/>
                <w:b/>
                <w:sz w:val="24"/>
                <w:szCs w:val="24"/>
              </w:rPr>
              <w:t xml:space="preserve">ΣΥΝΟΛΟ </w:t>
            </w:r>
          </w:p>
        </w:tc>
        <w:tc>
          <w:tcPr>
            <w:tcW w:w="1463" w:type="dxa"/>
            <w:tcBorders>
              <w:top w:val="single" w:sz="4" w:space="0" w:color="auto"/>
              <w:left w:val="nil"/>
            </w:tcBorders>
            <w:shd w:val="pct10" w:color="auto" w:fill="auto"/>
          </w:tcPr>
          <w:p w:rsidR="00084372" w:rsidRPr="00875085" w:rsidRDefault="00084372" w:rsidP="0067679F">
            <w:pPr>
              <w:rPr>
                <w:rFonts w:ascii="Calibri" w:hAnsi="Calibri" w:cs="Calibri"/>
                <w:b/>
                <w:sz w:val="24"/>
                <w:szCs w:val="24"/>
              </w:rPr>
            </w:pPr>
          </w:p>
        </w:tc>
        <w:tc>
          <w:tcPr>
            <w:tcW w:w="1797" w:type="dxa"/>
            <w:tcBorders>
              <w:top w:val="single" w:sz="4" w:space="0" w:color="auto"/>
            </w:tcBorders>
            <w:shd w:val="pct10" w:color="auto" w:fill="auto"/>
            <w:vAlign w:val="center"/>
          </w:tcPr>
          <w:p w:rsidR="00084372" w:rsidRPr="007B1FC9" w:rsidRDefault="00084372" w:rsidP="0067679F">
            <w:pPr>
              <w:jc w:val="right"/>
              <w:rPr>
                <w:rFonts w:ascii="Calibri" w:hAnsi="Calibri" w:cs="Calibri"/>
                <w:b/>
                <w:sz w:val="24"/>
                <w:szCs w:val="24"/>
              </w:rPr>
            </w:pPr>
            <w:r>
              <w:rPr>
                <w:rFonts w:ascii="Calibri" w:hAnsi="Calibri" w:cs="Calibri"/>
                <w:b/>
                <w:sz w:val="24"/>
                <w:szCs w:val="24"/>
              </w:rPr>
              <w:t>30.000,00</w:t>
            </w:r>
          </w:p>
        </w:tc>
      </w:tr>
      <w:tr w:rsidR="00084372" w:rsidRPr="00875085" w:rsidTr="00DD1B59">
        <w:tc>
          <w:tcPr>
            <w:tcW w:w="675" w:type="dxa"/>
            <w:tcBorders>
              <w:top w:val="nil"/>
              <w:left w:val="nil"/>
              <w:bottom w:val="nil"/>
              <w:right w:val="nil"/>
            </w:tcBorders>
          </w:tcPr>
          <w:p w:rsidR="00084372" w:rsidRPr="00875085" w:rsidRDefault="00084372" w:rsidP="0067679F">
            <w:pPr>
              <w:jc w:val="both"/>
              <w:rPr>
                <w:rFonts w:ascii="Calibri" w:hAnsi="Calibri" w:cs="Calibri"/>
                <w:sz w:val="24"/>
                <w:szCs w:val="24"/>
              </w:rPr>
            </w:pPr>
          </w:p>
        </w:tc>
        <w:tc>
          <w:tcPr>
            <w:tcW w:w="2977" w:type="dxa"/>
            <w:tcBorders>
              <w:top w:val="nil"/>
              <w:left w:val="nil"/>
              <w:bottom w:val="nil"/>
              <w:right w:val="nil"/>
            </w:tcBorders>
          </w:tcPr>
          <w:p w:rsidR="00084372" w:rsidRPr="00875085" w:rsidRDefault="00084372" w:rsidP="0067679F">
            <w:pPr>
              <w:jc w:val="both"/>
              <w:rPr>
                <w:rFonts w:ascii="Calibri" w:hAnsi="Calibri" w:cs="Calibri"/>
                <w:sz w:val="24"/>
                <w:szCs w:val="24"/>
              </w:rPr>
            </w:pPr>
          </w:p>
        </w:tc>
        <w:tc>
          <w:tcPr>
            <w:tcW w:w="1276" w:type="dxa"/>
            <w:tcBorders>
              <w:top w:val="nil"/>
              <w:left w:val="nil"/>
              <w:bottom w:val="nil"/>
              <w:right w:val="nil"/>
            </w:tcBorders>
          </w:tcPr>
          <w:p w:rsidR="00084372" w:rsidRPr="00875085" w:rsidRDefault="00084372" w:rsidP="0067679F">
            <w:pPr>
              <w:jc w:val="both"/>
              <w:rPr>
                <w:rFonts w:ascii="Calibri" w:hAnsi="Calibri" w:cs="Calibri"/>
                <w:sz w:val="24"/>
                <w:szCs w:val="24"/>
              </w:rPr>
            </w:pPr>
          </w:p>
        </w:tc>
        <w:tc>
          <w:tcPr>
            <w:tcW w:w="1701" w:type="dxa"/>
            <w:tcBorders>
              <w:top w:val="single" w:sz="4" w:space="0" w:color="auto"/>
              <w:left w:val="single" w:sz="4" w:space="0" w:color="auto"/>
              <w:bottom w:val="single" w:sz="4" w:space="0" w:color="auto"/>
              <w:right w:val="nil"/>
            </w:tcBorders>
            <w:shd w:val="pct12" w:color="auto" w:fill="auto"/>
            <w:vAlign w:val="center"/>
          </w:tcPr>
          <w:p w:rsidR="00084372" w:rsidRPr="00875085" w:rsidRDefault="00084372" w:rsidP="0067679F">
            <w:pPr>
              <w:rPr>
                <w:rFonts w:ascii="Calibri" w:hAnsi="Calibri" w:cs="Calibri"/>
                <w:b/>
                <w:sz w:val="24"/>
                <w:szCs w:val="24"/>
              </w:rPr>
            </w:pPr>
            <w:r w:rsidRPr="00875085">
              <w:rPr>
                <w:rFonts w:ascii="Calibri" w:hAnsi="Calibri" w:cs="Calibri"/>
                <w:b/>
                <w:sz w:val="24"/>
                <w:szCs w:val="24"/>
              </w:rPr>
              <w:t xml:space="preserve">Φ.Π.Α. 24%  </w:t>
            </w:r>
          </w:p>
        </w:tc>
        <w:tc>
          <w:tcPr>
            <w:tcW w:w="1463" w:type="dxa"/>
            <w:tcBorders>
              <w:left w:val="nil"/>
            </w:tcBorders>
            <w:shd w:val="pct12" w:color="auto" w:fill="auto"/>
            <w:vAlign w:val="center"/>
          </w:tcPr>
          <w:p w:rsidR="00084372" w:rsidRPr="00875085" w:rsidRDefault="00084372" w:rsidP="0067679F">
            <w:pPr>
              <w:rPr>
                <w:rFonts w:ascii="Calibri" w:hAnsi="Calibri" w:cs="Calibri"/>
                <w:b/>
                <w:sz w:val="24"/>
                <w:szCs w:val="24"/>
              </w:rPr>
            </w:pPr>
          </w:p>
        </w:tc>
        <w:tc>
          <w:tcPr>
            <w:tcW w:w="1797" w:type="dxa"/>
            <w:shd w:val="pct12" w:color="auto" w:fill="auto"/>
            <w:vAlign w:val="center"/>
          </w:tcPr>
          <w:p w:rsidR="00084372" w:rsidRPr="007B1FC9" w:rsidRDefault="00084372" w:rsidP="0067679F">
            <w:pPr>
              <w:jc w:val="right"/>
              <w:rPr>
                <w:rFonts w:ascii="Calibri" w:hAnsi="Calibri" w:cs="Calibri"/>
                <w:b/>
                <w:sz w:val="24"/>
                <w:szCs w:val="24"/>
              </w:rPr>
            </w:pPr>
            <w:r w:rsidRPr="007B1FC9">
              <w:rPr>
                <w:rFonts w:ascii="Calibri" w:hAnsi="Calibri" w:cs="Calibri"/>
                <w:b/>
                <w:sz w:val="24"/>
                <w:szCs w:val="24"/>
              </w:rPr>
              <w:t>7.</w:t>
            </w:r>
            <w:r>
              <w:rPr>
                <w:rFonts w:ascii="Calibri" w:hAnsi="Calibri" w:cs="Calibri"/>
                <w:b/>
                <w:sz w:val="24"/>
                <w:szCs w:val="24"/>
              </w:rPr>
              <w:t>200,00</w:t>
            </w:r>
          </w:p>
        </w:tc>
      </w:tr>
      <w:tr w:rsidR="00084372" w:rsidRPr="00875085" w:rsidTr="00DD1B59">
        <w:tc>
          <w:tcPr>
            <w:tcW w:w="675" w:type="dxa"/>
            <w:tcBorders>
              <w:top w:val="nil"/>
              <w:left w:val="nil"/>
              <w:bottom w:val="nil"/>
              <w:right w:val="nil"/>
            </w:tcBorders>
          </w:tcPr>
          <w:p w:rsidR="00084372" w:rsidRPr="00875085" w:rsidRDefault="00084372" w:rsidP="0067679F">
            <w:pPr>
              <w:jc w:val="both"/>
              <w:rPr>
                <w:rFonts w:ascii="Calibri" w:hAnsi="Calibri" w:cs="Calibri"/>
                <w:sz w:val="24"/>
                <w:szCs w:val="24"/>
              </w:rPr>
            </w:pPr>
          </w:p>
        </w:tc>
        <w:tc>
          <w:tcPr>
            <w:tcW w:w="2977" w:type="dxa"/>
            <w:tcBorders>
              <w:top w:val="nil"/>
              <w:left w:val="nil"/>
              <w:bottom w:val="nil"/>
              <w:right w:val="nil"/>
            </w:tcBorders>
          </w:tcPr>
          <w:p w:rsidR="00084372" w:rsidRPr="00875085" w:rsidRDefault="00084372" w:rsidP="0067679F">
            <w:pPr>
              <w:jc w:val="both"/>
              <w:rPr>
                <w:rFonts w:ascii="Calibri" w:hAnsi="Calibri" w:cs="Calibri"/>
                <w:sz w:val="24"/>
                <w:szCs w:val="24"/>
              </w:rPr>
            </w:pPr>
          </w:p>
        </w:tc>
        <w:tc>
          <w:tcPr>
            <w:tcW w:w="1276" w:type="dxa"/>
            <w:tcBorders>
              <w:top w:val="nil"/>
              <w:left w:val="nil"/>
              <w:bottom w:val="nil"/>
              <w:right w:val="nil"/>
            </w:tcBorders>
          </w:tcPr>
          <w:p w:rsidR="00084372" w:rsidRPr="00875085" w:rsidRDefault="00084372" w:rsidP="0067679F">
            <w:pPr>
              <w:jc w:val="both"/>
              <w:rPr>
                <w:rFonts w:ascii="Calibri" w:hAnsi="Calibri" w:cs="Calibri"/>
                <w:sz w:val="24"/>
                <w:szCs w:val="24"/>
              </w:rPr>
            </w:pPr>
          </w:p>
        </w:tc>
        <w:tc>
          <w:tcPr>
            <w:tcW w:w="3164" w:type="dxa"/>
            <w:gridSpan w:val="2"/>
            <w:tcBorders>
              <w:top w:val="single" w:sz="4" w:space="0" w:color="auto"/>
              <w:left w:val="single" w:sz="4" w:space="0" w:color="auto"/>
              <w:bottom w:val="single" w:sz="4" w:space="0" w:color="auto"/>
            </w:tcBorders>
            <w:shd w:val="pct15" w:color="auto" w:fill="auto"/>
            <w:vAlign w:val="center"/>
          </w:tcPr>
          <w:p w:rsidR="00084372" w:rsidRPr="00875085" w:rsidRDefault="00084372" w:rsidP="0067679F">
            <w:pPr>
              <w:rPr>
                <w:rFonts w:ascii="Calibri" w:hAnsi="Calibri" w:cs="Calibri"/>
                <w:b/>
                <w:sz w:val="24"/>
                <w:szCs w:val="24"/>
              </w:rPr>
            </w:pPr>
            <w:r w:rsidRPr="00875085">
              <w:rPr>
                <w:rFonts w:ascii="Calibri" w:hAnsi="Calibri" w:cs="Calibri"/>
                <w:b/>
                <w:sz w:val="24"/>
                <w:szCs w:val="24"/>
              </w:rPr>
              <w:t>ΕΝΔΕΙΚΤΙΚΟΣ</w:t>
            </w:r>
          </w:p>
          <w:p w:rsidR="00084372" w:rsidRPr="00875085" w:rsidRDefault="00084372" w:rsidP="0067679F">
            <w:pPr>
              <w:rPr>
                <w:rFonts w:ascii="Calibri" w:hAnsi="Calibri" w:cs="Calibri"/>
                <w:b/>
                <w:sz w:val="24"/>
                <w:szCs w:val="24"/>
              </w:rPr>
            </w:pPr>
            <w:r w:rsidRPr="00875085">
              <w:rPr>
                <w:rFonts w:ascii="Calibri" w:hAnsi="Calibri" w:cs="Calibri"/>
                <w:b/>
                <w:sz w:val="24"/>
                <w:szCs w:val="24"/>
              </w:rPr>
              <w:t xml:space="preserve">ΠΡΟΫΠΟΛΟΓΙΣΜΟΣ </w:t>
            </w:r>
          </w:p>
        </w:tc>
        <w:tc>
          <w:tcPr>
            <w:tcW w:w="1797" w:type="dxa"/>
            <w:shd w:val="pct15" w:color="auto" w:fill="auto"/>
            <w:vAlign w:val="center"/>
          </w:tcPr>
          <w:p w:rsidR="00084372" w:rsidRPr="00875085" w:rsidRDefault="00084372" w:rsidP="0067679F">
            <w:pPr>
              <w:jc w:val="right"/>
              <w:rPr>
                <w:rFonts w:ascii="Calibri" w:hAnsi="Calibri" w:cs="Calibri"/>
                <w:b/>
                <w:sz w:val="24"/>
                <w:szCs w:val="24"/>
              </w:rPr>
            </w:pPr>
            <w:r>
              <w:rPr>
                <w:rFonts w:ascii="Calibri" w:hAnsi="Calibri" w:cs="Calibri"/>
                <w:b/>
                <w:sz w:val="24"/>
                <w:szCs w:val="24"/>
              </w:rPr>
              <w:t>37.200,00</w:t>
            </w:r>
            <w:r w:rsidRPr="00875085">
              <w:rPr>
                <w:rFonts w:ascii="Calibri" w:hAnsi="Calibri" w:cs="Calibri"/>
                <w:b/>
                <w:sz w:val="24"/>
                <w:szCs w:val="24"/>
              </w:rPr>
              <w:t xml:space="preserve"> €</w:t>
            </w:r>
          </w:p>
        </w:tc>
      </w:tr>
    </w:tbl>
    <w:p w:rsidR="00084372" w:rsidRPr="00875085" w:rsidRDefault="00084372" w:rsidP="00084372">
      <w:pPr>
        <w:ind w:left="1276" w:hanging="1276"/>
        <w:jc w:val="both"/>
        <w:rPr>
          <w:rFonts w:ascii="Calibri" w:hAnsi="Calibri" w:cs="Calibri"/>
          <w:sz w:val="24"/>
          <w:szCs w:val="24"/>
        </w:rPr>
      </w:pPr>
    </w:p>
    <w:p w:rsidR="00084372" w:rsidRPr="00875085" w:rsidRDefault="00084372" w:rsidP="00084372">
      <w:pPr>
        <w:ind w:left="1276" w:hanging="1276"/>
        <w:jc w:val="both"/>
        <w:rPr>
          <w:rFonts w:ascii="Calibri" w:hAnsi="Calibri" w:cs="Calibri"/>
          <w:sz w:val="24"/>
          <w:szCs w:val="24"/>
        </w:rPr>
      </w:pPr>
    </w:p>
    <w:p w:rsidR="00084372" w:rsidRPr="00875085" w:rsidRDefault="00084372" w:rsidP="00084372">
      <w:pPr>
        <w:ind w:left="1276" w:hanging="1276"/>
        <w:jc w:val="both"/>
        <w:rPr>
          <w:rFonts w:ascii="Calibri" w:hAnsi="Calibri" w:cs="Calibri"/>
          <w:sz w:val="24"/>
          <w:szCs w:val="24"/>
        </w:rPr>
      </w:pPr>
    </w:p>
    <w:p w:rsidR="00084372" w:rsidRPr="00875085" w:rsidRDefault="00084372" w:rsidP="00084372">
      <w:pPr>
        <w:ind w:left="1276" w:hanging="1276"/>
        <w:jc w:val="both"/>
        <w:rPr>
          <w:rFonts w:ascii="Calibri" w:hAnsi="Calibri" w:cs="Calibri"/>
          <w:sz w:val="24"/>
          <w:szCs w:val="24"/>
        </w:rPr>
      </w:pPr>
    </w:p>
    <w:p w:rsidR="00084372" w:rsidRPr="00875085" w:rsidRDefault="00084372" w:rsidP="00084372">
      <w:pPr>
        <w:ind w:left="1276" w:hanging="1276"/>
        <w:jc w:val="both"/>
        <w:rPr>
          <w:rFonts w:ascii="Calibri" w:hAnsi="Calibri" w:cs="Calibri"/>
          <w:sz w:val="24"/>
          <w:szCs w:val="24"/>
        </w:rPr>
      </w:pPr>
    </w:p>
    <w:p w:rsidR="00084372" w:rsidRPr="00C80E34" w:rsidRDefault="00084372" w:rsidP="00084372">
      <w:pPr>
        <w:tabs>
          <w:tab w:val="left" w:pos="0"/>
        </w:tabs>
        <w:jc w:val="both"/>
        <w:rPr>
          <w:rFonts w:ascii="Calibri" w:hAnsi="Calibri" w:cs="Calibri"/>
          <w:szCs w:val="24"/>
          <w:lang w:val="en-US"/>
        </w:rPr>
      </w:pPr>
      <w:r w:rsidRPr="00C80E34">
        <w:rPr>
          <w:rFonts w:ascii="Calibri" w:hAnsi="Calibri" w:cs="Calibri"/>
          <w:szCs w:val="24"/>
        </w:rPr>
        <w:t xml:space="preserve">                                                                                                                </w:t>
      </w:r>
      <w:r w:rsidR="00A709DB" w:rsidRPr="00C80E34">
        <w:rPr>
          <w:rFonts w:ascii="Calibri" w:hAnsi="Calibri" w:cs="Calibri"/>
          <w:szCs w:val="24"/>
        </w:rPr>
        <w:t xml:space="preserve">      </w:t>
      </w:r>
      <w:r w:rsidRPr="00C80E34">
        <w:rPr>
          <w:rFonts w:ascii="Calibri" w:hAnsi="Calibri" w:cs="Calibri"/>
          <w:szCs w:val="24"/>
        </w:rPr>
        <w:t xml:space="preserve">  </w:t>
      </w:r>
      <w:r w:rsidR="00C80E34">
        <w:rPr>
          <w:rFonts w:ascii="Calibri" w:hAnsi="Calibri" w:cs="Calibri"/>
          <w:szCs w:val="24"/>
        </w:rPr>
        <w:t xml:space="preserve">             </w:t>
      </w:r>
      <w:r w:rsidRPr="00C80E34">
        <w:rPr>
          <w:rFonts w:ascii="Calibri" w:hAnsi="Calibri" w:cs="Calibri"/>
          <w:szCs w:val="24"/>
        </w:rPr>
        <w:t xml:space="preserve"> ΓΑΛΑΤΣΙ  0</w:t>
      </w:r>
      <w:r w:rsidR="00A709DB" w:rsidRPr="00C80E34">
        <w:rPr>
          <w:rFonts w:ascii="Calibri" w:hAnsi="Calibri" w:cs="Calibri"/>
          <w:szCs w:val="24"/>
        </w:rPr>
        <w:t>8</w:t>
      </w:r>
      <w:r w:rsidRPr="00C80E34">
        <w:rPr>
          <w:rFonts w:ascii="Calibri" w:hAnsi="Calibri" w:cs="Calibri"/>
          <w:szCs w:val="24"/>
        </w:rPr>
        <w:t>/07/202</w:t>
      </w:r>
      <w:r w:rsidRPr="00C80E34">
        <w:rPr>
          <w:rFonts w:ascii="Calibri" w:hAnsi="Calibri" w:cs="Calibri"/>
          <w:szCs w:val="24"/>
          <w:lang w:val="en-US"/>
        </w:rPr>
        <w:t>1</w:t>
      </w:r>
    </w:p>
    <w:tbl>
      <w:tblPr>
        <w:tblW w:w="0" w:type="auto"/>
        <w:tblLayout w:type="fixed"/>
        <w:tblLook w:val="0000" w:firstRow="0" w:lastRow="0" w:firstColumn="0" w:lastColumn="0" w:noHBand="0" w:noVBand="0"/>
      </w:tblPr>
      <w:tblGrid>
        <w:gridCol w:w="5040"/>
        <w:gridCol w:w="5040"/>
      </w:tblGrid>
      <w:tr w:rsidR="00084372" w:rsidRPr="00C80E34" w:rsidTr="0067679F">
        <w:trPr>
          <w:trHeight w:val="2587"/>
        </w:trPr>
        <w:tc>
          <w:tcPr>
            <w:tcW w:w="5040" w:type="dxa"/>
          </w:tcPr>
          <w:p w:rsidR="00084372" w:rsidRPr="00C80E34" w:rsidRDefault="00084372" w:rsidP="0067679F">
            <w:pPr>
              <w:jc w:val="center"/>
              <w:rPr>
                <w:rFonts w:ascii="Calibri" w:hAnsi="Calibri" w:cs="Calibri"/>
                <w:szCs w:val="24"/>
              </w:rPr>
            </w:pPr>
            <w:r w:rsidRPr="00C80E34">
              <w:rPr>
                <w:rFonts w:ascii="Calibri" w:hAnsi="Calibri" w:cs="Calibri"/>
                <w:szCs w:val="24"/>
              </w:rPr>
              <w:t>Η ΣΥΝΤΑΞΑΣΑ</w:t>
            </w:r>
          </w:p>
          <w:p w:rsidR="00084372" w:rsidRPr="00C80E34" w:rsidRDefault="00084372" w:rsidP="0067679F">
            <w:pPr>
              <w:jc w:val="center"/>
              <w:rPr>
                <w:rFonts w:ascii="Calibri" w:hAnsi="Calibri" w:cs="Calibri"/>
                <w:szCs w:val="24"/>
              </w:rPr>
            </w:pPr>
            <w:r w:rsidRPr="00C80E34">
              <w:rPr>
                <w:rFonts w:ascii="Calibri" w:hAnsi="Calibri" w:cs="Calibri"/>
                <w:szCs w:val="24"/>
              </w:rPr>
              <w:t xml:space="preserve">ΠΡΟΪΣΤΑΜΕΝΗ ΤΜ/ΤΟΣ </w:t>
            </w:r>
          </w:p>
          <w:p w:rsidR="00084372" w:rsidRPr="00C80E34" w:rsidRDefault="00084372" w:rsidP="0067679F">
            <w:pPr>
              <w:jc w:val="center"/>
              <w:rPr>
                <w:rFonts w:ascii="Calibri" w:hAnsi="Calibri" w:cs="Calibri"/>
                <w:szCs w:val="24"/>
              </w:rPr>
            </w:pPr>
            <w:r w:rsidRPr="00C80E34">
              <w:rPr>
                <w:rFonts w:ascii="Calibri" w:hAnsi="Calibri" w:cs="Calibri"/>
                <w:szCs w:val="24"/>
              </w:rPr>
              <w:t>ΚΑΘΑΡΙΟΤΗΤΑΣ &amp; ΑΝΑΚΥΚΛΩΣΗΣ</w:t>
            </w:r>
          </w:p>
          <w:p w:rsidR="00084372" w:rsidRPr="00C80E34" w:rsidRDefault="00084372" w:rsidP="0067679F">
            <w:pPr>
              <w:jc w:val="center"/>
              <w:rPr>
                <w:rFonts w:ascii="Calibri" w:hAnsi="Calibri" w:cs="Calibri"/>
                <w:szCs w:val="24"/>
              </w:rPr>
            </w:pPr>
          </w:p>
          <w:p w:rsidR="00084372" w:rsidRPr="00C80E34" w:rsidRDefault="00084372" w:rsidP="0067679F">
            <w:pPr>
              <w:jc w:val="center"/>
              <w:rPr>
                <w:rFonts w:ascii="Calibri" w:hAnsi="Calibri" w:cs="Calibri"/>
                <w:szCs w:val="24"/>
              </w:rPr>
            </w:pPr>
          </w:p>
          <w:p w:rsidR="00084372" w:rsidRPr="00C80E34" w:rsidRDefault="00084372" w:rsidP="0067679F">
            <w:pPr>
              <w:jc w:val="center"/>
              <w:rPr>
                <w:rFonts w:ascii="Calibri" w:hAnsi="Calibri" w:cs="Calibri"/>
                <w:szCs w:val="24"/>
              </w:rPr>
            </w:pPr>
          </w:p>
          <w:p w:rsidR="00084372" w:rsidRPr="00C80E34" w:rsidRDefault="00084372" w:rsidP="0067679F">
            <w:pPr>
              <w:rPr>
                <w:rFonts w:ascii="Calibri" w:hAnsi="Calibri" w:cs="Calibri"/>
                <w:szCs w:val="24"/>
              </w:rPr>
            </w:pPr>
            <w:r w:rsidRPr="00C80E34">
              <w:rPr>
                <w:rFonts w:ascii="Calibri" w:hAnsi="Calibri" w:cs="Calibri"/>
                <w:szCs w:val="24"/>
              </w:rPr>
              <w:t xml:space="preserve">                           ΤΖΑΝΕΤΑΚΗ ΠΑΝΑΓΙΩΤΑ</w:t>
            </w:r>
          </w:p>
          <w:p w:rsidR="00084372" w:rsidRPr="00C80E34" w:rsidRDefault="00084372" w:rsidP="0067679F">
            <w:pPr>
              <w:jc w:val="center"/>
              <w:rPr>
                <w:rFonts w:ascii="Calibri" w:hAnsi="Calibri" w:cs="Calibri"/>
                <w:szCs w:val="24"/>
              </w:rPr>
            </w:pPr>
            <w:r w:rsidRPr="00C80E34">
              <w:rPr>
                <w:rFonts w:ascii="Calibri" w:hAnsi="Calibri" w:cs="Calibri"/>
                <w:szCs w:val="24"/>
              </w:rPr>
              <w:t>ΠΟΛΙΤΙΚΟΣ  ΜΗΧ/ΚΟΣ</w:t>
            </w:r>
          </w:p>
          <w:p w:rsidR="00084372" w:rsidRPr="00C80E34" w:rsidRDefault="00084372" w:rsidP="0067679F">
            <w:pPr>
              <w:rPr>
                <w:rFonts w:ascii="Calibri" w:hAnsi="Calibri" w:cs="Calibri"/>
                <w:szCs w:val="24"/>
              </w:rPr>
            </w:pPr>
          </w:p>
        </w:tc>
        <w:tc>
          <w:tcPr>
            <w:tcW w:w="5040" w:type="dxa"/>
          </w:tcPr>
          <w:p w:rsidR="00084372" w:rsidRPr="00C80E34" w:rsidRDefault="00084372" w:rsidP="0067679F">
            <w:pPr>
              <w:jc w:val="center"/>
              <w:rPr>
                <w:rFonts w:ascii="Calibri" w:hAnsi="Calibri" w:cs="Calibri"/>
                <w:b/>
                <w:szCs w:val="24"/>
              </w:rPr>
            </w:pPr>
            <w:r w:rsidRPr="00C80E34">
              <w:rPr>
                <w:rFonts w:ascii="Calibri" w:hAnsi="Calibri" w:cs="Calibri"/>
                <w:b/>
                <w:szCs w:val="24"/>
              </w:rPr>
              <w:t>ΘΕΩΡΗΘΗΚΕ</w:t>
            </w:r>
          </w:p>
          <w:p w:rsidR="00084372" w:rsidRPr="00C80E34" w:rsidRDefault="00084372" w:rsidP="0067679F">
            <w:pPr>
              <w:jc w:val="center"/>
              <w:rPr>
                <w:rFonts w:ascii="Calibri" w:hAnsi="Calibri" w:cs="Calibri"/>
                <w:szCs w:val="24"/>
              </w:rPr>
            </w:pPr>
            <w:r w:rsidRPr="00C80E34">
              <w:rPr>
                <w:rFonts w:ascii="Calibri" w:hAnsi="Calibri" w:cs="Calibri"/>
                <w:szCs w:val="24"/>
              </w:rPr>
              <w:t>Ο ΠΡΟΪΣΤΑΜΕΝΟΣ Δ/ΝΣΗΣ</w:t>
            </w:r>
          </w:p>
          <w:p w:rsidR="00084372" w:rsidRPr="00C80E34" w:rsidRDefault="00084372" w:rsidP="0067679F">
            <w:pPr>
              <w:jc w:val="center"/>
              <w:rPr>
                <w:rFonts w:ascii="Calibri" w:hAnsi="Calibri" w:cs="Calibri"/>
                <w:szCs w:val="24"/>
              </w:rPr>
            </w:pPr>
            <w:r w:rsidRPr="00C80E34">
              <w:rPr>
                <w:rFonts w:ascii="Calibri" w:hAnsi="Calibri" w:cs="Calibri"/>
                <w:szCs w:val="24"/>
              </w:rPr>
              <w:t>ΠΕΡΙΒΑΛΛΟΝΤΟΣ &amp; ΠΟΙΟΤΗΤΑΣ ΖΩΗΣ</w:t>
            </w:r>
          </w:p>
          <w:p w:rsidR="00084372" w:rsidRPr="00C80E34" w:rsidRDefault="00084372" w:rsidP="0067679F">
            <w:pPr>
              <w:jc w:val="center"/>
              <w:rPr>
                <w:rFonts w:ascii="Calibri" w:hAnsi="Calibri" w:cs="Calibri"/>
                <w:szCs w:val="24"/>
              </w:rPr>
            </w:pPr>
          </w:p>
          <w:p w:rsidR="00084372" w:rsidRPr="00C80E34" w:rsidRDefault="00084372" w:rsidP="0067679F">
            <w:pPr>
              <w:jc w:val="center"/>
              <w:rPr>
                <w:rFonts w:ascii="Calibri" w:hAnsi="Calibri" w:cs="Calibri"/>
                <w:szCs w:val="24"/>
              </w:rPr>
            </w:pPr>
          </w:p>
          <w:p w:rsidR="00084372" w:rsidRPr="00C80E34" w:rsidRDefault="00084372" w:rsidP="0067679F">
            <w:pPr>
              <w:jc w:val="center"/>
              <w:rPr>
                <w:rFonts w:ascii="Calibri" w:hAnsi="Calibri" w:cs="Calibri"/>
                <w:szCs w:val="24"/>
              </w:rPr>
            </w:pPr>
          </w:p>
          <w:p w:rsidR="00084372" w:rsidRPr="00C80E34" w:rsidRDefault="00084372" w:rsidP="0067679F">
            <w:pPr>
              <w:jc w:val="center"/>
              <w:rPr>
                <w:rFonts w:ascii="Calibri" w:hAnsi="Calibri" w:cs="Calibri"/>
                <w:szCs w:val="24"/>
              </w:rPr>
            </w:pPr>
            <w:r w:rsidRPr="00C80E34">
              <w:rPr>
                <w:rFonts w:ascii="Calibri" w:hAnsi="Calibri" w:cs="Calibri"/>
                <w:szCs w:val="24"/>
              </w:rPr>
              <w:t>ΜΑΡΚΟΠΟΥΛΟΣ ΓΕΩΡΓΙΟΣ</w:t>
            </w:r>
          </w:p>
          <w:p w:rsidR="00084372" w:rsidRPr="00C80E34" w:rsidRDefault="00084372" w:rsidP="0067679F">
            <w:pPr>
              <w:jc w:val="center"/>
              <w:rPr>
                <w:rFonts w:ascii="Calibri" w:hAnsi="Calibri" w:cs="Calibri"/>
                <w:szCs w:val="24"/>
              </w:rPr>
            </w:pPr>
            <w:r w:rsidRPr="00C80E34">
              <w:rPr>
                <w:rFonts w:ascii="Calibri" w:hAnsi="Calibri" w:cs="Calibri"/>
                <w:szCs w:val="24"/>
              </w:rPr>
              <w:t>ΠΟΛΙΤΙΚΟΣ ΜΗΧΑΝΙΚΟΣ Τ.Ε</w:t>
            </w:r>
          </w:p>
          <w:p w:rsidR="00084372" w:rsidRPr="00C80E34" w:rsidRDefault="00084372" w:rsidP="0067679F">
            <w:pPr>
              <w:rPr>
                <w:rFonts w:ascii="Calibri" w:hAnsi="Calibri" w:cs="Calibri"/>
                <w:szCs w:val="24"/>
              </w:rPr>
            </w:pPr>
          </w:p>
        </w:tc>
      </w:tr>
    </w:tbl>
    <w:p w:rsidR="00084372" w:rsidRDefault="00084372" w:rsidP="00084372">
      <w:pPr>
        <w:rPr>
          <w:sz w:val="24"/>
          <w:szCs w:val="24"/>
        </w:rPr>
      </w:pPr>
    </w:p>
    <w:p w:rsidR="00055DA0" w:rsidRDefault="00055DA0" w:rsidP="00084372">
      <w:pPr>
        <w:rPr>
          <w:sz w:val="24"/>
          <w:szCs w:val="24"/>
        </w:rPr>
      </w:pPr>
    </w:p>
    <w:p w:rsidR="00CF3314" w:rsidRDefault="00CF3314" w:rsidP="00084372">
      <w:pPr>
        <w:rPr>
          <w:sz w:val="24"/>
          <w:szCs w:val="24"/>
        </w:rPr>
      </w:pPr>
    </w:p>
    <w:tbl>
      <w:tblPr>
        <w:tblW w:w="9090" w:type="dxa"/>
        <w:tblLayout w:type="fixed"/>
        <w:tblLook w:val="04A0" w:firstRow="1" w:lastRow="0" w:firstColumn="1" w:lastColumn="0" w:noHBand="0" w:noVBand="1"/>
      </w:tblPr>
      <w:tblGrid>
        <w:gridCol w:w="4644"/>
        <w:gridCol w:w="567"/>
        <w:gridCol w:w="3879"/>
      </w:tblGrid>
      <w:tr w:rsidR="00084372" w:rsidRPr="00875085" w:rsidTr="0067679F">
        <w:tc>
          <w:tcPr>
            <w:tcW w:w="4644" w:type="dxa"/>
          </w:tcPr>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lastRenderedPageBreak/>
              <w:t>ΝΟΜΟΣ ΑΤΤΙΚΗΣ</w:t>
            </w:r>
          </w:p>
          <w:p w:rsidR="00084372" w:rsidRPr="00875085" w:rsidRDefault="00084372" w:rsidP="0067679F">
            <w:pPr>
              <w:jc w:val="center"/>
              <w:rPr>
                <w:rFonts w:ascii="Calibri" w:hAnsi="Calibri" w:cs="Calibri"/>
                <w:b/>
                <w:sz w:val="24"/>
                <w:szCs w:val="24"/>
              </w:rPr>
            </w:pPr>
            <w:r w:rsidRPr="00875085">
              <w:rPr>
                <w:rFonts w:ascii="Calibri" w:hAnsi="Calibri" w:cs="Calibri"/>
                <w:b/>
                <w:sz w:val="24"/>
                <w:szCs w:val="24"/>
              </w:rPr>
              <w:t>ΔΗΜΟΣ ΓΑΛΑΤΣΙΟΥ</w:t>
            </w:r>
          </w:p>
          <w:p w:rsidR="00084372" w:rsidRPr="00875085" w:rsidRDefault="00084372" w:rsidP="0067679F">
            <w:pPr>
              <w:rPr>
                <w:rFonts w:ascii="Calibri" w:hAnsi="Calibri" w:cs="Calibri"/>
                <w:sz w:val="24"/>
                <w:szCs w:val="24"/>
              </w:rPr>
            </w:pPr>
            <w:r w:rsidRPr="00875085">
              <w:rPr>
                <w:rFonts w:ascii="Calibri" w:hAnsi="Calibri" w:cs="Calibri"/>
                <w:sz w:val="24"/>
                <w:szCs w:val="24"/>
              </w:rPr>
              <w:t>Δ/ΝΣΗ: ΠΕΡΙΒ/ΝΤΟΣ &amp; ΠΟΙΟΤΗΤΑΣ ΖΩΗΣ</w:t>
            </w:r>
          </w:p>
          <w:p w:rsidR="00084372" w:rsidRPr="00875085" w:rsidRDefault="00084372" w:rsidP="0067679F">
            <w:pPr>
              <w:jc w:val="center"/>
              <w:rPr>
                <w:rFonts w:ascii="Calibri" w:hAnsi="Calibri" w:cs="Calibri"/>
                <w:sz w:val="24"/>
                <w:szCs w:val="24"/>
              </w:rPr>
            </w:pPr>
            <w:r w:rsidRPr="00875085">
              <w:rPr>
                <w:rFonts w:ascii="Calibri" w:hAnsi="Calibri" w:cs="Calibri"/>
                <w:sz w:val="24"/>
                <w:szCs w:val="24"/>
              </w:rPr>
              <w:t>ΤΜΗΜΑ</w:t>
            </w:r>
            <w:r w:rsidRPr="00875085">
              <w:rPr>
                <w:rFonts w:ascii="Calibri" w:hAnsi="Calibri" w:cs="Calibri"/>
                <w:b/>
                <w:sz w:val="24"/>
                <w:szCs w:val="24"/>
              </w:rPr>
              <w:t xml:space="preserve">: </w:t>
            </w:r>
            <w:r w:rsidRPr="00875085">
              <w:rPr>
                <w:rFonts w:ascii="Calibri" w:hAnsi="Calibri" w:cs="Calibri"/>
                <w:sz w:val="24"/>
                <w:szCs w:val="24"/>
              </w:rPr>
              <w:t>ΚΑΘΑΡΙΟΤΗΤΑΣ &amp; ΑΝΑΚΥΚΛΩΣΗΣ</w:t>
            </w:r>
          </w:p>
        </w:tc>
        <w:tc>
          <w:tcPr>
            <w:tcW w:w="567" w:type="dxa"/>
          </w:tcPr>
          <w:p w:rsidR="00084372" w:rsidRPr="00875085" w:rsidRDefault="00084372" w:rsidP="0067679F">
            <w:pPr>
              <w:rPr>
                <w:rFonts w:ascii="Calibri" w:hAnsi="Calibri" w:cs="Calibri"/>
                <w:sz w:val="24"/>
                <w:szCs w:val="24"/>
              </w:rPr>
            </w:pPr>
          </w:p>
        </w:tc>
        <w:tc>
          <w:tcPr>
            <w:tcW w:w="3879" w:type="dxa"/>
          </w:tcPr>
          <w:p w:rsidR="00084372" w:rsidRDefault="00084372" w:rsidP="0067679F">
            <w:pPr>
              <w:pStyle w:val="TableParagraph"/>
              <w:ind w:right="196"/>
              <w:jc w:val="both"/>
              <w:rPr>
                <w:rFonts w:asciiTheme="minorHAnsi" w:hAnsiTheme="minorHAnsi" w:cstheme="minorHAnsi"/>
                <w:b/>
                <w:sz w:val="24"/>
                <w:szCs w:val="24"/>
              </w:rPr>
            </w:pPr>
            <w:r>
              <w:rPr>
                <w:rFonts w:asciiTheme="minorHAnsi" w:hAnsiTheme="minorHAnsi" w:cstheme="minorHAnsi"/>
                <w:b/>
                <w:sz w:val="24"/>
                <w:szCs w:val="24"/>
              </w:rPr>
              <w:t>«</w:t>
            </w:r>
            <w:r w:rsidRPr="00875085">
              <w:rPr>
                <w:rFonts w:asciiTheme="minorHAnsi" w:hAnsiTheme="minorHAnsi" w:cstheme="minorHAnsi"/>
                <w:b/>
                <w:sz w:val="24"/>
                <w:szCs w:val="24"/>
              </w:rPr>
              <w:t>ΠΛΥΣΙΜ</w:t>
            </w:r>
            <w:r>
              <w:rPr>
                <w:rFonts w:asciiTheme="minorHAnsi" w:hAnsiTheme="minorHAnsi" w:cstheme="minorHAnsi"/>
                <w:b/>
                <w:sz w:val="24"/>
                <w:szCs w:val="24"/>
              </w:rPr>
              <w:t>Ο</w:t>
            </w:r>
            <w:r w:rsidRPr="00875085">
              <w:rPr>
                <w:rFonts w:asciiTheme="minorHAnsi" w:hAnsiTheme="minorHAnsi" w:cstheme="minorHAnsi"/>
                <w:b/>
                <w:sz w:val="24"/>
                <w:szCs w:val="24"/>
              </w:rPr>
              <w:t xml:space="preserve"> ΚΑΙ ΑΠΟΛΥΜΑΝΣΗ ΚΑΔΩΝ</w:t>
            </w:r>
            <w:r>
              <w:rPr>
                <w:rFonts w:asciiTheme="minorHAnsi" w:hAnsiTheme="minorHAnsi" w:cstheme="minorHAnsi"/>
                <w:b/>
                <w:sz w:val="24"/>
                <w:szCs w:val="24"/>
              </w:rPr>
              <w:t xml:space="preserve"> ΑΠΟΡΡΙΜΜΑΤΩΝ </w:t>
            </w:r>
            <w:r w:rsidRPr="00875085">
              <w:rPr>
                <w:rFonts w:asciiTheme="minorHAnsi" w:hAnsiTheme="minorHAnsi" w:cstheme="minorHAnsi"/>
                <w:b/>
                <w:sz w:val="24"/>
                <w:szCs w:val="24"/>
              </w:rPr>
              <w:t>ΓΙΑ ΤΗΝ ΑΝΤΙΜΕΤΩΠΙΣΗ ΤΟΥ COVID-19</w:t>
            </w:r>
            <w:r>
              <w:rPr>
                <w:rFonts w:asciiTheme="minorHAnsi" w:hAnsiTheme="minorHAnsi" w:cstheme="minorHAnsi"/>
                <w:b/>
                <w:sz w:val="24"/>
                <w:szCs w:val="24"/>
              </w:rPr>
              <w:t>»</w:t>
            </w:r>
            <w:r w:rsidRPr="00875085">
              <w:rPr>
                <w:rFonts w:asciiTheme="minorHAnsi" w:hAnsiTheme="minorHAnsi" w:cstheme="minorHAnsi"/>
                <w:b/>
                <w:sz w:val="24"/>
                <w:szCs w:val="24"/>
              </w:rPr>
              <w:t xml:space="preserve"> </w:t>
            </w:r>
          </w:p>
          <w:p w:rsidR="00084372" w:rsidRDefault="00084372" w:rsidP="0067679F">
            <w:pPr>
              <w:pStyle w:val="TableParagraph"/>
              <w:ind w:left="251" w:right="197"/>
              <w:jc w:val="both"/>
              <w:rPr>
                <w:rFonts w:asciiTheme="minorHAnsi" w:hAnsiTheme="minorHAnsi" w:cstheme="minorHAnsi"/>
                <w:b/>
                <w:sz w:val="24"/>
                <w:szCs w:val="24"/>
              </w:rPr>
            </w:pPr>
          </w:p>
          <w:p w:rsidR="00084372" w:rsidRPr="00875085" w:rsidRDefault="00084372" w:rsidP="0067679F">
            <w:pPr>
              <w:rPr>
                <w:rFonts w:ascii="Calibri" w:hAnsi="Calibri" w:cs="Calibri"/>
                <w:b/>
                <w:sz w:val="24"/>
                <w:szCs w:val="24"/>
              </w:rPr>
            </w:pPr>
            <w:r w:rsidRPr="00875085">
              <w:rPr>
                <w:rFonts w:ascii="Calibri" w:hAnsi="Calibri" w:cs="Calibri"/>
                <w:b/>
                <w:sz w:val="24"/>
                <w:szCs w:val="24"/>
              </w:rPr>
              <w:t xml:space="preserve">ΑΡ. ΜΕΛ.:    </w:t>
            </w:r>
            <w:r w:rsidRPr="00C869C9">
              <w:rPr>
                <w:rFonts w:ascii="Calibri" w:hAnsi="Calibri" w:cs="Calibri"/>
                <w:b/>
                <w:sz w:val="24"/>
                <w:szCs w:val="24"/>
              </w:rPr>
              <w:t>39</w:t>
            </w:r>
            <w:r w:rsidRPr="00875085">
              <w:rPr>
                <w:rFonts w:ascii="Calibri" w:hAnsi="Calibri" w:cs="Calibri"/>
                <w:b/>
                <w:sz w:val="24"/>
                <w:szCs w:val="24"/>
              </w:rPr>
              <w:t xml:space="preserve">  / 2021</w:t>
            </w:r>
          </w:p>
          <w:p w:rsidR="00084372" w:rsidRPr="005B188D" w:rsidRDefault="00084372" w:rsidP="002F747D">
            <w:pPr>
              <w:rPr>
                <w:rFonts w:asciiTheme="minorHAnsi" w:hAnsiTheme="minorHAnsi" w:cstheme="minorHAnsi"/>
                <w:b/>
                <w:sz w:val="24"/>
                <w:szCs w:val="24"/>
              </w:rPr>
            </w:pPr>
            <w:r w:rsidRPr="00875085">
              <w:rPr>
                <w:rFonts w:ascii="Calibri" w:hAnsi="Calibri" w:cs="Calibri"/>
                <w:b/>
                <w:sz w:val="24"/>
                <w:szCs w:val="24"/>
              </w:rPr>
              <w:t xml:space="preserve"> Κ.Α. :       </w:t>
            </w:r>
            <w:r w:rsidRPr="00B75ED1">
              <w:rPr>
                <w:rFonts w:ascii="Calibri" w:hAnsi="Calibri" w:cs="Calibri"/>
                <w:b/>
                <w:bCs/>
                <w:sz w:val="24"/>
              </w:rPr>
              <w:t>00-6495.0002</w:t>
            </w:r>
            <w:r w:rsidRPr="00875085">
              <w:rPr>
                <w:rFonts w:ascii="Calibri" w:hAnsi="Calibri" w:cs="Calibri"/>
                <w:b/>
                <w:sz w:val="24"/>
                <w:szCs w:val="24"/>
              </w:rPr>
              <w:t xml:space="preserve">  </w:t>
            </w:r>
            <w:r w:rsidRPr="00875085">
              <w:rPr>
                <w:rFonts w:asciiTheme="minorHAnsi" w:hAnsiTheme="minorHAnsi" w:cstheme="minorHAnsi"/>
                <w:b/>
                <w:sz w:val="24"/>
                <w:szCs w:val="24"/>
              </w:rPr>
              <w:t xml:space="preserve">                           </w:t>
            </w:r>
          </w:p>
        </w:tc>
      </w:tr>
    </w:tbl>
    <w:p w:rsidR="00DD1B59" w:rsidRDefault="00DD1B59" w:rsidP="00DD1B59">
      <w:pPr>
        <w:ind w:right="175"/>
        <w:rPr>
          <w:rFonts w:ascii="Calibri" w:hAnsi="Calibri" w:cs="Calibri"/>
          <w:sz w:val="8"/>
        </w:rPr>
      </w:pPr>
    </w:p>
    <w:p w:rsidR="00DD1B59" w:rsidRPr="00901589" w:rsidRDefault="00DD1B59" w:rsidP="00DD1B59">
      <w:pPr>
        <w:ind w:right="175"/>
        <w:rPr>
          <w:rFonts w:ascii="Calibri" w:hAnsi="Calibri" w:cs="Calibri"/>
          <w:sz w:val="8"/>
        </w:rPr>
      </w:pPr>
    </w:p>
    <w:p w:rsidR="00DD1B59" w:rsidRPr="00901589" w:rsidRDefault="00DD1B59" w:rsidP="00DD1B59">
      <w:pPr>
        <w:ind w:right="175"/>
        <w:rPr>
          <w:rFonts w:ascii="Calibri" w:hAnsi="Calibri" w:cs="Calibri"/>
          <w:sz w:val="10"/>
        </w:rPr>
      </w:pPr>
    </w:p>
    <w:tbl>
      <w:tblPr>
        <w:tblW w:w="0" w:type="auto"/>
        <w:tblInd w:w="2055"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6095"/>
      </w:tblGrid>
      <w:tr w:rsidR="00DD1B59" w:rsidRPr="00901589" w:rsidTr="00C32957">
        <w:tc>
          <w:tcPr>
            <w:tcW w:w="6095" w:type="dxa"/>
            <w:shd w:val="pct5" w:color="auto" w:fill="auto"/>
          </w:tcPr>
          <w:p w:rsidR="00DD1B59" w:rsidRPr="00901589" w:rsidRDefault="00DD1B59" w:rsidP="00C32957">
            <w:pPr>
              <w:jc w:val="center"/>
              <w:rPr>
                <w:rFonts w:ascii="Calibri" w:hAnsi="Calibri" w:cs="Calibri"/>
                <w:sz w:val="28"/>
                <w:lang w:val="en-US"/>
              </w:rPr>
            </w:pPr>
            <w:r w:rsidRPr="00901589">
              <w:rPr>
                <w:rFonts w:ascii="Calibri" w:hAnsi="Calibri" w:cs="Calibri"/>
                <w:b/>
                <w:sz w:val="28"/>
              </w:rPr>
              <w:t xml:space="preserve">ΣΥΓΓΡΑΦΗ ΥΠΟΧΡΕΩΣΕΩΝ </w:t>
            </w:r>
          </w:p>
        </w:tc>
      </w:tr>
    </w:tbl>
    <w:p w:rsidR="00DD1B59" w:rsidRPr="00901589" w:rsidRDefault="00DD1B59" w:rsidP="00DD1B59">
      <w:pPr>
        <w:ind w:firstLine="720"/>
        <w:rPr>
          <w:rFonts w:ascii="Calibri" w:hAnsi="Calibri" w:cs="Calibri"/>
          <w:b/>
          <w:sz w:val="24"/>
          <w:u w:val="single"/>
        </w:rPr>
      </w:pPr>
    </w:p>
    <w:p w:rsidR="00DD1B59" w:rsidRPr="00901589" w:rsidRDefault="00DD1B59" w:rsidP="00DD1B59">
      <w:pPr>
        <w:ind w:firstLine="720"/>
        <w:rPr>
          <w:rFonts w:ascii="Calibri" w:hAnsi="Calibri" w:cs="Calibri"/>
          <w:b/>
          <w:sz w:val="24"/>
          <w:u w:val="single"/>
        </w:rPr>
      </w:pPr>
    </w:p>
    <w:p w:rsidR="00DD1B59" w:rsidRPr="00901589" w:rsidRDefault="00DD1B59" w:rsidP="00DD1B59">
      <w:pPr>
        <w:ind w:firstLine="720"/>
        <w:rPr>
          <w:rFonts w:ascii="Calibri" w:hAnsi="Calibri" w:cs="Calibri"/>
          <w:b/>
          <w:sz w:val="24"/>
          <w:u w:val="single"/>
        </w:rPr>
      </w:pPr>
      <w:r w:rsidRPr="00901589">
        <w:rPr>
          <w:rFonts w:ascii="Calibri" w:hAnsi="Calibri" w:cs="Calibri"/>
          <w:b/>
          <w:sz w:val="24"/>
          <w:u w:val="single"/>
        </w:rPr>
        <w:t>ΑΡΘΡΟ 1</w:t>
      </w:r>
      <w:r w:rsidRPr="00901589">
        <w:rPr>
          <w:rFonts w:ascii="Calibri" w:hAnsi="Calibri" w:cs="Calibri"/>
          <w:b/>
          <w:sz w:val="24"/>
          <w:u w:val="single"/>
          <w:vertAlign w:val="superscript"/>
        </w:rPr>
        <w:t>Ο</w:t>
      </w:r>
      <w:r w:rsidRPr="00901589">
        <w:rPr>
          <w:rFonts w:ascii="Calibri" w:hAnsi="Calibri" w:cs="Calibri"/>
          <w:b/>
          <w:sz w:val="24"/>
          <w:u w:val="single"/>
        </w:rPr>
        <w:t xml:space="preserve"> </w:t>
      </w:r>
    </w:p>
    <w:p w:rsidR="00DD1B59" w:rsidRPr="00901589" w:rsidRDefault="00DD1B59" w:rsidP="00DD1B59">
      <w:pPr>
        <w:shd w:val="clear" w:color="auto" w:fill="FFFFFF"/>
        <w:spacing w:before="120"/>
        <w:ind w:left="11" w:right="403" w:firstLine="714"/>
        <w:jc w:val="both"/>
        <w:rPr>
          <w:rFonts w:ascii="Calibri" w:hAnsi="Calibri" w:cs="Calibri"/>
          <w:sz w:val="10"/>
          <w:szCs w:val="24"/>
        </w:rPr>
      </w:pPr>
      <w:r w:rsidRPr="00901589">
        <w:rPr>
          <w:rFonts w:ascii="Calibri" w:hAnsi="Calibri" w:cs="Calibri"/>
          <w:bCs/>
          <w:sz w:val="24"/>
          <w:szCs w:val="24"/>
        </w:rPr>
        <w:t>Η</w:t>
      </w:r>
      <w:r w:rsidRPr="00901589">
        <w:rPr>
          <w:rFonts w:ascii="Calibri" w:hAnsi="Calibri" w:cs="Calibri"/>
          <w:b/>
          <w:bCs/>
          <w:sz w:val="24"/>
          <w:szCs w:val="24"/>
        </w:rPr>
        <w:t xml:space="preserve"> </w:t>
      </w:r>
      <w:r w:rsidRPr="00901589">
        <w:rPr>
          <w:rFonts w:ascii="Calibri" w:hAnsi="Calibri" w:cs="Calibri"/>
          <w:sz w:val="24"/>
          <w:szCs w:val="24"/>
        </w:rPr>
        <w:t xml:space="preserve">παρούσα Συγγραφή Υποχρεώσεων αφορά </w:t>
      </w:r>
      <w:r>
        <w:rPr>
          <w:rFonts w:ascii="Calibri" w:hAnsi="Calibri" w:cs="Calibri"/>
          <w:sz w:val="24"/>
          <w:szCs w:val="24"/>
        </w:rPr>
        <w:t xml:space="preserve">στο </w:t>
      </w:r>
      <w:r w:rsidRPr="00875085">
        <w:rPr>
          <w:rFonts w:asciiTheme="minorHAnsi" w:hAnsiTheme="minorHAnsi" w:cstheme="minorHAnsi"/>
          <w:sz w:val="24"/>
          <w:szCs w:val="24"/>
        </w:rPr>
        <w:t xml:space="preserve">πλύσιμο και την απολύμανση των κάδων απορριμμάτων του Δήμου για την αντιμετώπιση του covid-19 </w:t>
      </w:r>
      <w:r w:rsidRPr="00901589">
        <w:rPr>
          <w:rFonts w:ascii="Calibri" w:hAnsi="Calibri" w:cs="Calibri"/>
          <w:sz w:val="24"/>
          <w:szCs w:val="24"/>
        </w:rPr>
        <w:t xml:space="preserve"> με μηχανήματα (</w:t>
      </w:r>
      <w:r>
        <w:rPr>
          <w:rFonts w:ascii="Calibri" w:hAnsi="Calibri" w:cs="Calibri"/>
          <w:sz w:val="24"/>
          <w:szCs w:val="24"/>
        </w:rPr>
        <w:t>καδοπλυντήρια</w:t>
      </w:r>
      <w:r w:rsidRPr="00901589">
        <w:rPr>
          <w:rFonts w:ascii="Calibri" w:hAnsi="Calibri" w:cs="Calibri"/>
          <w:sz w:val="24"/>
          <w:szCs w:val="24"/>
        </w:rPr>
        <w:t>) του αναδόχου</w:t>
      </w:r>
      <w:r>
        <w:rPr>
          <w:rFonts w:ascii="Calibri" w:hAnsi="Calibri" w:cs="Calibri"/>
          <w:sz w:val="24"/>
          <w:szCs w:val="24"/>
        </w:rPr>
        <w:t>.</w:t>
      </w:r>
      <w:r w:rsidRPr="00901589">
        <w:rPr>
          <w:rFonts w:ascii="Calibri" w:hAnsi="Calibri" w:cs="Calibri"/>
          <w:sz w:val="24"/>
          <w:szCs w:val="24"/>
        </w:rPr>
        <w:t xml:space="preserve"> </w:t>
      </w:r>
    </w:p>
    <w:p w:rsidR="00DD1B59" w:rsidRPr="00901589" w:rsidRDefault="00DD1B59" w:rsidP="00DD1B59">
      <w:pPr>
        <w:shd w:val="clear" w:color="auto" w:fill="FFFFFF"/>
        <w:spacing w:before="281" w:line="281" w:lineRule="exact"/>
        <w:ind w:left="14" w:right="403" w:firstLine="713"/>
        <w:jc w:val="both"/>
        <w:rPr>
          <w:rFonts w:ascii="Calibri" w:hAnsi="Calibri" w:cs="Calibri"/>
          <w:u w:val="single"/>
        </w:rPr>
      </w:pPr>
      <w:r w:rsidRPr="00901589">
        <w:rPr>
          <w:rFonts w:ascii="Calibri" w:hAnsi="Calibri" w:cs="Calibri"/>
          <w:b/>
          <w:bCs/>
          <w:sz w:val="24"/>
          <w:szCs w:val="24"/>
          <w:u w:val="single"/>
        </w:rPr>
        <w:t>ΑΡΘΡΟ 2</w:t>
      </w:r>
      <w:r w:rsidRPr="00901589">
        <w:rPr>
          <w:rFonts w:ascii="Calibri" w:hAnsi="Calibri" w:cs="Calibri"/>
          <w:b/>
          <w:bCs/>
          <w:sz w:val="24"/>
          <w:szCs w:val="24"/>
          <w:u w:val="single"/>
          <w:vertAlign w:val="superscript"/>
        </w:rPr>
        <w:t>Ο</w:t>
      </w:r>
      <w:r w:rsidRPr="00901589">
        <w:rPr>
          <w:rFonts w:ascii="Calibri" w:hAnsi="Calibri" w:cs="Calibri"/>
          <w:b/>
          <w:bCs/>
          <w:sz w:val="24"/>
          <w:szCs w:val="24"/>
          <w:u w:val="single"/>
        </w:rPr>
        <w:t xml:space="preserve"> </w:t>
      </w:r>
    </w:p>
    <w:p w:rsidR="00DD1B59" w:rsidRPr="000607DB" w:rsidRDefault="00DD1B59" w:rsidP="00DD1B59">
      <w:pPr>
        <w:ind w:firstLine="720"/>
        <w:jc w:val="both"/>
        <w:rPr>
          <w:rFonts w:ascii="Calibri" w:hAnsi="Calibri" w:cs="Calibri"/>
          <w:sz w:val="12"/>
        </w:rPr>
      </w:pPr>
    </w:p>
    <w:p w:rsidR="00DD1B59" w:rsidRPr="00914DB0" w:rsidRDefault="00DD1B59" w:rsidP="00DD1B59">
      <w:pPr>
        <w:ind w:firstLine="720"/>
        <w:jc w:val="both"/>
        <w:rPr>
          <w:rFonts w:ascii="Calibri" w:hAnsi="Calibri" w:cs="Calibri"/>
          <w:sz w:val="24"/>
          <w:szCs w:val="24"/>
        </w:rPr>
      </w:pPr>
      <w:r w:rsidRPr="00914DB0">
        <w:rPr>
          <w:rFonts w:ascii="Calibri" w:hAnsi="Calibri" w:cs="Calibri"/>
          <w:sz w:val="24"/>
        </w:rPr>
        <w:t xml:space="preserve">Η διενέργεια του διαγωνισμού και η εκτέλεση της </w:t>
      </w:r>
      <w:r w:rsidR="009E3D6D">
        <w:rPr>
          <w:rFonts w:ascii="Calibri" w:hAnsi="Calibri" w:cs="Calibri"/>
          <w:sz w:val="24"/>
        </w:rPr>
        <w:t>υπηρεσίας/εργασίας</w:t>
      </w:r>
      <w:r w:rsidRPr="00914DB0">
        <w:rPr>
          <w:rFonts w:ascii="Calibri" w:hAnsi="Calibri" w:cs="Calibri"/>
          <w:sz w:val="24"/>
        </w:rPr>
        <w:t xml:space="preserve"> θα γίνουν σύμφωνα με την κείμενη νομοθεσία.</w:t>
      </w:r>
    </w:p>
    <w:p w:rsidR="00DD1B59" w:rsidRPr="00901589" w:rsidRDefault="00DD1B59" w:rsidP="00DD1B59">
      <w:pPr>
        <w:shd w:val="clear" w:color="auto" w:fill="FFFFFF"/>
        <w:tabs>
          <w:tab w:val="left" w:pos="0"/>
        </w:tabs>
        <w:spacing w:line="276" w:lineRule="auto"/>
        <w:ind w:right="30"/>
        <w:jc w:val="both"/>
        <w:rPr>
          <w:rFonts w:ascii="Calibri" w:hAnsi="Calibri" w:cs="Calibri"/>
          <w:sz w:val="12"/>
          <w:szCs w:val="24"/>
        </w:rPr>
      </w:pPr>
    </w:p>
    <w:p w:rsidR="00DD1B59" w:rsidRPr="00FE1E60" w:rsidRDefault="00DD1B59" w:rsidP="00DD1B59">
      <w:pPr>
        <w:spacing w:line="276" w:lineRule="auto"/>
        <w:ind w:firstLine="720"/>
        <w:jc w:val="both"/>
        <w:rPr>
          <w:rFonts w:ascii="Calibri" w:hAnsi="Calibri" w:cs="Calibri"/>
          <w:color w:val="000000"/>
          <w:sz w:val="24"/>
        </w:rPr>
      </w:pPr>
      <w:r w:rsidRPr="00901589">
        <w:rPr>
          <w:rFonts w:ascii="Calibri" w:hAnsi="Calibri" w:cs="Calibri"/>
          <w:sz w:val="24"/>
          <w:szCs w:val="24"/>
        </w:rPr>
        <w:t xml:space="preserve">Η σχετική πίστωση </w:t>
      </w:r>
      <w:r w:rsidRPr="00FE1E60">
        <w:rPr>
          <w:rFonts w:ascii="Calibri" w:hAnsi="Calibri" w:cs="Calibri"/>
          <w:sz w:val="24"/>
        </w:rPr>
        <w:t xml:space="preserve">θα βαρύνει τον κωδικό </w:t>
      </w:r>
      <w:r w:rsidRPr="00FE1E60">
        <w:rPr>
          <w:rFonts w:ascii="Calibri" w:hAnsi="Calibri" w:cs="Calibri"/>
          <w:b/>
          <w:bCs/>
          <w:sz w:val="24"/>
        </w:rPr>
        <w:t xml:space="preserve">Κ.Α. 00-6495.0002 (ΔΑΠΑΝΕΣ ΓΙΑ ΑΝΤΙΜΕΤΩΠΙΣΗ ΣΥΝΕΠΕΙΩΝ ΚΟΡΩΝΟΙΟΥ </w:t>
      </w:r>
      <w:r w:rsidRPr="00FE1E60">
        <w:rPr>
          <w:rFonts w:ascii="Calibri" w:hAnsi="Calibri" w:cs="Calibri"/>
          <w:b/>
          <w:bCs/>
          <w:sz w:val="24"/>
          <w:lang w:val="en-US"/>
        </w:rPr>
        <w:t>COVID</w:t>
      </w:r>
      <w:r w:rsidRPr="00FE1E60">
        <w:rPr>
          <w:rFonts w:ascii="Calibri" w:hAnsi="Calibri" w:cs="Calibri"/>
          <w:b/>
          <w:bCs/>
          <w:sz w:val="24"/>
        </w:rPr>
        <w:t xml:space="preserve"> 19</w:t>
      </w:r>
      <w:r>
        <w:rPr>
          <w:rFonts w:ascii="Calibri" w:hAnsi="Calibri" w:cs="Calibri"/>
          <w:b/>
          <w:bCs/>
          <w:sz w:val="24"/>
        </w:rPr>
        <w:t>)</w:t>
      </w:r>
      <w:r w:rsidRPr="00FE1E60">
        <w:rPr>
          <w:rFonts w:ascii="Calibri" w:hAnsi="Calibri" w:cs="Calibri"/>
          <w:b/>
          <w:bCs/>
          <w:sz w:val="24"/>
        </w:rPr>
        <w:t>.</w:t>
      </w:r>
      <w:r w:rsidRPr="00901589">
        <w:rPr>
          <w:rFonts w:ascii="Calibri" w:hAnsi="Calibri" w:cs="Calibri"/>
          <w:sz w:val="24"/>
          <w:szCs w:val="24"/>
        </w:rPr>
        <w:t xml:space="preserve"> </w:t>
      </w:r>
      <w:r w:rsidRPr="00FE1E60">
        <w:rPr>
          <w:rFonts w:ascii="Calibri" w:hAnsi="Calibri" w:cs="Calibri"/>
          <w:sz w:val="24"/>
          <w:szCs w:val="24"/>
        </w:rPr>
        <w:t xml:space="preserve">Η Προϋπολογισθείσα δαπάνη είναι </w:t>
      </w:r>
      <w:r w:rsidR="009E3D6D">
        <w:rPr>
          <w:rFonts w:ascii="Calibri" w:hAnsi="Calibri" w:cs="Calibri"/>
          <w:b/>
          <w:bCs/>
          <w:sz w:val="24"/>
          <w:szCs w:val="24"/>
        </w:rPr>
        <w:t>37.200</w:t>
      </w:r>
      <w:r w:rsidRPr="00FE1E60">
        <w:rPr>
          <w:rFonts w:ascii="Calibri" w:hAnsi="Calibri" w:cs="Calibri"/>
          <w:b/>
          <w:bCs/>
          <w:sz w:val="24"/>
          <w:szCs w:val="24"/>
        </w:rPr>
        <w:t xml:space="preserve">,00 € </w:t>
      </w:r>
      <w:r w:rsidRPr="00FE1E60">
        <w:rPr>
          <w:rFonts w:ascii="Calibri" w:hAnsi="Calibri" w:cs="Calibri"/>
          <w:sz w:val="24"/>
          <w:szCs w:val="24"/>
        </w:rPr>
        <w:t>συμπεριλαμβανομένου του ΦΠΑ 24%.</w:t>
      </w:r>
    </w:p>
    <w:p w:rsidR="00DD1B59" w:rsidRPr="00901589" w:rsidRDefault="00DD1B59" w:rsidP="00DD1B59">
      <w:pPr>
        <w:shd w:val="clear" w:color="auto" w:fill="FFFFFF"/>
        <w:tabs>
          <w:tab w:val="left" w:pos="0"/>
        </w:tabs>
        <w:spacing w:line="276" w:lineRule="auto"/>
        <w:ind w:right="30"/>
        <w:jc w:val="both"/>
        <w:rPr>
          <w:rFonts w:ascii="Calibri" w:hAnsi="Calibri" w:cs="Calibri"/>
          <w:sz w:val="12"/>
          <w:szCs w:val="24"/>
        </w:rPr>
      </w:pPr>
    </w:p>
    <w:p w:rsidR="00DD1B59" w:rsidRPr="00901589" w:rsidRDefault="00DD1B59" w:rsidP="00DD1B59">
      <w:pPr>
        <w:shd w:val="clear" w:color="auto" w:fill="FFFFFF"/>
        <w:tabs>
          <w:tab w:val="left" w:pos="0"/>
        </w:tabs>
        <w:ind w:right="30"/>
        <w:jc w:val="both"/>
        <w:rPr>
          <w:rFonts w:ascii="Calibri" w:hAnsi="Calibri" w:cs="Calibri"/>
          <w:sz w:val="24"/>
          <w:szCs w:val="24"/>
        </w:rPr>
      </w:pPr>
    </w:p>
    <w:p w:rsidR="00DD1B59" w:rsidRPr="00901589" w:rsidRDefault="00DD1B59" w:rsidP="00DD1B59">
      <w:pPr>
        <w:shd w:val="clear" w:color="auto" w:fill="FFFFFF"/>
        <w:ind w:left="14" w:right="2" w:firstLine="706"/>
        <w:jc w:val="both"/>
        <w:rPr>
          <w:rFonts w:ascii="Calibri" w:hAnsi="Calibri" w:cs="Calibri"/>
          <w:b/>
          <w:u w:val="single"/>
        </w:rPr>
      </w:pPr>
      <w:r w:rsidRPr="00901589">
        <w:rPr>
          <w:rFonts w:ascii="Calibri" w:hAnsi="Calibri" w:cs="Calibri"/>
          <w:b/>
          <w:sz w:val="24"/>
          <w:szCs w:val="24"/>
          <w:u w:val="single"/>
        </w:rPr>
        <w:t>ΑΡΘΡΟ 3°</w:t>
      </w:r>
    </w:p>
    <w:p w:rsidR="00DD1B59" w:rsidRPr="000607DB" w:rsidRDefault="00DD1B59" w:rsidP="00DD1B59">
      <w:pPr>
        <w:shd w:val="clear" w:color="auto" w:fill="FFFFFF"/>
        <w:tabs>
          <w:tab w:val="left" w:pos="0"/>
        </w:tabs>
        <w:ind w:right="30"/>
        <w:jc w:val="both"/>
        <w:rPr>
          <w:rFonts w:ascii="Calibri" w:hAnsi="Calibri" w:cs="Calibri"/>
          <w:sz w:val="10"/>
        </w:rPr>
      </w:pPr>
    </w:p>
    <w:p w:rsidR="00DD1B59" w:rsidRPr="00901589" w:rsidRDefault="00DD1B59" w:rsidP="00DD1B59">
      <w:pPr>
        <w:shd w:val="clear" w:color="auto" w:fill="FFFFFF"/>
        <w:spacing w:line="276" w:lineRule="auto"/>
        <w:ind w:left="14" w:right="2" w:firstLine="706"/>
        <w:jc w:val="both"/>
        <w:rPr>
          <w:rFonts w:ascii="Calibri" w:hAnsi="Calibri" w:cs="Calibri"/>
          <w:sz w:val="24"/>
          <w:szCs w:val="24"/>
        </w:rPr>
      </w:pPr>
      <w:r w:rsidRPr="00901589">
        <w:rPr>
          <w:rFonts w:ascii="Calibri" w:hAnsi="Calibri" w:cs="Calibri"/>
          <w:sz w:val="24"/>
          <w:szCs w:val="24"/>
        </w:rPr>
        <w:t xml:space="preserve">Ο χρόνος εκτέλεσης του συμβατικού αντικειμένου ορίζεται </w:t>
      </w:r>
      <w:r w:rsidR="00015D98">
        <w:rPr>
          <w:rFonts w:ascii="Calibri" w:hAnsi="Calibri" w:cs="Calibri"/>
          <w:b/>
          <w:sz w:val="24"/>
          <w:szCs w:val="24"/>
        </w:rPr>
        <w:t>έξι</w:t>
      </w:r>
      <w:r w:rsidRPr="00901589">
        <w:rPr>
          <w:rFonts w:ascii="Calibri" w:hAnsi="Calibri" w:cs="Calibri"/>
          <w:b/>
          <w:sz w:val="24"/>
          <w:szCs w:val="24"/>
        </w:rPr>
        <w:t xml:space="preserve"> (</w:t>
      </w:r>
      <w:r w:rsidR="00015D98">
        <w:rPr>
          <w:rFonts w:ascii="Calibri" w:hAnsi="Calibri" w:cs="Calibri"/>
          <w:b/>
          <w:sz w:val="24"/>
          <w:szCs w:val="24"/>
        </w:rPr>
        <w:t>6</w:t>
      </w:r>
      <w:r w:rsidRPr="00901589">
        <w:rPr>
          <w:rFonts w:ascii="Calibri" w:hAnsi="Calibri" w:cs="Calibri"/>
          <w:b/>
          <w:sz w:val="24"/>
          <w:szCs w:val="24"/>
        </w:rPr>
        <w:t>) μήν</w:t>
      </w:r>
      <w:r w:rsidR="00015D98">
        <w:rPr>
          <w:rFonts w:ascii="Calibri" w:hAnsi="Calibri" w:cs="Calibri"/>
          <w:b/>
          <w:sz w:val="24"/>
          <w:szCs w:val="24"/>
        </w:rPr>
        <w:t>ε</w:t>
      </w:r>
      <w:r w:rsidRPr="00901589">
        <w:rPr>
          <w:rFonts w:ascii="Calibri" w:hAnsi="Calibri" w:cs="Calibri"/>
          <w:b/>
          <w:sz w:val="24"/>
          <w:szCs w:val="24"/>
        </w:rPr>
        <w:t xml:space="preserve">ς </w:t>
      </w:r>
      <w:r w:rsidRPr="00901589">
        <w:rPr>
          <w:rFonts w:ascii="Calibri" w:hAnsi="Calibri" w:cs="Calibri"/>
          <w:sz w:val="24"/>
          <w:szCs w:val="24"/>
        </w:rPr>
        <w:t xml:space="preserve">μετά την υπογραφή της σύμβασης, </w:t>
      </w:r>
      <w:r w:rsidRPr="00901589">
        <w:rPr>
          <w:rFonts w:ascii="Calibri" w:hAnsi="Calibri" w:cs="Calibri"/>
          <w:b/>
          <w:sz w:val="24"/>
          <w:szCs w:val="24"/>
        </w:rPr>
        <w:t>ή μέχρι εξαντλήσεως του οικονομικού αντικειμένου της σύμβασης</w:t>
      </w:r>
      <w:r w:rsidRPr="00901589">
        <w:rPr>
          <w:rFonts w:ascii="Calibri" w:hAnsi="Calibri" w:cs="Calibri"/>
          <w:sz w:val="24"/>
          <w:szCs w:val="24"/>
        </w:rPr>
        <w:t>.</w:t>
      </w:r>
    </w:p>
    <w:p w:rsidR="00DD1B59" w:rsidRPr="00901589" w:rsidRDefault="00DD1B59" w:rsidP="00DD1B59">
      <w:pPr>
        <w:shd w:val="clear" w:color="auto" w:fill="FFFFFF"/>
        <w:spacing w:line="276" w:lineRule="auto"/>
        <w:ind w:left="14" w:right="2" w:firstLine="706"/>
        <w:jc w:val="both"/>
        <w:rPr>
          <w:rFonts w:ascii="Calibri" w:hAnsi="Calibri" w:cs="Calibri"/>
          <w:sz w:val="24"/>
          <w:szCs w:val="24"/>
        </w:rPr>
      </w:pPr>
    </w:p>
    <w:p w:rsidR="00DD1B59" w:rsidRPr="00901589" w:rsidRDefault="00DD1B59" w:rsidP="00DD1B59">
      <w:pPr>
        <w:shd w:val="clear" w:color="auto" w:fill="FFFFFF"/>
        <w:ind w:left="14" w:right="2" w:firstLine="706"/>
        <w:jc w:val="both"/>
        <w:rPr>
          <w:rFonts w:ascii="Calibri" w:hAnsi="Calibri" w:cs="Calibri"/>
          <w:b/>
          <w:u w:val="single"/>
        </w:rPr>
      </w:pPr>
      <w:r w:rsidRPr="00901589">
        <w:rPr>
          <w:rFonts w:ascii="Calibri" w:hAnsi="Calibri" w:cs="Calibri"/>
          <w:b/>
          <w:sz w:val="24"/>
          <w:szCs w:val="24"/>
          <w:u w:val="single"/>
        </w:rPr>
        <w:t>ΑΡΘΡΟ 4°</w:t>
      </w:r>
    </w:p>
    <w:p w:rsidR="009572FD" w:rsidRDefault="009572FD" w:rsidP="00E659BF">
      <w:pPr>
        <w:pStyle w:val="3"/>
        <w:ind w:right="1510"/>
        <w:jc w:val="both"/>
        <w:rPr>
          <w:rFonts w:ascii="Calibri" w:hAnsi="Calibri" w:cs="Calibri"/>
          <w:sz w:val="24"/>
          <w:szCs w:val="24"/>
        </w:rPr>
      </w:pPr>
      <w:r>
        <w:rPr>
          <w:rFonts w:ascii="Calibri" w:hAnsi="Calibri" w:cs="Calibri"/>
          <w:sz w:val="24"/>
          <w:szCs w:val="24"/>
        </w:rPr>
        <w:t xml:space="preserve">Τεχνική Περιγραφή </w:t>
      </w:r>
      <w:r w:rsidR="00137155">
        <w:rPr>
          <w:rFonts w:ascii="Calibri" w:hAnsi="Calibri" w:cs="Calibri"/>
          <w:sz w:val="24"/>
          <w:szCs w:val="24"/>
        </w:rPr>
        <w:t>εργασίας</w:t>
      </w:r>
    </w:p>
    <w:p w:rsidR="00137155" w:rsidRPr="00137155" w:rsidRDefault="00137155" w:rsidP="00137155">
      <w:pPr>
        <w:ind w:left="567"/>
        <w:jc w:val="both"/>
        <w:rPr>
          <w:rFonts w:ascii="Calibri" w:hAnsi="Calibri"/>
          <w:sz w:val="24"/>
          <w:szCs w:val="24"/>
        </w:rPr>
      </w:pPr>
      <w:r>
        <w:rPr>
          <w:rFonts w:ascii="Calibri" w:hAnsi="Calibri"/>
        </w:rPr>
        <w:t>(Τ</w:t>
      </w:r>
      <w:r w:rsidRPr="00137155">
        <w:rPr>
          <w:rFonts w:ascii="Calibri" w:hAnsi="Calibri"/>
          <w:sz w:val="24"/>
          <w:szCs w:val="24"/>
        </w:rPr>
        <w:t xml:space="preserve">ο καδοπλυντήριο </w:t>
      </w:r>
      <w:r>
        <w:rPr>
          <w:rFonts w:ascii="Calibri" w:hAnsi="Calibri"/>
          <w:sz w:val="24"/>
          <w:szCs w:val="24"/>
        </w:rPr>
        <w:t>του αναδόχου θα ακολουθεί</w:t>
      </w:r>
      <w:r w:rsidRPr="00137155">
        <w:rPr>
          <w:rFonts w:ascii="Calibri" w:hAnsi="Calibri"/>
          <w:sz w:val="24"/>
          <w:szCs w:val="24"/>
        </w:rPr>
        <w:t xml:space="preserve"> το πρόγραμμα του απορριμματοφόρου του Δήμου το οποίο ξεκινά τις πρώτες πρωινές ώρες</w:t>
      </w:r>
      <w:r>
        <w:rPr>
          <w:rFonts w:ascii="Calibri" w:hAnsi="Calibri"/>
          <w:sz w:val="24"/>
          <w:szCs w:val="24"/>
        </w:rPr>
        <w:t>)</w:t>
      </w:r>
      <w:r w:rsidRPr="00137155">
        <w:rPr>
          <w:rFonts w:ascii="Calibri" w:hAnsi="Calibri"/>
          <w:sz w:val="24"/>
          <w:szCs w:val="24"/>
        </w:rPr>
        <w:t>.</w:t>
      </w:r>
    </w:p>
    <w:p w:rsidR="00137155" w:rsidRPr="000607DB" w:rsidRDefault="00137155" w:rsidP="00137155">
      <w:pPr>
        <w:rPr>
          <w:rFonts w:ascii="Calibri" w:hAnsi="Calibri"/>
          <w:sz w:val="6"/>
          <w:szCs w:val="24"/>
        </w:rPr>
      </w:pPr>
    </w:p>
    <w:p w:rsidR="00137155" w:rsidRPr="00137155" w:rsidRDefault="00137155" w:rsidP="00137155">
      <w:pPr>
        <w:pStyle w:val="a4"/>
        <w:widowControl/>
        <w:numPr>
          <w:ilvl w:val="0"/>
          <w:numId w:val="5"/>
        </w:numPr>
        <w:autoSpaceDE/>
        <w:autoSpaceDN/>
        <w:ind w:left="567" w:firstLine="0"/>
        <w:contextualSpacing/>
        <w:rPr>
          <w:rFonts w:asciiTheme="minorHAnsi" w:hAnsiTheme="minorHAnsi" w:cstheme="minorHAnsi"/>
          <w:sz w:val="24"/>
          <w:szCs w:val="24"/>
        </w:rPr>
      </w:pPr>
      <w:r>
        <w:rPr>
          <w:rFonts w:asciiTheme="minorHAnsi" w:hAnsiTheme="minorHAnsi" w:cstheme="minorHAnsi"/>
          <w:sz w:val="24"/>
          <w:szCs w:val="24"/>
        </w:rPr>
        <w:t xml:space="preserve"> Θα α</w:t>
      </w:r>
      <w:r w:rsidRPr="00137155">
        <w:rPr>
          <w:rFonts w:asciiTheme="minorHAnsi" w:hAnsiTheme="minorHAnsi" w:cstheme="minorHAnsi"/>
          <w:sz w:val="24"/>
          <w:szCs w:val="24"/>
        </w:rPr>
        <w:t>πομακρύν</w:t>
      </w:r>
      <w:r>
        <w:rPr>
          <w:rFonts w:asciiTheme="minorHAnsi" w:hAnsiTheme="minorHAnsi" w:cstheme="minorHAnsi"/>
          <w:sz w:val="24"/>
          <w:szCs w:val="24"/>
        </w:rPr>
        <w:t>ει</w:t>
      </w:r>
      <w:r w:rsidRPr="00137155">
        <w:rPr>
          <w:rFonts w:asciiTheme="minorHAnsi" w:hAnsiTheme="minorHAnsi" w:cstheme="minorHAnsi"/>
          <w:sz w:val="24"/>
          <w:szCs w:val="24"/>
        </w:rPr>
        <w:t xml:space="preserve">  από το εσωτερικό του κάδου τυχόν σκουπίδια  που υπάρχουν.</w:t>
      </w:r>
    </w:p>
    <w:p w:rsidR="00137155" w:rsidRPr="00137155" w:rsidRDefault="00137155" w:rsidP="000607DB">
      <w:pPr>
        <w:pStyle w:val="a4"/>
        <w:widowControl/>
        <w:numPr>
          <w:ilvl w:val="0"/>
          <w:numId w:val="5"/>
        </w:numPr>
        <w:autoSpaceDE/>
        <w:autoSpaceDN/>
        <w:ind w:left="540" w:firstLine="0"/>
        <w:contextualSpacing/>
        <w:rPr>
          <w:rFonts w:asciiTheme="minorHAnsi" w:hAnsiTheme="minorHAnsi" w:cstheme="minorHAnsi"/>
          <w:sz w:val="24"/>
          <w:szCs w:val="24"/>
        </w:rPr>
      </w:pPr>
      <w:r w:rsidRPr="00137155">
        <w:rPr>
          <w:rFonts w:asciiTheme="minorHAnsi" w:hAnsiTheme="minorHAnsi" w:cstheme="minorHAnsi"/>
          <w:sz w:val="24"/>
          <w:szCs w:val="24"/>
        </w:rPr>
        <w:t>Με ξύστρες  θα αφαιρεί από το εσωτερικό  δύσκολους ρύπους που έχουν πρ</w:t>
      </w:r>
      <w:r>
        <w:rPr>
          <w:rFonts w:asciiTheme="minorHAnsi" w:hAnsiTheme="minorHAnsi" w:cstheme="minorHAnsi"/>
          <w:sz w:val="24"/>
          <w:szCs w:val="24"/>
        </w:rPr>
        <w:t xml:space="preserve">οσκολλήσει στα τοιχώματα των  </w:t>
      </w:r>
      <w:r w:rsidRPr="00137155">
        <w:rPr>
          <w:rFonts w:asciiTheme="minorHAnsi" w:hAnsiTheme="minorHAnsi" w:cstheme="minorHAnsi"/>
          <w:sz w:val="24"/>
          <w:szCs w:val="24"/>
        </w:rPr>
        <w:t>κάδων.</w:t>
      </w:r>
    </w:p>
    <w:p w:rsidR="00137155" w:rsidRPr="00137155" w:rsidRDefault="00137155" w:rsidP="000607DB">
      <w:pPr>
        <w:pStyle w:val="a4"/>
        <w:widowControl/>
        <w:numPr>
          <w:ilvl w:val="0"/>
          <w:numId w:val="5"/>
        </w:numPr>
        <w:autoSpaceDE/>
        <w:autoSpaceDN/>
        <w:ind w:left="567" w:firstLine="0"/>
        <w:contextualSpacing/>
        <w:rPr>
          <w:rFonts w:asciiTheme="minorHAnsi" w:hAnsiTheme="minorHAnsi" w:cstheme="minorHAnsi"/>
          <w:sz w:val="24"/>
          <w:szCs w:val="24"/>
        </w:rPr>
      </w:pPr>
      <w:r>
        <w:rPr>
          <w:rFonts w:asciiTheme="minorHAnsi" w:hAnsiTheme="minorHAnsi" w:cstheme="minorHAnsi"/>
          <w:sz w:val="24"/>
          <w:szCs w:val="24"/>
        </w:rPr>
        <w:t xml:space="preserve"> Θα τ</w:t>
      </w:r>
      <w:r w:rsidRPr="00137155">
        <w:rPr>
          <w:rFonts w:asciiTheme="minorHAnsi" w:hAnsiTheme="minorHAnsi" w:cstheme="minorHAnsi"/>
          <w:sz w:val="24"/>
          <w:szCs w:val="24"/>
        </w:rPr>
        <w:t>οποθετ</w:t>
      </w:r>
      <w:r>
        <w:rPr>
          <w:rFonts w:asciiTheme="minorHAnsi" w:hAnsiTheme="minorHAnsi" w:cstheme="minorHAnsi"/>
          <w:sz w:val="24"/>
          <w:szCs w:val="24"/>
        </w:rPr>
        <w:t>εί</w:t>
      </w:r>
      <w:r w:rsidRPr="00137155">
        <w:rPr>
          <w:rFonts w:asciiTheme="minorHAnsi" w:hAnsiTheme="minorHAnsi" w:cstheme="minorHAnsi"/>
          <w:sz w:val="24"/>
          <w:szCs w:val="24"/>
        </w:rPr>
        <w:t xml:space="preserve"> τον κάδο στο μηχάνημα ανύψωσης.</w:t>
      </w:r>
    </w:p>
    <w:p w:rsidR="000607DB" w:rsidRDefault="00137155" w:rsidP="000607DB">
      <w:pPr>
        <w:pStyle w:val="a4"/>
        <w:widowControl/>
        <w:numPr>
          <w:ilvl w:val="0"/>
          <w:numId w:val="5"/>
        </w:numPr>
        <w:autoSpaceDE/>
        <w:autoSpaceDN/>
        <w:ind w:left="567" w:firstLine="0"/>
        <w:contextualSpacing/>
        <w:rPr>
          <w:rFonts w:asciiTheme="minorHAnsi" w:hAnsiTheme="minorHAnsi" w:cstheme="minorHAnsi"/>
          <w:sz w:val="24"/>
          <w:szCs w:val="24"/>
        </w:rPr>
      </w:pPr>
      <w:r w:rsidRPr="000607DB">
        <w:rPr>
          <w:rFonts w:asciiTheme="minorHAnsi" w:hAnsiTheme="minorHAnsi" w:cstheme="minorHAnsi"/>
          <w:sz w:val="24"/>
          <w:szCs w:val="24"/>
        </w:rPr>
        <w:t>Θα πλένει  το εσωτερικό του κάδου με δύο μπέκ  υψηλής πίεσης   νερού ( ζεστού )</w:t>
      </w:r>
      <w:r w:rsidR="00E449B6">
        <w:rPr>
          <w:rFonts w:asciiTheme="minorHAnsi" w:hAnsiTheme="minorHAnsi" w:cstheme="minorHAnsi"/>
          <w:sz w:val="24"/>
          <w:szCs w:val="24"/>
        </w:rPr>
        <w:t>.</w:t>
      </w:r>
    </w:p>
    <w:p w:rsidR="00137155" w:rsidRPr="000607DB" w:rsidRDefault="00137155" w:rsidP="000607DB">
      <w:pPr>
        <w:pStyle w:val="a4"/>
        <w:widowControl/>
        <w:numPr>
          <w:ilvl w:val="0"/>
          <w:numId w:val="5"/>
        </w:numPr>
        <w:autoSpaceDE/>
        <w:autoSpaceDN/>
        <w:ind w:left="567" w:firstLine="0"/>
        <w:contextualSpacing/>
        <w:rPr>
          <w:rFonts w:asciiTheme="minorHAnsi" w:hAnsiTheme="minorHAnsi" w:cstheme="minorHAnsi"/>
          <w:sz w:val="24"/>
          <w:szCs w:val="24"/>
        </w:rPr>
      </w:pPr>
      <w:r w:rsidRPr="000607DB">
        <w:rPr>
          <w:rFonts w:asciiTheme="minorHAnsi" w:hAnsiTheme="minorHAnsi" w:cstheme="minorHAnsi"/>
          <w:sz w:val="24"/>
          <w:szCs w:val="24"/>
        </w:rPr>
        <w:lastRenderedPageBreak/>
        <w:t>Σε περίπτωση που έχει δύσκολους ρύπους , το καδοπλυντήριο μας πρέπει να διαθέτει ακροφύσιο για να  στοχεύει μηχανικά απευθείας στον ρύπο.</w:t>
      </w:r>
    </w:p>
    <w:p w:rsidR="00137155" w:rsidRPr="00137155" w:rsidRDefault="00137155" w:rsidP="000607DB">
      <w:pPr>
        <w:pStyle w:val="a4"/>
        <w:widowControl/>
        <w:numPr>
          <w:ilvl w:val="0"/>
          <w:numId w:val="5"/>
        </w:numPr>
        <w:autoSpaceDE/>
        <w:autoSpaceDN/>
        <w:ind w:left="567" w:firstLine="0"/>
        <w:contextualSpacing/>
        <w:rPr>
          <w:rFonts w:asciiTheme="minorHAnsi" w:hAnsiTheme="minorHAnsi" w:cstheme="minorHAnsi"/>
          <w:sz w:val="24"/>
          <w:szCs w:val="24"/>
        </w:rPr>
      </w:pPr>
      <w:r>
        <w:rPr>
          <w:rFonts w:asciiTheme="minorHAnsi" w:hAnsiTheme="minorHAnsi" w:cstheme="minorHAnsi"/>
          <w:sz w:val="24"/>
          <w:szCs w:val="24"/>
        </w:rPr>
        <w:t>Θα κ</w:t>
      </w:r>
      <w:r w:rsidRPr="00137155">
        <w:rPr>
          <w:rFonts w:asciiTheme="minorHAnsi" w:hAnsiTheme="minorHAnsi" w:cstheme="minorHAnsi"/>
          <w:sz w:val="24"/>
          <w:szCs w:val="24"/>
        </w:rPr>
        <w:t>αθαρίζεται ο περιβάλλοντας  χώρος του κάδου από μικροαντικείμενα.</w:t>
      </w:r>
    </w:p>
    <w:p w:rsidR="00137155" w:rsidRPr="00137155" w:rsidRDefault="00137155" w:rsidP="000607DB">
      <w:pPr>
        <w:pStyle w:val="a4"/>
        <w:widowControl/>
        <w:numPr>
          <w:ilvl w:val="0"/>
          <w:numId w:val="5"/>
        </w:numPr>
        <w:autoSpaceDE/>
        <w:autoSpaceDN/>
        <w:ind w:left="567" w:firstLine="0"/>
        <w:contextualSpacing/>
        <w:rPr>
          <w:rFonts w:asciiTheme="minorHAnsi" w:hAnsiTheme="minorHAnsi" w:cstheme="minorHAnsi"/>
          <w:sz w:val="24"/>
          <w:szCs w:val="24"/>
        </w:rPr>
      </w:pPr>
      <w:r w:rsidRPr="00137155">
        <w:rPr>
          <w:rFonts w:asciiTheme="minorHAnsi" w:hAnsiTheme="minorHAnsi" w:cstheme="minorHAnsi"/>
          <w:vanish/>
          <w:sz w:val="24"/>
          <w:szCs w:val="24"/>
        </w:rPr>
        <w:t xml:space="preserve">χει ﷽﷽﷽﷽﷽﷽το απορριμματοφνιων και </w:t>
      </w:r>
      <w:r w:rsidRPr="00137155">
        <w:rPr>
          <w:rFonts w:asciiTheme="minorHAnsi" w:hAnsiTheme="minorHAnsi" w:cstheme="minorHAnsi"/>
          <w:sz w:val="24"/>
          <w:szCs w:val="24"/>
        </w:rPr>
        <w:t>Αφού καθαριστεί ο κάδος</w:t>
      </w:r>
      <w:r>
        <w:rPr>
          <w:rFonts w:asciiTheme="minorHAnsi" w:hAnsiTheme="minorHAnsi" w:cstheme="minorHAnsi"/>
          <w:sz w:val="24"/>
          <w:szCs w:val="24"/>
        </w:rPr>
        <w:t xml:space="preserve"> θα</w:t>
      </w:r>
      <w:r w:rsidRPr="00137155">
        <w:rPr>
          <w:rFonts w:asciiTheme="minorHAnsi" w:hAnsiTheme="minorHAnsi" w:cstheme="minorHAnsi"/>
          <w:sz w:val="24"/>
          <w:szCs w:val="24"/>
        </w:rPr>
        <w:t xml:space="preserve"> τοποθετείτε στην θέση του.</w:t>
      </w:r>
    </w:p>
    <w:p w:rsidR="00137155" w:rsidRPr="00137155" w:rsidRDefault="00137155" w:rsidP="000607DB">
      <w:pPr>
        <w:pStyle w:val="a4"/>
        <w:widowControl/>
        <w:numPr>
          <w:ilvl w:val="0"/>
          <w:numId w:val="5"/>
        </w:numPr>
        <w:autoSpaceDE/>
        <w:autoSpaceDN/>
        <w:ind w:left="567" w:firstLine="0"/>
        <w:contextualSpacing/>
        <w:rPr>
          <w:rFonts w:asciiTheme="minorHAnsi" w:hAnsiTheme="minorHAnsi" w:cstheme="minorHAnsi"/>
          <w:sz w:val="24"/>
          <w:szCs w:val="24"/>
        </w:rPr>
      </w:pPr>
      <w:r>
        <w:rPr>
          <w:rFonts w:asciiTheme="minorHAnsi" w:hAnsiTheme="minorHAnsi" w:cstheme="minorHAnsi"/>
          <w:sz w:val="24"/>
          <w:szCs w:val="24"/>
        </w:rPr>
        <w:t>Θα ε</w:t>
      </w:r>
      <w:r w:rsidRPr="00137155">
        <w:rPr>
          <w:rFonts w:asciiTheme="minorHAnsi" w:hAnsiTheme="minorHAnsi" w:cstheme="minorHAnsi"/>
          <w:sz w:val="24"/>
          <w:szCs w:val="24"/>
        </w:rPr>
        <w:t>φαρμόζετ</w:t>
      </w:r>
      <w:r>
        <w:rPr>
          <w:rFonts w:asciiTheme="minorHAnsi" w:hAnsiTheme="minorHAnsi" w:cstheme="minorHAnsi"/>
          <w:sz w:val="24"/>
          <w:szCs w:val="24"/>
        </w:rPr>
        <w:t>αι</w:t>
      </w:r>
      <w:r w:rsidRPr="00137155">
        <w:rPr>
          <w:rFonts w:asciiTheme="minorHAnsi" w:hAnsiTheme="minorHAnsi" w:cstheme="minorHAnsi"/>
          <w:sz w:val="24"/>
          <w:szCs w:val="24"/>
        </w:rPr>
        <w:t xml:space="preserve"> απολύμανση με ψεκαστήρα προπιέσεως με ειδικό απολυμαντικό σκεύασμα.</w:t>
      </w:r>
    </w:p>
    <w:p w:rsidR="00137155" w:rsidRPr="00137155" w:rsidRDefault="00137155" w:rsidP="00137155">
      <w:pPr>
        <w:pStyle w:val="a4"/>
        <w:ind w:left="567"/>
        <w:rPr>
          <w:rFonts w:asciiTheme="minorHAnsi" w:hAnsiTheme="minorHAnsi" w:cstheme="minorHAnsi"/>
          <w:sz w:val="24"/>
          <w:szCs w:val="24"/>
        </w:rPr>
      </w:pPr>
      <w:r w:rsidRPr="00137155">
        <w:rPr>
          <w:rFonts w:asciiTheme="minorHAnsi" w:hAnsiTheme="minorHAnsi" w:cstheme="minorHAnsi"/>
          <w:vanish/>
          <w:sz w:val="24"/>
          <w:szCs w:val="24"/>
        </w:rPr>
        <w:t>﷽﷽﷽﷽﷽﷽﷽﷽ροφύσιο που στοχευου</w:t>
      </w:r>
    </w:p>
    <w:p w:rsidR="00137155" w:rsidRPr="00137155" w:rsidRDefault="00137155" w:rsidP="00137155">
      <w:pPr>
        <w:pStyle w:val="a4"/>
        <w:ind w:left="567"/>
        <w:rPr>
          <w:rFonts w:asciiTheme="minorHAnsi" w:hAnsiTheme="minorHAnsi" w:cstheme="minorHAnsi"/>
          <w:sz w:val="24"/>
          <w:szCs w:val="24"/>
        </w:rPr>
      </w:pPr>
      <w:r>
        <w:rPr>
          <w:rFonts w:asciiTheme="minorHAnsi" w:hAnsiTheme="minorHAnsi" w:cstheme="minorHAnsi"/>
          <w:sz w:val="24"/>
          <w:szCs w:val="24"/>
        </w:rPr>
        <w:t>-</w:t>
      </w:r>
      <w:r w:rsidRPr="00137155">
        <w:rPr>
          <w:rFonts w:asciiTheme="minorHAnsi" w:hAnsiTheme="minorHAnsi" w:cstheme="minorHAnsi"/>
          <w:sz w:val="24"/>
          <w:szCs w:val="24"/>
        </w:rPr>
        <w:t xml:space="preserve">Ο </w:t>
      </w:r>
      <w:r>
        <w:rPr>
          <w:rFonts w:asciiTheme="minorHAnsi" w:hAnsiTheme="minorHAnsi" w:cstheme="minorHAnsi"/>
          <w:sz w:val="24"/>
          <w:szCs w:val="24"/>
        </w:rPr>
        <w:t>αριθμός των κάδων είναι περίπου 2.000.</w:t>
      </w:r>
    </w:p>
    <w:p w:rsidR="00137155" w:rsidRDefault="00137155" w:rsidP="00137155">
      <w:pPr>
        <w:pStyle w:val="a4"/>
        <w:ind w:left="567"/>
        <w:rPr>
          <w:rFonts w:asciiTheme="minorHAnsi" w:hAnsiTheme="minorHAnsi" w:cstheme="minorHAnsi"/>
          <w:sz w:val="24"/>
          <w:szCs w:val="24"/>
        </w:rPr>
      </w:pPr>
      <w:r>
        <w:rPr>
          <w:rFonts w:asciiTheme="minorHAnsi" w:hAnsiTheme="minorHAnsi" w:cstheme="minorHAnsi"/>
          <w:sz w:val="24"/>
          <w:szCs w:val="24"/>
        </w:rPr>
        <w:t>-Κ</w:t>
      </w:r>
      <w:r w:rsidRPr="00137155">
        <w:rPr>
          <w:rFonts w:asciiTheme="minorHAnsi" w:hAnsiTheme="minorHAnsi" w:cstheme="minorHAnsi"/>
          <w:sz w:val="24"/>
          <w:szCs w:val="24"/>
        </w:rPr>
        <w:t xml:space="preserve">αθημερινά  </w:t>
      </w:r>
      <w:r>
        <w:rPr>
          <w:rFonts w:asciiTheme="minorHAnsi" w:hAnsiTheme="minorHAnsi" w:cstheme="minorHAnsi"/>
          <w:sz w:val="24"/>
          <w:szCs w:val="24"/>
        </w:rPr>
        <w:t>θα καθαρίζονται</w:t>
      </w:r>
      <w:r w:rsidRPr="00137155">
        <w:rPr>
          <w:rFonts w:asciiTheme="minorHAnsi" w:hAnsiTheme="minorHAnsi" w:cstheme="minorHAnsi"/>
          <w:sz w:val="24"/>
          <w:szCs w:val="24"/>
        </w:rPr>
        <w:t xml:space="preserve">  80 </w:t>
      </w:r>
      <w:r>
        <w:rPr>
          <w:rFonts w:asciiTheme="minorHAnsi" w:hAnsiTheme="minorHAnsi" w:cstheme="minorHAnsi"/>
          <w:sz w:val="24"/>
          <w:szCs w:val="24"/>
        </w:rPr>
        <w:t>έως</w:t>
      </w:r>
      <w:r w:rsidRPr="00137155">
        <w:rPr>
          <w:rFonts w:asciiTheme="minorHAnsi" w:hAnsiTheme="minorHAnsi" w:cstheme="minorHAnsi"/>
          <w:sz w:val="24"/>
          <w:szCs w:val="24"/>
        </w:rPr>
        <w:t xml:space="preserve"> 100  κάδο</w:t>
      </w:r>
      <w:r>
        <w:rPr>
          <w:rFonts w:asciiTheme="minorHAnsi" w:hAnsiTheme="minorHAnsi" w:cstheme="minorHAnsi"/>
          <w:sz w:val="24"/>
          <w:szCs w:val="24"/>
        </w:rPr>
        <w:t>ι</w:t>
      </w:r>
      <w:r w:rsidRPr="00137155">
        <w:rPr>
          <w:rFonts w:asciiTheme="minorHAnsi" w:hAnsiTheme="minorHAnsi" w:cstheme="minorHAnsi"/>
          <w:sz w:val="24"/>
          <w:szCs w:val="24"/>
        </w:rPr>
        <w:t xml:space="preserve">. </w:t>
      </w:r>
    </w:p>
    <w:p w:rsidR="000607DB" w:rsidRDefault="000607DB" w:rsidP="000607DB">
      <w:pPr>
        <w:rPr>
          <w:rFonts w:asciiTheme="minorHAnsi" w:hAnsiTheme="minorHAnsi" w:cstheme="minorHAnsi"/>
          <w:sz w:val="24"/>
          <w:szCs w:val="24"/>
        </w:rPr>
      </w:pPr>
      <w:r>
        <w:rPr>
          <w:rFonts w:asciiTheme="minorHAnsi" w:hAnsiTheme="minorHAnsi" w:cstheme="minorHAnsi"/>
          <w:sz w:val="24"/>
          <w:szCs w:val="24"/>
        </w:rPr>
        <w:t xml:space="preserve">    </w:t>
      </w:r>
      <w:r w:rsidR="00137155" w:rsidRPr="000607DB">
        <w:rPr>
          <w:rFonts w:asciiTheme="minorHAnsi" w:hAnsiTheme="minorHAnsi" w:cstheme="minorHAnsi"/>
          <w:sz w:val="24"/>
          <w:szCs w:val="24"/>
        </w:rPr>
        <w:t xml:space="preserve">-Ο καθαρισμός και η απολύμανση των κάδων θα γίνει δύο φορές μέσα στη διάρκεια της </w:t>
      </w:r>
      <w:r>
        <w:rPr>
          <w:rFonts w:asciiTheme="minorHAnsi" w:hAnsiTheme="minorHAnsi" w:cstheme="minorHAnsi"/>
          <w:sz w:val="24"/>
          <w:szCs w:val="24"/>
        </w:rPr>
        <w:t xml:space="preserve">  </w:t>
      </w:r>
    </w:p>
    <w:p w:rsidR="000607DB" w:rsidRDefault="000607DB" w:rsidP="000607DB">
      <w:pPr>
        <w:rPr>
          <w:rFonts w:asciiTheme="minorHAnsi" w:hAnsiTheme="minorHAnsi" w:cstheme="minorHAnsi"/>
          <w:sz w:val="24"/>
          <w:szCs w:val="24"/>
        </w:rPr>
      </w:pPr>
      <w:r>
        <w:rPr>
          <w:rFonts w:asciiTheme="minorHAnsi" w:hAnsiTheme="minorHAnsi" w:cstheme="minorHAnsi"/>
          <w:sz w:val="24"/>
          <w:szCs w:val="24"/>
        </w:rPr>
        <w:t xml:space="preserve">     </w:t>
      </w:r>
      <w:r w:rsidR="00137155" w:rsidRPr="000607DB">
        <w:rPr>
          <w:rFonts w:asciiTheme="minorHAnsi" w:hAnsiTheme="minorHAnsi" w:cstheme="minorHAnsi"/>
          <w:sz w:val="24"/>
          <w:szCs w:val="24"/>
        </w:rPr>
        <w:t xml:space="preserve">σύμβασης. Ο πρώτος καθαρισμός θα πραγματοποιηθεί άμεσα και ο δεύτερος μετά από </w:t>
      </w:r>
      <w:r>
        <w:rPr>
          <w:rFonts w:asciiTheme="minorHAnsi" w:hAnsiTheme="minorHAnsi" w:cstheme="minorHAnsi"/>
          <w:sz w:val="24"/>
          <w:szCs w:val="24"/>
        </w:rPr>
        <w:t xml:space="preserve"> </w:t>
      </w:r>
    </w:p>
    <w:p w:rsidR="00137155" w:rsidRPr="000607DB" w:rsidRDefault="000607DB" w:rsidP="000607DB">
      <w:pPr>
        <w:rPr>
          <w:rFonts w:asciiTheme="minorHAnsi" w:hAnsiTheme="minorHAnsi" w:cstheme="minorHAnsi"/>
          <w:sz w:val="24"/>
          <w:szCs w:val="24"/>
        </w:rPr>
      </w:pPr>
      <w:r>
        <w:rPr>
          <w:rFonts w:asciiTheme="minorHAnsi" w:hAnsiTheme="minorHAnsi" w:cstheme="minorHAnsi"/>
          <w:sz w:val="24"/>
          <w:szCs w:val="24"/>
        </w:rPr>
        <w:t xml:space="preserve">     </w:t>
      </w:r>
      <w:r w:rsidR="007256E1" w:rsidRPr="000607DB">
        <w:rPr>
          <w:rFonts w:asciiTheme="minorHAnsi" w:hAnsiTheme="minorHAnsi" w:cstheme="minorHAnsi"/>
          <w:sz w:val="24"/>
          <w:szCs w:val="24"/>
        </w:rPr>
        <w:t>δύο</w:t>
      </w:r>
      <w:r w:rsidR="00137155" w:rsidRPr="000607DB">
        <w:rPr>
          <w:rFonts w:asciiTheme="minorHAnsi" w:hAnsiTheme="minorHAnsi" w:cstheme="minorHAnsi"/>
          <w:sz w:val="24"/>
          <w:szCs w:val="24"/>
        </w:rPr>
        <w:t xml:space="preserve"> μήνες.</w:t>
      </w:r>
    </w:p>
    <w:p w:rsidR="00137155" w:rsidRPr="00137155" w:rsidRDefault="00137155" w:rsidP="00137155">
      <w:pPr>
        <w:rPr>
          <w:sz w:val="24"/>
          <w:szCs w:val="24"/>
          <w:lang w:eastAsia="el-GR"/>
        </w:rPr>
      </w:pPr>
    </w:p>
    <w:p w:rsidR="00DD1B59" w:rsidRPr="00901589" w:rsidRDefault="00DD1B59" w:rsidP="00E659BF">
      <w:pPr>
        <w:pStyle w:val="3"/>
        <w:ind w:right="1510"/>
        <w:jc w:val="both"/>
        <w:rPr>
          <w:rFonts w:ascii="Calibri" w:hAnsi="Calibri" w:cs="Calibri"/>
          <w:sz w:val="24"/>
          <w:szCs w:val="24"/>
        </w:rPr>
      </w:pPr>
      <w:r w:rsidRPr="00901589">
        <w:rPr>
          <w:rFonts w:ascii="Calibri" w:hAnsi="Calibri" w:cs="Calibri"/>
          <w:sz w:val="24"/>
          <w:szCs w:val="24"/>
        </w:rPr>
        <w:t>Τεχνικά προσόντα αναδόχου – Προϋποθέσεις συμμέτοχης στον διαγωνισμό</w:t>
      </w:r>
    </w:p>
    <w:p w:rsidR="00DD1B59" w:rsidRDefault="00DD1B59" w:rsidP="0092774E">
      <w:pPr>
        <w:pStyle w:val="a3"/>
        <w:ind w:right="18" w:firstLine="720"/>
        <w:jc w:val="both"/>
        <w:rPr>
          <w:rFonts w:ascii="Calibri" w:hAnsi="Calibri" w:cs="Calibri"/>
          <w:sz w:val="24"/>
          <w:szCs w:val="24"/>
        </w:rPr>
      </w:pPr>
      <w:r w:rsidRPr="00015D98">
        <w:rPr>
          <w:rFonts w:ascii="Calibri" w:hAnsi="Calibri" w:cs="Calibri"/>
          <w:sz w:val="24"/>
          <w:szCs w:val="24"/>
        </w:rPr>
        <w:t>Στο διαγωνισμό δικαιούνται να συμμετάσχουν επιχειρήσεις παροχής υπηρεσιών φυσικών προσώπων (ατομικών επιχειρήσεων) ή αντίστοιχων νομικών, αυτοτελώς ή σε κοινοπραξία. Οι διαγωνιζόμενοι πρέπει:</w:t>
      </w:r>
    </w:p>
    <w:p w:rsidR="003E63A7" w:rsidRPr="005B5AC5" w:rsidRDefault="003E63A7" w:rsidP="00F331D6">
      <w:pPr>
        <w:pStyle w:val="a4"/>
        <w:numPr>
          <w:ilvl w:val="0"/>
          <w:numId w:val="1"/>
        </w:numPr>
        <w:tabs>
          <w:tab w:val="left" w:pos="313"/>
        </w:tabs>
        <w:ind w:right="225" w:firstLine="0"/>
        <w:rPr>
          <w:rFonts w:asciiTheme="minorHAnsi" w:hAnsiTheme="minorHAnsi" w:cstheme="minorHAnsi"/>
          <w:sz w:val="24"/>
          <w:szCs w:val="24"/>
        </w:rPr>
      </w:pPr>
      <w:r w:rsidRPr="005B5AC5">
        <w:rPr>
          <w:rFonts w:asciiTheme="minorHAnsi" w:hAnsiTheme="minorHAnsi" w:cstheme="minorHAnsi"/>
          <w:sz w:val="24"/>
          <w:szCs w:val="24"/>
        </w:rPr>
        <w:t>Να διαθέτουν τον απαραίτητο εξοπλισμό και επάρκεια προσωπικού για την επιτυχή εκτέλεση του έργου</w:t>
      </w:r>
      <w:r w:rsidR="005B5AC5">
        <w:rPr>
          <w:rFonts w:asciiTheme="minorHAnsi" w:hAnsiTheme="minorHAnsi" w:cstheme="minorHAnsi"/>
          <w:sz w:val="24"/>
          <w:szCs w:val="24"/>
        </w:rPr>
        <w:t xml:space="preserve">, </w:t>
      </w:r>
      <w:r w:rsidR="005B5AC5">
        <w:rPr>
          <w:rFonts w:ascii="Calibri" w:hAnsi="Calibri" w:cs="Calibri"/>
          <w:sz w:val="24"/>
          <w:szCs w:val="24"/>
        </w:rPr>
        <w:t>καθώς και</w:t>
      </w:r>
      <w:r w:rsidR="005B5AC5" w:rsidRPr="00EA289F">
        <w:rPr>
          <w:rFonts w:ascii="Calibri" w:hAnsi="Calibri" w:cs="Calibri"/>
          <w:sz w:val="24"/>
          <w:szCs w:val="24"/>
        </w:rPr>
        <w:t xml:space="preserve"> τις απαραίτητες νόμιμες</w:t>
      </w:r>
      <w:r w:rsidR="005B5AC5" w:rsidRPr="00EA289F">
        <w:rPr>
          <w:rFonts w:ascii="Calibri" w:hAnsi="Calibri" w:cs="Calibri"/>
          <w:spacing w:val="-5"/>
          <w:sz w:val="24"/>
          <w:szCs w:val="24"/>
        </w:rPr>
        <w:t xml:space="preserve"> </w:t>
      </w:r>
      <w:r w:rsidR="005B5AC5" w:rsidRPr="00EA289F">
        <w:rPr>
          <w:rFonts w:ascii="Calibri" w:hAnsi="Calibri" w:cs="Calibri"/>
          <w:sz w:val="24"/>
          <w:szCs w:val="24"/>
        </w:rPr>
        <w:t>άδειες</w:t>
      </w:r>
      <w:r w:rsidRPr="005B5AC5">
        <w:rPr>
          <w:rFonts w:asciiTheme="minorHAnsi" w:hAnsiTheme="minorHAnsi" w:cstheme="minorHAnsi"/>
          <w:sz w:val="24"/>
          <w:szCs w:val="24"/>
        </w:rPr>
        <w:t>, γι</w:t>
      </w:r>
      <w:r w:rsidR="0092774E" w:rsidRPr="005B5AC5">
        <w:rPr>
          <w:rFonts w:asciiTheme="minorHAnsi" w:hAnsiTheme="minorHAnsi" w:cstheme="minorHAnsi"/>
          <w:sz w:val="24"/>
          <w:szCs w:val="24"/>
        </w:rPr>
        <w:t>α</w:t>
      </w:r>
      <w:r w:rsidRPr="005B5AC5">
        <w:rPr>
          <w:rFonts w:asciiTheme="minorHAnsi" w:hAnsiTheme="minorHAnsi" w:cstheme="minorHAnsi"/>
          <w:sz w:val="24"/>
          <w:szCs w:val="24"/>
        </w:rPr>
        <w:t xml:space="preserve"> </w:t>
      </w:r>
      <w:r w:rsidR="00E44F67">
        <w:rPr>
          <w:rFonts w:asciiTheme="minorHAnsi" w:hAnsiTheme="minorHAnsi" w:cstheme="minorHAnsi"/>
          <w:sz w:val="24"/>
          <w:szCs w:val="24"/>
        </w:rPr>
        <w:t>το λόγο αυτό,</w:t>
      </w:r>
      <w:r w:rsidRPr="005B5AC5">
        <w:rPr>
          <w:rFonts w:asciiTheme="minorHAnsi" w:hAnsiTheme="minorHAnsi" w:cstheme="minorHAnsi"/>
          <w:sz w:val="24"/>
          <w:szCs w:val="24"/>
        </w:rPr>
        <w:t xml:space="preserve"> θα κατατεθεί υπ</w:t>
      </w:r>
      <w:r w:rsidR="0092774E" w:rsidRPr="005B5AC5">
        <w:rPr>
          <w:rFonts w:asciiTheme="minorHAnsi" w:hAnsiTheme="minorHAnsi" w:cstheme="minorHAnsi"/>
          <w:sz w:val="24"/>
          <w:szCs w:val="24"/>
        </w:rPr>
        <w:t>εύθυνη</w:t>
      </w:r>
      <w:r w:rsidRPr="005B5AC5">
        <w:rPr>
          <w:rFonts w:asciiTheme="minorHAnsi" w:hAnsiTheme="minorHAnsi" w:cstheme="minorHAnsi"/>
          <w:sz w:val="24"/>
          <w:szCs w:val="24"/>
        </w:rPr>
        <w:t xml:space="preserve"> δήλωση η οποία θα δεσμεύεται για τα</w:t>
      </w:r>
      <w:r w:rsidRPr="005B5AC5">
        <w:rPr>
          <w:rFonts w:asciiTheme="minorHAnsi" w:hAnsiTheme="minorHAnsi" w:cstheme="minorHAnsi"/>
          <w:spacing w:val="-23"/>
          <w:sz w:val="24"/>
          <w:szCs w:val="24"/>
        </w:rPr>
        <w:t xml:space="preserve"> </w:t>
      </w:r>
      <w:r w:rsidRPr="005B5AC5">
        <w:rPr>
          <w:rFonts w:asciiTheme="minorHAnsi" w:hAnsiTheme="minorHAnsi" w:cstheme="minorHAnsi"/>
          <w:sz w:val="24"/>
          <w:szCs w:val="24"/>
        </w:rPr>
        <w:t>παραπάνω.</w:t>
      </w:r>
    </w:p>
    <w:p w:rsidR="003E63A7" w:rsidRPr="005B5AC5" w:rsidRDefault="003E63A7" w:rsidP="00F331D6">
      <w:pPr>
        <w:pStyle w:val="a4"/>
        <w:numPr>
          <w:ilvl w:val="0"/>
          <w:numId w:val="1"/>
        </w:numPr>
        <w:tabs>
          <w:tab w:val="left" w:pos="313"/>
        </w:tabs>
        <w:ind w:right="227" w:firstLine="0"/>
        <w:rPr>
          <w:rFonts w:asciiTheme="minorHAnsi" w:hAnsiTheme="minorHAnsi" w:cstheme="minorHAnsi"/>
          <w:sz w:val="24"/>
          <w:szCs w:val="24"/>
        </w:rPr>
      </w:pPr>
      <w:r w:rsidRPr="005B5AC5">
        <w:rPr>
          <w:rFonts w:asciiTheme="minorHAnsi" w:hAnsiTheme="minorHAnsi" w:cstheme="minorHAnsi"/>
          <w:sz w:val="24"/>
          <w:szCs w:val="24"/>
        </w:rPr>
        <w:t>Να διαθέτουν Πιστοποιητικό διασφάλισης ποιότητας 9001 με πεδίο το αντικείμενο του διαγωνισμού.</w:t>
      </w:r>
    </w:p>
    <w:p w:rsidR="003E63A7" w:rsidRDefault="003E63A7" w:rsidP="00F331D6">
      <w:pPr>
        <w:pStyle w:val="a4"/>
        <w:numPr>
          <w:ilvl w:val="0"/>
          <w:numId w:val="1"/>
        </w:numPr>
        <w:tabs>
          <w:tab w:val="left" w:pos="313"/>
        </w:tabs>
        <w:ind w:left="312" w:hanging="93"/>
        <w:rPr>
          <w:rFonts w:asciiTheme="minorHAnsi" w:hAnsiTheme="minorHAnsi" w:cstheme="minorHAnsi"/>
          <w:sz w:val="24"/>
          <w:szCs w:val="24"/>
        </w:rPr>
      </w:pPr>
      <w:r w:rsidRPr="005B5AC5">
        <w:rPr>
          <w:rFonts w:asciiTheme="minorHAnsi" w:hAnsiTheme="minorHAnsi" w:cstheme="minorHAnsi"/>
          <w:sz w:val="24"/>
          <w:szCs w:val="24"/>
        </w:rPr>
        <w:t>Να διαθέτουν πιστοποιητικό εγγραφής στο οικείο επαγγελματικό</w:t>
      </w:r>
      <w:r w:rsidRPr="005B5AC5">
        <w:rPr>
          <w:rFonts w:asciiTheme="minorHAnsi" w:hAnsiTheme="minorHAnsi" w:cstheme="minorHAnsi"/>
          <w:spacing w:val="-9"/>
          <w:sz w:val="24"/>
          <w:szCs w:val="24"/>
        </w:rPr>
        <w:t xml:space="preserve"> </w:t>
      </w:r>
      <w:r w:rsidRPr="005B5AC5">
        <w:rPr>
          <w:rFonts w:asciiTheme="minorHAnsi" w:hAnsiTheme="minorHAnsi" w:cstheme="minorHAnsi"/>
          <w:sz w:val="24"/>
          <w:szCs w:val="24"/>
        </w:rPr>
        <w:t>επιμελητήριο</w:t>
      </w:r>
      <w:r w:rsidR="005B5AC5" w:rsidRPr="005B5AC5">
        <w:rPr>
          <w:rFonts w:asciiTheme="minorHAnsi" w:hAnsiTheme="minorHAnsi" w:cstheme="minorHAnsi"/>
          <w:sz w:val="24"/>
          <w:szCs w:val="24"/>
        </w:rPr>
        <w:t>.</w:t>
      </w:r>
    </w:p>
    <w:p w:rsidR="00F331D6" w:rsidRPr="005B5AC5" w:rsidRDefault="00F331D6" w:rsidP="00F331D6">
      <w:pPr>
        <w:pStyle w:val="a4"/>
        <w:numPr>
          <w:ilvl w:val="0"/>
          <w:numId w:val="1"/>
        </w:numPr>
        <w:tabs>
          <w:tab w:val="left" w:pos="313"/>
        </w:tabs>
        <w:ind w:left="312" w:hanging="93"/>
        <w:rPr>
          <w:rFonts w:asciiTheme="minorHAnsi" w:hAnsiTheme="minorHAnsi" w:cstheme="minorHAnsi"/>
          <w:sz w:val="24"/>
          <w:szCs w:val="24"/>
        </w:rPr>
      </w:pPr>
      <w:r w:rsidRPr="005B5AC5">
        <w:rPr>
          <w:rFonts w:asciiTheme="minorHAnsi" w:hAnsiTheme="minorHAnsi" w:cstheme="minorHAnsi"/>
          <w:sz w:val="24"/>
          <w:szCs w:val="24"/>
        </w:rPr>
        <w:t>Να διαθέτουν</w:t>
      </w:r>
      <w:r w:rsidRPr="00F331D6">
        <w:rPr>
          <w:rFonts w:ascii="Times New Roman" w:eastAsia="Times New Roman" w:hAnsi="Times New Roman" w:cs="Times New Roman"/>
          <w:sz w:val="24"/>
          <w:szCs w:val="24"/>
        </w:rPr>
        <w:t xml:space="preserve"> Πιστοποίηση Εφαρμογών Απολύμανσης</w:t>
      </w:r>
      <w:r>
        <w:rPr>
          <w:rFonts w:ascii="Times New Roman" w:eastAsia="Times New Roman" w:hAnsi="Times New Roman" w:cs="Times New Roman"/>
          <w:sz w:val="24"/>
          <w:szCs w:val="24"/>
        </w:rPr>
        <w:t>.</w:t>
      </w:r>
    </w:p>
    <w:p w:rsidR="005B5AC5" w:rsidRPr="005B5AC5" w:rsidRDefault="005B5AC5" w:rsidP="00F331D6">
      <w:pPr>
        <w:pStyle w:val="a3"/>
        <w:numPr>
          <w:ilvl w:val="0"/>
          <w:numId w:val="1"/>
        </w:numPr>
        <w:ind w:right="221"/>
        <w:jc w:val="both"/>
        <w:rPr>
          <w:rFonts w:asciiTheme="minorHAnsi" w:hAnsiTheme="minorHAnsi" w:cstheme="minorHAnsi"/>
          <w:sz w:val="24"/>
          <w:szCs w:val="24"/>
        </w:rPr>
      </w:pPr>
      <w:r w:rsidRPr="00F36F9E">
        <w:rPr>
          <w:rFonts w:ascii="Calibri" w:hAnsi="Calibri" w:cs="Calibri"/>
          <w:sz w:val="24"/>
          <w:szCs w:val="24"/>
        </w:rPr>
        <w:t>Να διαθέτ</w:t>
      </w:r>
      <w:r>
        <w:rPr>
          <w:rFonts w:ascii="Calibri" w:hAnsi="Calibri" w:cs="Calibri"/>
          <w:sz w:val="24"/>
          <w:szCs w:val="24"/>
        </w:rPr>
        <w:t>ουν</w:t>
      </w:r>
      <w:r w:rsidRPr="00F36F9E">
        <w:rPr>
          <w:rFonts w:ascii="Calibri" w:hAnsi="Calibri" w:cs="Calibri"/>
          <w:sz w:val="24"/>
          <w:szCs w:val="24"/>
        </w:rPr>
        <w:t xml:space="preserve"> ασφαλιστήριο συμβόλαιο στο οποίο να αναγράφεται ότι η ασφαλιστική κάλυψη αφορά τρίτους και την επαναφορά του περιβάλλοντος στην πρότερη κατάσταση σε περίπτωση ζημιάς, ύψους κατ΄ ελάχιστο 100.000,00 € ετησίως.</w:t>
      </w:r>
    </w:p>
    <w:p w:rsidR="00E44F67" w:rsidRDefault="00E44F67" w:rsidP="00E44F67">
      <w:pPr>
        <w:pStyle w:val="a3"/>
        <w:numPr>
          <w:ilvl w:val="0"/>
          <w:numId w:val="1"/>
        </w:numPr>
        <w:ind w:right="221"/>
        <w:jc w:val="both"/>
        <w:rPr>
          <w:rFonts w:asciiTheme="minorHAnsi" w:hAnsiTheme="minorHAnsi" w:cstheme="minorHAnsi"/>
          <w:sz w:val="24"/>
          <w:szCs w:val="24"/>
        </w:rPr>
      </w:pPr>
      <w:r w:rsidRPr="005B5AC5">
        <w:rPr>
          <w:rFonts w:asciiTheme="minorHAnsi" w:hAnsiTheme="minorHAnsi" w:cstheme="minorHAnsi"/>
          <w:sz w:val="24"/>
          <w:szCs w:val="24"/>
        </w:rPr>
        <w:t>Οι υποψήφιοι θα πρέπει να καταθέσουν τεχνική προσφορά, που θα αξιολογηθεί για την σαφήνεια, πληρότητα, τις δεσμεύσεις και τις εγγυήσεις ποιότητας.</w:t>
      </w:r>
    </w:p>
    <w:p w:rsidR="00DD1B59" w:rsidRPr="00901589" w:rsidRDefault="00DD1B59" w:rsidP="00DD1B59">
      <w:pPr>
        <w:pStyle w:val="a3"/>
        <w:spacing w:before="11"/>
        <w:rPr>
          <w:rFonts w:ascii="Calibri" w:hAnsi="Calibri" w:cs="Calibri"/>
          <w:szCs w:val="24"/>
        </w:rPr>
      </w:pPr>
    </w:p>
    <w:p w:rsidR="00DD1B59" w:rsidRPr="00901589" w:rsidRDefault="00DD1B59" w:rsidP="00DD1B59">
      <w:pPr>
        <w:shd w:val="clear" w:color="auto" w:fill="FFFFFF"/>
        <w:ind w:left="14" w:right="2" w:firstLine="706"/>
        <w:jc w:val="both"/>
        <w:rPr>
          <w:rFonts w:ascii="Calibri" w:hAnsi="Calibri" w:cs="Calibri"/>
          <w:b/>
          <w:u w:val="single"/>
        </w:rPr>
      </w:pPr>
      <w:r w:rsidRPr="00901589">
        <w:rPr>
          <w:rFonts w:ascii="Calibri" w:hAnsi="Calibri" w:cs="Calibri"/>
          <w:b/>
          <w:sz w:val="24"/>
          <w:szCs w:val="24"/>
          <w:u w:val="single"/>
        </w:rPr>
        <w:t>ΑΡΘΡΟ 5°</w:t>
      </w:r>
    </w:p>
    <w:p w:rsidR="00DD1B59" w:rsidRPr="00901589" w:rsidRDefault="00DD1B59" w:rsidP="00DD1B59">
      <w:pPr>
        <w:pStyle w:val="3"/>
        <w:rPr>
          <w:rFonts w:ascii="Calibri" w:hAnsi="Calibri" w:cs="Calibri"/>
          <w:sz w:val="24"/>
          <w:szCs w:val="24"/>
        </w:rPr>
      </w:pPr>
      <w:r w:rsidRPr="00901589">
        <w:rPr>
          <w:rFonts w:ascii="Calibri" w:eastAsia="Verdana" w:hAnsi="Calibri" w:cs="Calibri"/>
          <w:b w:val="0"/>
          <w:bCs w:val="0"/>
          <w:sz w:val="24"/>
          <w:szCs w:val="24"/>
          <w:lang w:val="el" w:eastAsia="el"/>
        </w:rPr>
        <w:t xml:space="preserve">        </w:t>
      </w:r>
      <w:r w:rsidRPr="00901589">
        <w:rPr>
          <w:rFonts w:ascii="Calibri" w:hAnsi="Calibri" w:cs="Calibri"/>
          <w:sz w:val="24"/>
          <w:szCs w:val="24"/>
        </w:rPr>
        <w:t>Υποχρεώσεις αναδόχου</w:t>
      </w:r>
    </w:p>
    <w:p w:rsidR="00DD1B59" w:rsidRPr="00901589" w:rsidRDefault="00DD1B59" w:rsidP="00DD1B59">
      <w:pPr>
        <w:pStyle w:val="a4"/>
        <w:numPr>
          <w:ilvl w:val="0"/>
          <w:numId w:val="3"/>
        </w:numPr>
        <w:spacing w:before="119" w:line="276" w:lineRule="auto"/>
        <w:ind w:left="567" w:right="18"/>
        <w:rPr>
          <w:rFonts w:ascii="Calibri" w:hAnsi="Calibri" w:cs="Calibri"/>
          <w:sz w:val="24"/>
          <w:szCs w:val="24"/>
        </w:rPr>
      </w:pPr>
      <w:r w:rsidRPr="00901589">
        <w:rPr>
          <w:rFonts w:ascii="Calibri" w:hAnsi="Calibri" w:cs="Calibri"/>
          <w:sz w:val="24"/>
          <w:szCs w:val="24"/>
        </w:rPr>
        <w:t>Ο ανάδοχος τελεί πάντοτε υπό την εποπτεία της Δ/νσης Περιβάλλοντος και Ποιότητας Ζωής ως προς τις εντολές και οδηγίες της οποίας οφείλει να</w:t>
      </w:r>
      <w:r w:rsidRPr="00901589">
        <w:rPr>
          <w:rFonts w:ascii="Calibri" w:hAnsi="Calibri" w:cs="Calibri"/>
          <w:spacing w:val="1"/>
          <w:sz w:val="24"/>
          <w:szCs w:val="24"/>
        </w:rPr>
        <w:t xml:space="preserve"> </w:t>
      </w:r>
      <w:r w:rsidRPr="00901589">
        <w:rPr>
          <w:rFonts w:ascii="Calibri" w:hAnsi="Calibri" w:cs="Calibri"/>
          <w:sz w:val="24"/>
          <w:szCs w:val="24"/>
        </w:rPr>
        <w:t>συμμορφώνεται.</w:t>
      </w:r>
    </w:p>
    <w:p w:rsidR="009423F8" w:rsidRDefault="00DD1B59" w:rsidP="006A236A">
      <w:pPr>
        <w:pStyle w:val="a4"/>
        <w:numPr>
          <w:ilvl w:val="0"/>
          <w:numId w:val="3"/>
        </w:numPr>
        <w:tabs>
          <w:tab w:val="left" w:pos="207"/>
        </w:tabs>
        <w:spacing w:before="122" w:line="276" w:lineRule="auto"/>
        <w:ind w:left="567" w:right="18"/>
        <w:rPr>
          <w:rFonts w:ascii="Calibri" w:hAnsi="Calibri" w:cs="Calibri"/>
          <w:sz w:val="24"/>
          <w:szCs w:val="24"/>
        </w:rPr>
      </w:pPr>
      <w:r w:rsidRPr="009423F8">
        <w:rPr>
          <w:rFonts w:ascii="Calibri" w:hAnsi="Calibri" w:cs="Calibri"/>
          <w:sz w:val="24"/>
          <w:szCs w:val="24"/>
        </w:rPr>
        <w:t>Ο ανάδοχος υποχρεούται να εφαρμόζει τις περί τάξεως και ασφάλειας επί ατυχημάτων αστυνομικές διατάξεις και έχει την αποκλειστική ευθύνη για οποιοδήποτε ατύχημα ή βλάβη, που θα συμβεί στον ίδιο, στο προσωπικό του ή τρίτους από ενέργειες που έχουν άμεση ή έμμεση σχέση με την εκτέλεση της εργασίας.</w:t>
      </w:r>
    </w:p>
    <w:p w:rsidR="00DD1B59" w:rsidRPr="009423F8" w:rsidRDefault="00DD1B59" w:rsidP="006A236A">
      <w:pPr>
        <w:pStyle w:val="a4"/>
        <w:numPr>
          <w:ilvl w:val="0"/>
          <w:numId w:val="3"/>
        </w:numPr>
        <w:tabs>
          <w:tab w:val="left" w:pos="207"/>
        </w:tabs>
        <w:spacing w:before="122" w:line="276" w:lineRule="auto"/>
        <w:ind w:left="567" w:right="18"/>
        <w:rPr>
          <w:rFonts w:ascii="Calibri" w:hAnsi="Calibri" w:cs="Calibri"/>
          <w:sz w:val="24"/>
          <w:szCs w:val="24"/>
        </w:rPr>
      </w:pPr>
      <w:r w:rsidRPr="009423F8">
        <w:rPr>
          <w:rFonts w:ascii="Calibri" w:hAnsi="Calibri" w:cs="Calibri"/>
          <w:sz w:val="24"/>
          <w:szCs w:val="24"/>
        </w:rPr>
        <w:t xml:space="preserve">Το πάσης φύσεως και ειδικότητας έμμισθο προσωπικό για την εκτέλεση της εργασίας </w:t>
      </w:r>
      <w:r w:rsidRPr="009423F8">
        <w:rPr>
          <w:rFonts w:ascii="Calibri" w:hAnsi="Calibri" w:cs="Calibri"/>
          <w:sz w:val="24"/>
          <w:szCs w:val="24"/>
        </w:rPr>
        <w:lastRenderedPageBreak/>
        <w:t>αμείβεται και ασφαλίζεται αποκλειστικά από τον ανάδοχο. Σημειώνεται ρητά ότι απαγορεύεται η απασχόληση ανασφάλιστου προσωπικού. Σε περίπτωση απασχόλησης αλλοδαπών θα πρέπει αυτοί να κατέχουν νόμιμη άδεια εργασίας η οποία θα θεωρείται από τις αρμόδιες</w:t>
      </w:r>
      <w:r w:rsidRPr="009423F8">
        <w:rPr>
          <w:rFonts w:ascii="Calibri" w:hAnsi="Calibri" w:cs="Calibri"/>
          <w:spacing w:val="-3"/>
          <w:sz w:val="24"/>
          <w:szCs w:val="24"/>
        </w:rPr>
        <w:t xml:space="preserve"> </w:t>
      </w:r>
      <w:r w:rsidRPr="009423F8">
        <w:rPr>
          <w:rFonts w:ascii="Calibri" w:hAnsi="Calibri" w:cs="Calibri"/>
          <w:sz w:val="24"/>
          <w:szCs w:val="24"/>
        </w:rPr>
        <w:t>υπηρεσίες.</w:t>
      </w:r>
    </w:p>
    <w:p w:rsidR="00DD1B59" w:rsidRPr="00901589" w:rsidRDefault="00DD1B59" w:rsidP="00DD1B59">
      <w:pPr>
        <w:pStyle w:val="a4"/>
        <w:numPr>
          <w:ilvl w:val="0"/>
          <w:numId w:val="3"/>
        </w:numPr>
        <w:tabs>
          <w:tab w:val="left" w:pos="207"/>
        </w:tabs>
        <w:spacing w:before="119" w:line="276" w:lineRule="auto"/>
        <w:ind w:left="567" w:right="18"/>
        <w:rPr>
          <w:rFonts w:ascii="Calibri" w:hAnsi="Calibri" w:cs="Calibri"/>
          <w:sz w:val="24"/>
          <w:szCs w:val="24"/>
        </w:rPr>
      </w:pPr>
      <w:r w:rsidRPr="00901589">
        <w:rPr>
          <w:rFonts w:ascii="Calibri" w:hAnsi="Calibri" w:cs="Calibri"/>
          <w:sz w:val="24"/>
          <w:szCs w:val="24"/>
        </w:rPr>
        <w:t>Σε περίπτωση βλάβης του μηχανολογικού εξοπλισμού ή καθοιονδήποτε τρόπο αδυναμίας εκτέλεσης εργασίας, ο ανάδοχος υποχρεούται στην άμεση αντικατάσταση του με άλλο έτσι ώστε να ολοκληρωθεί το προβλεπόμενο πρόγραμμα εργασιών χωρίς διακοπή. Η διακοπή εργασιών δεν μπορεί να υπερβεί  το χρονικό διάστημα 24 ωρών. Υποχρεούται να ειδοποιήσει άμεσα την αρμόδια υπηρεσία για την αδυναμία εκτέλεσης της προγραμματισμένης εργασίας και να ενημερώσει με ποιο τρόπο και σε πόσο χρονικό διάστημα προβλέπει να προβεί στην επανόρθωση</w:t>
      </w:r>
      <w:r w:rsidRPr="00901589">
        <w:rPr>
          <w:rFonts w:ascii="Calibri" w:hAnsi="Calibri" w:cs="Calibri"/>
          <w:spacing w:val="-1"/>
          <w:sz w:val="24"/>
          <w:szCs w:val="24"/>
        </w:rPr>
        <w:t xml:space="preserve"> </w:t>
      </w:r>
      <w:r w:rsidRPr="00901589">
        <w:rPr>
          <w:rFonts w:ascii="Calibri" w:hAnsi="Calibri" w:cs="Calibri"/>
          <w:sz w:val="24"/>
          <w:szCs w:val="24"/>
        </w:rPr>
        <w:t>της.</w:t>
      </w:r>
    </w:p>
    <w:p w:rsidR="00DD1B59" w:rsidRPr="00901589" w:rsidRDefault="00DD1B59" w:rsidP="00DD1B59">
      <w:pPr>
        <w:pStyle w:val="a4"/>
        <w:numPr>
          <w:ilvl w:val="0"/>
          <w:numId w:val="3"/>
        </w:numPr>
        <w:tabs>
          <w:tab w:val="left" w:pos="426"/>
        </w:tabs>
        <w:spacing w:before="75" w:line="276" w:lineRule="auto"/>
        <w:ind w:left="567" w:right="18"/>
        <w:rPr>
          <w:rFonts w:ascii="Calibri" w:hAnsi="Calibri" w:cs="Calibri"/>
          <w:sz w:val="24"/>
          <w:szCs w:val="24"/>
        </w:rPr>
      </w:pPr>
      <w:r w:rsidRPr="00901589">
        <w:rPr>
          <w:rFonts w:ascii="Calibri" w:hAnsi="Calibri" w:cs="Calibri"/>
          <w:sz w:val="24"/>
          <w:szCs w:val="24"/>
        </w:rPr>
        <w:tab/>
        <w:t>Ο ανάδοχος ευθύνεται απεριόριστα για τις ζημιές προς τρίτους τις οποίες θα προξενήσει κατά τις εργασίες του με την υπαιτιότητα του. Θα πρέπει να προσκομίσει εντός 15 ημερών μετά την υπογραφή της σύμβασης βεβαίωση ότι θα είναι ασφαλισμένος προς τρίτους και θα καλύπτεται για την αστική</w:t>
      </w:r>
      <w:r w:rsidRPr="00901589">
        <w:rPr>
          <w:rFonts w:ascii="Calibri" w:hAnsi="Calibri" w:cs="Calibri"/>
          <w:spacing w:val="23"/>
          <w:sz w:val="24"/>
          <w:szCs w:val="24"/>
        </w:rPr>
        <w:t xml:space="preserve"> </w:t>
      </w:r>
      <w:r w:rsidRPr="00901589">
        <w:rPr>
          <w:rFonts w:ascii="Calibri" w:hAnsi="Calibri" w:cs="Calibri"/>
          <w:sz w:val="24"/>
          <w:szCs w:val="24"/>
        </w:rPr>
        <w:t>Ευθύνη για</w:t>
      </w:r>
      <w:r w:rsidRPr="00901589">
        <w:rPr>
          <w:rFonts w:ascii="Calibri" w:hAnsi="Calibri" w:cs="Calibri"/>
          <w:szCs w:val="24"/>
        </w:rPr>
        <w:t xml:space="preserve"> </w:t>
      </w:r>
      <w:r w:rsidRPr="00901589">
        <w:rPr>
          <w:rFonts w:ascii="Calibri" w:hAnsi="Calibri" w:cs="Calibri"/>
          <w:sz w:val="24"/>
          <w:szCs w:val="24"/>
        </w:rPr>
        <w:t>ζημιές που τυχόν προκαλέσει κατά την εκτέλεση εργασιών που αφορούν το αντικείμενο της σύμβασης.</w:t>
      </w:r>
    </w:p>
    <w:p w:rsidR="00DD1B59" w:rsidRPr="00901589" w:rsidRDefault="00DD1B59" w:rsidP="00DD1B59">
      <w:pPr>
        <w:pStyle w:val="a4"/>
        <w:numPr>
          <w:ilvl w:val="0"/>
          <w:numId w:val="3"/>
        </w:numPr>
        <w:tabs>
          <w:tab w:val="left" w:pos="567"/>
        </w:tabs>
        <w:spacing w:before="121" w:line="276" w:lineRule="auto"/>
        <w:ind w:left="567" w:right="18"/>
        <w:rPr>
          <w:rFonts w:ascii="Calibri" w:hAnsi="Calibri" w:cs="Calibri"/>
          <w:sz w:val="24"/>
          <w:szCs w:val="24"/>
        </w:rPr>
      </w:pPr>
      <w:r w:rsidRPr="00901589">
        <w:rPr>
          <w:rFonts w:ascii="Calibri" w:hAnsi="Calibri" w:cs="Calibri"/>
          <w:sz w:val="24"/>
          <w:szCs w:val="24"/>
        </w:rPr>
        <w:t>Όλες οι απαραίτητες εργασίες θα γίνονται σύμφωνα με τη διαδικασία, τους όρους και τις προϋποθέσεις που προβλέπονται στις σχετικές διατάξεις της κείμενης νομοθεσίας για τη διαχείριση των μη επικίνδυνων (στερεών) αποβλήτων και θα πρέπει με πλήρη και αποκλειστική ευθύνη του αναδόχου να ληφθούν όλα τα απαραίτητα μέτρα</w:t>
      </w:r>
      <w:r w:rsidRPr="00901589">
        <w:rPr>
          <w:rFonts w:ascii="Calibri" w:hAnsi="Calibri" w:cs="Calibri"/>
          <w:spacing w:val="-2"/>
          <w:sz w:val="24"/>
          <w:szCs w:val="24"/>
        </w:rPr>
        <w:t xml:space="preserve"> </w:t>
      </w:r>
      <w:r w:rsidRPr="00901589">
        <w:rPr>
          <w:rFonts w:ascii="Calibri" w:hAnsi="Calibri" w:cs="Calibri"/>
          <w:sz w:val="24"/>
          <w:szCs w:val="24"/>
        </w:rPr>
        <w:t>ασφαλείας.</w:t>
      </w:r>
    </w:p>
    <w:p w:rsidR="00DD1B59" w:rsidRPr="00901589" w:rsidRDefault="00DD1B59" w:rsidP="00DD1B59">
      <w:pPr>
        <w:pStyle w:val="a4"/>
        <w:numPr>
          <w:ilvl w:val="0"/>
          <w:numId w:val="3"/>
        </w:numPr>
        <w:tabs>
          <w:tab w:val="left" w:pos="567"/>
        </w:tabs>
        <w:spacing w:before="115" w:line="276" w:lineRule="auto"/>
        <w:ind w:left="567" w:right="18"/>
        <w:rPr>
          <w:rFonts w:ascii="Calibri" w:hAnsi="Calibri" w:cs="Calibri"/>
          <w:sz w:val="24"/>
          <w:szCs w:val="24"/>
        </w:rPr>
      </w:pPr>
      <w:r w:rsidRPr="00901589">
        <w:rPr>
          <w:rFonts w:ascii="Calibri" w:hAnsi="Calibri" w:cs="Calibri"/>
          <w:sz w:val="24"/>
          <w:szCs w:val="24"/>
        </w:rPr>
        <w:t>Ο ανάδοχος θα πρέπει να διαθέτει τον εξοπλισμό και την τεχνογνωσία για την εκτέλεση της εργασίας. Ο μηχανολογικός εξοπλισμός που θα χρησιμοποιηθεί θα πρέπει να είναι εφοδιασμένος με τις νόμιμες άδειες (άδεια χρήσης μηχανήματος κ.α.) και</w:t>
      </w:r>
      <w:r w:rsidRPr="00901589">
        <w:rPr>
          <w:rFonts w:ascii="Calibri" w:hAnsi="Calibri" w:cs="Calibri"/>
          <w:spacing w:val="1"/>
          <w:sz w:val="24"/>
          <w:szCs w:val="24"/>
        </w:rPr>
        <w:t xml:space="preserve"> </w:t>
      </w:r>
      <w:r w:rsidRPr="00901589">
        <w:rPr>
          <w:rFonts w:ascii="Calibri" w:hAnsi="Calibri" w:cs="Calibri"/>
          <w:sz w:val="24"/>
          <w:szCs w:val="24"/>
        </w:rPr>
        <w:t>πιστοποιήσεις.</w:t>
      </w:r>
    </w:p>
    <w:p w:rsidR="00DD1B59" w:rsidRDefault="00DD1B59" w:rsidP="00DD1B59">
      <w:pPr>
        <w:pStyle w:val="a4"/>
        <w:numPr>
          <w:ilvl w:val="0"/>
          <w:numId w:val="3"/>
        </w:numPr>
        <w:tabs>
          <w:tab w:val="left" w:pos="567"/>
        </w:tabs>
        <w:spacing w:before="121" w:line="276" w:lineRule="auto"/>
        <w:ind w:left="567" w:right="18"/>
        <w:rPr>
          <w:rFonts w:ascii="Calibri" w:hAnsi="Calibri" w:cs="Calibri"/>
          <w:sz w:val="24"/>
          <w:szCs w:val="24"/>
        </w:rPr>
      </w:pPr>
      <w:r w:rsidRPr="00901589">
        <w:rPr>
          <w:rFonts w:ascii="Calibri" w:hAnsi="Calibri" w:cs="Calibri"/>
          <w:sz w:val="24"/>
          <w:szCs w:val="24"/>
        </w:rPr>
        <w:t xml:space="preserve">Ο εξοπλισμός του αναδόχου που θα χρησιμοποιηθεί για την εκτέλεση της εργασίας θα πρέπει να διατηρείται καθαρός. </w:t>
      </w:r>
    </w:p>
    <w:p w:rsidR="00D92DE4" w:rsidRPr="00901589" w:rsidRDefault="00D92DE4" w:rsidP="00D92DE4">
      <w:pPr>
        <w:pStyle w:val="a4"/>
        <w:numPr>
          <w:ilvl w:val="0"/>
          <w:numId w:val="3"/>
        </w:numPr>
        <w:tabs>
          <w:tab w:val="left" w:pos="567"/>
        </w:tabs>
        <w:spacing w:before="119" w:line="276" w:lineRule="auto"/>
        <w:ind w:left="567" w:right="18"/>
        <w:rPr>
          <w:rFonts w:ascii="Calibri" w:hAnsi="Calibri" w:cs="Calibri"/>
          <w:sz w:val="24"/>
          <w:szCs w:val="24"/>
        </w:rPr>
      </w:pPr>
      <w:r w:rsidRPr="00901589">
        <w:rPr>
          <w:rFonts w:ascii="Calibri" w:hAnsi="Calibri" w:cs="Calibri"/>
          <w:sz w:val="24"/>
          <w:szCs w:val="24"/>
        </w:rPr>
        <w:t>Τα οχήματα θα είναι εφοδιασμένα με τις ειδικές προβλεπόμενες άδειες και θα είναι κατάλληλα για την εκτέλεση της εργασίας σύμφωνα με τα προβλεπόμενα με τον ισχύοντα Κ.Ο.Κ και τις υγειονομικές</w:t>
      </w:r>
      <w:r w:rsidRPr="00901589">
        <w:rPr>
          <w:rFonts w:ascii="Calibri" w:hAnsi="Calibri" w:cs="Calibri"/>
          <w:spacing w:val="-8"/>
          <w:sz w:val="24"/>
          <w:szCs w:val="24"/>
        </w:rPr>
        <w:t xml:space="preserve"> </w:t>
      </w:r>
      <w:r w:rsidRPr="00901589">
        <w:rPr>
          <w:rFonts w:ascii="Calibri" w:hAnsi="Calibri" w:cs="Calibri"/>
          <w:sz w:val="24"/>
          <w:szCs w:val="24"/>
        </w:rPr>
        <w:t>διατάξεις.</w:t>
      </w:r>
    </w:p>
    <w:p w:rsidR="00D92DE4" w:rsidRPr="00901589" w:rsidRDefault="00D92DE4" w:rsidP="00D92DE4">
      <w:pPr>
        <w:pStyle w:val="a4"/>
        <w:numPr>
          <w:ilvl w:val="0"/>
          <w:numId w:val="3"/>
        </w:numPr>
        <w:tabs>
          <w:tab w:val="left" w:pos="567"/>
        </w:tabs>
        <w:spacing w:before="122" w:line="276" w:lineRule="auto"/>
        <w:ind w:left="567" w:right="18"/>
        <w:rPr>
          <w:rFonts w:ascii="Calibri" w:hAnsi="Calibri" w:cs="Calibri"/>
          <w:sz w:val="24"/>
          <w:szCs w:val="24"/>
        </w:rPr>
      </w:pPr>
      <w:r w:rsidRPr="00901589">
        <w:rPr>
          <w:rFonts w:ascii="Calibri" w:hAnsi="Calibri" w:cs="Calibri"/>
          <w:sz w:val="24"/>
          <w:szCs w:val="24"/>
        </w:rPr>
        <w:t xml:space="preserve">Οι οδηγοί θα έχουν οπωσδήποτε την ανάλογη επαγγελματική άδεια οδηγήσεως </w:t>
      </w:r>
      <w:r>
        <w:rPr>
          <w:rFonts w:ascii="Calibri" w:hAnsi="Calibri" w:cs="Calibri"/>
          <w:sz w:val="24"/>
          <w:szCs w:val="24"/>
        </w:rPr>
        <w:t>.</w:t>
      </w:r>
    </w:p>
    <w:p w:rsidR="00D92DE4" w:rsidRPr="00901589" w:rsidRDefault="00D92DE4" w:rsidP="00D92DE4">
      <w:pPr>
        <w:pStyle w:val="a4"/>
        <w:numPr>
          <w:ilvl w:val="0"/>
          <w:numId w:val="3"/>
        </w:numPr>
        <w:tabs>
          <w:tab w:val="left" w:pos="567"/>
        </w:tabs>
        <w:spacing w:before="120" w:line="276" w:lineRule="auto"/>
        <w:ind w:left="567" w:right="18"/>
        <w:rPr>
          <w:rFonts w:ascii="Calibri" w:hAnsi="Calibri" w:cs="Calibri"/>
          <w:sz w:val="24"/>
          <w:szCs w:val="24"/>
        </w:rPr>
      </w:pPr>
      <w:r w:rsidRPr="00901589">
        <w:rPr>
          <w:rFonts w:ascii="Calibri" w:hAnsi="Calibri" w:cs="Calibri"/>
          <w:sz w:val="24"/>
          <w:szCs w:val="24"/>
        </w:rPr>
        <w:t>Οι εργασίες θα γίνονται από κατάλληλα εκπαιδευμένο τεχνικό προσωπικό, υπό την επίβλεψη υπευθύνων της</w:t>
      </w:r>
      <w:r w:rsidRPr="00901589">
        <w:rPr>
          <w:rFonts w:ascii="Calibri" w:hAnsi="Calibri" w:cs="Calibri"/>
          <w:spacing w:val="-3"/>
          <w:sz w:val="24"/>
          <w:szCs w:val="24"/>
        </w:rPr>
        <w:t xml:space="preserve"> </w:t>
      </w:r>
      <w:r w:rsidRPr="00901589">
        <w:rPr>
          <w:rFonts w:ascii="Calibri" w:hAnsi="Calibri" w:cs="Calibri"/>
          <w:sz w:val="24"/>
          <w:szCs w:val="24"/>
        </w:rPr>
        <w:t>εταιρείας.</w:t>
      </w:r>
    </w:p>
    <w:p w:rsidR="00D92DE4" w:rsidRPr="00901589" w:rsidRDefault="00D92DE4" w:rsidP="00D92DE4">
      <w:pPr>
        <w:pStyle w:val="a4"/>
        <w:numPr>
          <w:ilvl w:val="0"/>
          <w:numId w:val="3"/>
        </w:numPr>
        <w:spacing w:before="120" w:line="276" w:lineRule="auto"/>
        <w:ind w:left="567" w:right="18"/>
        <w:rPr>
          <w:rFonts w:ascii="Calibri" w:hAnsi="Calibri" w:cs="Calibri"/>
          <w:sz w:val="24"/>
          <w:szCs w:val="24"/>
        </w:rPr>
      </w:pPr>
      <w:r w:rsidRPr="00901589">
        <w:rPr>
          <w:rFonts w:ascii="Calibri" w:hAnsi="Calibri" w:cs="Calibri"/>
          <w:sz w:val="24"/>
          <w:szCs w:val="24"/>
        </w:rPr>
        <w:lastRenderedPageBreak/>
        <w:t>Ο ανάδοχος υποχρεούται να συμμορφώνεται με τις ισχύουσες υγειονομικές διατάξεις και του Κ.Ο.Κ περί καθαριότητας και μεταφοράς</w:t>
      </w:r>
      <w:r w:rsidRPr="00901589">
        <w:rPr>
          <w:rFonts w:ascii="Calibri" w:hAnsi="Calibri" w:cs="Calibri"/>
          <w:spacing w:val="-9"/>
          <w:sz w:val="24"/>
          <w:szCs w:val="24"/>
        </w:rPr>
        <w:t xml:space="preserve"> </w:t>
      </w:r>
      <w:r w:rsidRPr="00901589">
        <w:rPr>
          <w:rFonts w:ascii="Calibri" w:hAnsi="Calibri" w:cs="Calibri"/>
          <w:sz w:val="24"/>
          <w:szCs w:val="24"/>
        </w:rPr>
        <w:t>απορριμμάτων.</w:t>
      </w:r>
    </w:p>
    <w:p w:rsidR="00D92DE4" w:rsidRPr="00901589" w:rsidRDefault="00D92DE4" w:rsidP="00D92DE4">
      <w:pPr>
        <w:pStyle w:val="a4"/>
        <w:numPr>
          <w:ilvl w:val="0"/>
          <w:numId w:val="3"/>
        </w:numPr>
        <w:tabs>
          <w:tab w:val="left" w:pos="567"/>
        </w:tabs>
        <w:spacing w:before="122" w:line="276" w:lineRule="auto"/>
        <w:ind w:left="567" w:right="18"/>
        <w:rPr>
          <w:rFonts w:ascii="Calibri" w:hAnsi="Calibri" w:cs="Calibri"/>
          <w:sz w:val="24"/>
          <w:szCs w:val="24"/>
        </w:rPr>
      </w:pPr>
      <w:r w:rsidRPr="00901589">
        <w:rPr>
          <w:rFonts w:ascii="Calibri" w:hAnsi="Calibri" w:cs="Calibri"/>
          <w:sz w:val="24"/>
          <w:szCs w:val="24"/>
        </w:rPr>
        <w:t xml:space="preserve">Οι συμβατικές εργασίες </w:t>
      </w:r>
      <w:r>
        <w:rPr>
          <w:rFonts w:ascii="Calibri" w:hAnsi="Calibri" w:cs="Calibri"/>
          <w:sz w:val="24"/>
          <w:szCs w:val="24"/>
        </w:rPr>
        <w:t>πλυσίματος και απολύμανσης των κάδων</w:t>
      </w:r>
      <w:r w:rsidRPr="00901589">
        <w:rPr>
          <w:rFonts w:ascii="Calibri" w:hAnsi="Calibri" w:cs="Calibri"/>
          <w:sz w:val="24"/>
          <w:szCs w:val="24"/>
        </w:rPr>
        <w:t xml:space="preserve"> απορριμμάτων θα εκτελούνται από τον Ανάδοχο με δικά του οχήματα. </w:t>
      </w:r>
    </w:p>
    <w:p w:rsidR="00D92DE4" w:rsidRPr="00E659BF" w:rsidRDefault="00D92DE4" w:rsidP="00D92DE4">
      <w:pPr>
        <w:pStyle w:val="a3"/>
        <w:widowControl/>
        <w:numPr>
          <w:ilvl w:val="0"/>
          <w:numId w:val="3"/>
        </w:numPr>
        <w:autoSpaceDE/>
        <w:autoSpaceDN/>
        <w:spacing w:before="75" w:line="276" w:lineRule="auto"/>
        <w:ind w:left="567" w:right="18"/>
        <w:jc w:val="both"/>
        <w:rPr>
          <w:rFonts w:ascii="Calibri" w:hAnsi="Calibri" w:cs="Calibri"/>
          <w:sz w:val="24"/>
          <w:szCs w:val="24"/>
        </w:rPr>
      </w:pPr>
      <w:r w:rsidRPr="00F872DE">
        <w:rPr>
          <w:rFonts w:ascii="Calibri" w:hAnsi="Calibri" w:cs="Calibri"/>
          <w:sz w:val="24"/>
          <w:szCs w:val="24"/>
        </w:rPr>
        <w:t>Στην περίπτωση έκτακτων αναγκών (λόγοι υγιεινής και ασφάλειας) και εφόσον ο Δήμος κρίνει ότι είναι απαραίτητο, ο ανάδοχος υποχρεούται να εκτελέσει το συμβατικό έργο κατά Κυριακές και Αργίες.</w:t>
      </w:r>
    </w:p>
    <w:p w:rsidR="00E659BF" w:rsidRPr="00E659BF" w:rsidRDefault="00E659BF" w:rsidP="00E659BF">
      <w:pPr>
        <w:shd w:val="clear" w:color="auto" w:fill="FFFFFF"/>
        <w:ind w:left="14" w:right="2" w:firstLine="706"/>
        <w:jc w:val="both"/>
        <w:rPr>
          <w:rFonts w:ascii="Calibri" w:hAnsi="Calibri" w:cs="Calibri"/>
          <w:b/>
          <w:sz w:val="24"/>
          <w:szCs w:val="24"/>
          <w:u w:val="single"/>
        </w:rPr>
      </w:pPr>
    </w:p>
    <w:p w:rsidR="00E659BF" w:rsidRPr="00E659BF" w:rsidRDefault="00E659BF" w:rsidP="00E659BF">
      <w:pPr>
        <w:shd w:val="clear" w:color="auto" w:fill="FFFFFF"/>
        <w:ind w:left="14" w:right="2" w:firstLine="706"/>
        <w:jc w:val="both"/>
        <w:rPr>
          <w:rFonts w:ascii="Calibri" w:hAnsi="Calibri" w:cs="Calibri"/>
          <w:b/>
          <w:sz w:val="24"/>
          <w:szCs w:val="24"/>
          <w:u w:val="single"/>
        </w:rPr>
      </w:pPr>
      <w:r w:rsidRPr="00E659BF">
        <w:rPr>
          <w:rFonts w:ascii="Calibri" w:hAnsi="Calibri" w:cs="Calibri"/>
          <w:b/>
          <w:sz w:val="24"/>
          <w:szCs w:val="24"/>
          <w:u w:val="single"/>
        </w:rPr>
        <w:t>ΑΡΘΡΟ 6°</w:t>
      </w:r>
    </w:p>
    <w:p w:rsidR="00E659BF" w:rsidRPr="00454F94" w:rsidRDefault="00E659BF" w:rsidP="00E659BF">
      <w:pPr>
        <w:shd w:val="clear" w:color="auto" w:fill="FFFFFF"/>
        <w:ind w:left="14" w:right="2" w:firstLine="706"/>
        <w:jc w:val="both"/>
        <w:rPr>
          <w:rFonts w:ascii="Calibri" w:hAnsi="Calibri" w:cs="Calibri"/>
          <w:b/>
          <w:sz w:val="10"/>
          <w:szCs w:val="24"/>
        </w:rPr>
      </w:pPr>
    </w:p>
    <w:p w:rsidR="00E659BF" w:rsidRPr="00E659BF" w:rsidRDefault="00E659BF" w:rsidP="00E659BF">
      <w:pPr>
        <w:shd w:val="clear" w:color="auto" w:fill="FFFFFF"/>
        <w:spacing w:line="276" w:lineRule="auto"/>
        <w:ind w:right="2"/>
        <w:jc w:val="both"/>
        <w:rPr>
          <w:rFonts w:ascii="Calibri" w:hAnsi="Calibri" w:cs="Calibri"/>
          <w:b/>
          <w:sz w:val="24"/>
          <w:szCs w:val="24"/>
        </w:rPr>
      </w:pPr>
      <w:r w:rsidRPr="00E659BF">
        <w:rPr>
          <w:rFonts w:ascii="Calibri" w:hAnsi="Calibri" w:cs="Calibri"/>
          <w:b/>
          <w:sz w:val="24"/>
          <w:szCs w:val="24"/>
        </w:rPr>
        <w:t xml:space="preserve">          Υποβολή προσφοράς</w:t>
      </w:r>
    </w:p>
    <w:p w:rsidR="00E659BF" w:rsidRPr="00E659BF" w:rsidRDefault="00E659BF" w:rsidP="00080A12">
      <w:pPr>
        <w:pStyle w:val="a3"/>
        <w:spacing w:line="276" w:lineRule="auto"/>
        <w:ind w:left="567" w:right="2"/>
        <w:jc w:val="both"/>
        <w:rPr>
          <w:rFonts w:ascii="Calibri" w:hAnsi="Calibri" w:cs="Calibri"/>
          <w:sz w:val="24"/>
          <w:szCs w:val="24"/>
        </w:rPr>
      </w:pPr>
      <w:r w:rsidRPr="00E659BF">
        <w:rPr>
          <w:rFonts w:ascii="Calibri" w:hAnsi="Calibri" w:cs="Calibri"/>
          <w:sz w:val="24"/>
          <w:szCs w:val="24"/>
        </w:rPr>
        <w:t>Για τη διαμόρφωση της Οικονομικής Προσφοράς, οι διαγωνιζόμενοι θα πρέπει να λάβουν υπ' όψη ότι ο ανάδοχος με δική του ευθύνη και μέριμνα αναλαμβάνει το κόστος και τα έξοδα που αφορούν:</w:t>
      </w:r>
    </w:p>
    <w:p w:rsidR="00E659BF" w:rsidRPr="00E659BF" w:rsidRDefault="00E659BF" w:rsidP="00E659BF">
      <w:pPr>
        <w:pStyle w:val="a4"/>
        <w:numPr>
          <w:ilvl w:val="1"/>
          <w:numId w:val="4"/>
        </w:numPr>
        <w:tabs>
          <w:tab w:val="left" w:pos="567"/>
        </w:tabs>
        <w:spacing w:before="1" w:line="276" w:lineRule="auto"/>
        <w:ind w:left="567" w:right="2"/>
        <w:jc w:val="left"/>
        <w:rPr>
          <w:rFonts w:ascii="Calibri" w:hAnsi="Calibri" w:cs="Calibri"/>
          <w:sz w:val="24"/>
          <w:szCs w:val="24"/>
        </w:rPr>
      </w:pPr>
      <w:r w:rsidRPr="00E659BF">
        <w:rPr>
          <w:rFonts w:ascii="Calibri" w:hAnsi="Calibri" w:cs="Calibri"/>
          <w:sz w:val="24"/>
          <w:szCs w:val="24"/>
        </w:rPr>
        <w:t>τη διάθεση του συνόλου του απαιτούμενου</w:t>
      </w:r>
      <w:r w:rsidRPr="00E659BF">
        <w:rPr>
          <w:rFonts w:ascii="Calibri" w:hAnsi="Calibri" w:cs="Calibri"/>
          <w:spacing w:val="-5"/>
          <w:sz w:val="24"/>
          <w:szCs w:val="24"/>
        </w:rPr>
        <w:t xml:space="preserve"> </w:t>
      </w:r>
      <w:r w:rsidRPr="00E659BF">
        <w:rPr>
          <w:rFonts w:ascii="Calibri" w:hAnsi="Calibri" w:cs="Calibri"/>
          <w:sz w:val="24"/>
          <w:szCs w:val="24"/>
        </w:rPr>
        <w:t>εξοπλισμού</w:t>
      </w:r>
    </w:p>
    <w:p w:rsidR="00E659BF" w:rsidRPr="00E659BF" w:rsidRDefault="00E659BF" w:rsidP="00E659BF">
      <w:pPr>
        <w:pStyle w:val="a4"/>
        <w:numPr>
          <w:ilvl w:val="1"/>
          <w:numId w:val="4"/>
        </w:numPr>
        <w:tabs>
          <w:tab w:val="left" w:pos="567"/>
        </w:tabs>
        <w:spacing w:before="1" w:line="276" w:lineRule="auto"/>
        <w:ind w:left="567" w:right="2"/>
        <w:rPr>
          <w:rFonts w:ascii="Calibri" w:hAnsi="Calibri" w:cs="Calibri"/>
          <w:sz w:val="24"/>
          <w:szCs w:val="24"/>
        </w:rPr>
      </w:pPr>
      <w:r w:rsidRPr="00E659BF">
        <w:rPr>
          <w:rFonts w:ascii="Calibri" w:hAnsi="Calibri" w:cs="Calibri"/>
          <w:sz w:val="24"/>
          <w:szCs w:val="24"/>
        </w:rPr>
        <w:t>το τακτικό service και συντήρηση του απασχολούμενου εξοπλισμού για τη διασφάλιση της άψογης λειτουργίας</w:t>
      </w:r>
      <w:r w:rsidRPr="00E659BF">
        <w:rPr>
          <w:rFonts w:ascii="Calibri" w:hAnsi="Calibri" w:cs="Calibri"/>
          <w:spacing w:val="-5"/>
          <w:sz w:val="24"/>
          <w:szCs w:val="24"/>
        </w:rPr>
        <w:t xml:space="preserve"> </w:t>
      </w:r>
      <w:r w:rsidRPr="00E659BF">
        <w:rPr>
          <w:rFonts w:ascii="Calibri" w:hAnsi="Calibri" w:cs="Calibri"/>
          <w:sz w:val="24"/>
          <w:szCs w:val="24"/>
        </w:rPr>
        <w:t>του</w:t>
      </w:r>
    </w:p>
    <w:p w:rsidR="00E659BF" w:rsidRPr="00E659BF" w:rsidRDefault="00E659BF" w:rsidP="00E659BF">
      <w:pPr>
        <w:pStyle w:val="a4"/>
        <w:numPr>
          <w:ilvl w:val="1"/>
          <w:numId w:val="4"/>
        </w:numPr>
        <w:spacing w:before="4" w:line="276" w:lineRule="auto"/>
        <w:ind w:left="567" w:right="2"/>
        <w:rPr>
          <w:rFonts w:ascii="Calibri" w:hAnsi="Calibri" w:cs="Calibri"/>
          <w:sz w:val="24"/>
          <w:szCs w:val="24"/>
        </w:rPr>
      </w:pPr>
      <w:r w:rsidRPr="00E659BF">
        <w:rPr>
          <w:rFonts w:ascii="Calibri" w:hAnsi="Calibri" w:cs="Calibri"/>
          <w:sz w:val="24"/>
          <w:szCs w:val="24"/>
        </w:rPr>
        <w:t>τη λειτουργία και κίνηση του εξοπλισμού (καύσιμα, λιπαντικά, λάστιχα, συντήρηση, κ.λ.π.)</w:t>
      </w:r>
    </w:p>
    <w:p w:rsidR="00E659BF" w:rsidRPr="00E659BF" w:rsidRDefault="00E659BF" w:rsidP="00E659BF">
      <w:pPr>
        <w:pStyle w:val="a4"/>
        <w:numPr>
          <w:ilvl w:val="1"/>
          <w:numId w:val="4"/>
        </w:numPr>
        <w:spacing w:line="276" w:lineRule="auto"/>
        <w:ind w:left="567" w:right="2"/>
        <w:rPr>
          <w:rFonts w:ascii="Calibri" w:hAnsi="Calibri" w:cs="Calibri"/>
          <w:sz w:val="24"/>
          <w:szCs w:val="24"/>
        </w:rPr>
      </w:pPr>
      <w:r w:rsidRPr="00E659BF">
        <w:rPr>
          <w:rFonts w:ascii="Calibri" w:hAnsi="Calibri" w:cs="Calibri"/>
          <w:sz w:val="24"/>
          <w:szCs w:val="24"/>
        </w:rPr>
        <w:t>την αμοιβή του άμεσα απασχολούμενου προσωπικού (μισθοδοσία και εργοδοτικές εισφορές των οδηγών, χειριστών και βοηθητικού προσωπικού) και λοιπά συναφή έξοδα με την απασχόληση</w:t>
      </w:r>
      <w:r w:rsidRPr="00E659BF">
        <w:rPr>
          <w:rFonts w:ascii="Calibri" w:hAnsi="Calibri" w:cs="Calibri"/>
          <w:spacing w:val="3"/>
          <w:sz w:val="24"/>
          <w:szCs w:val="24"/>
        </w:rPr>
        <w:t xml:space="preserve"> </w:t>
      </w:r>
      <w:r w:rsidRPr="00E659BF">
        <w:rPr>
          <w:rFonts w:ascii="Calibri" w:hAnsi="Calibri" w:cs="Calibri"/>
          <w:sz w:val="24"/>
          <w:szCs w:val="24"/>
        </w:rPr>
        <w:t>του</w:t>
      </w:r>
    </w:p>
    <w:p w:rsidR="00E659BF" w:rsidRPr="00E659BF" w:rsidRDefault="00E659BF" w:rsidP="00E659BF">
      <w:pPr>
        <w:pStyle w:val="a4"/>
        <w:numPr>
          <w:ilvl w:val="1"/>
          <w:numId w:val="4"/>
        </w:numPr>
        <w:tabs>
          <w:tab w:val="left" w:pos="567"/>
        </w:tabs>
        <w:spacing w:line="276" w:lineRule="auto"/>
        <w:ind w:left="567" w:right="2"/>
        <w:rPr>
          <w:rFonts w:ascii="Calibri" w:hAnsi="Calibri" w:cs="Calibri"/>
          <w:sz w:val="24"/>
          <w:szCs w:val="24"/>
        </w:rPr>
      </w:pPr>
      <w:r w:rsidRPr="00E659BF">
        <w:rPr>
          <w:rFonts w:ascii="Calibri" w:hAnsi="Calibri" w:cs="Calibri"/>
          <w:sz w:val="24"/>
          <w:szCs w:val="24"/>
        </w:rPr>
        <w:t>την αμοιβή και κάθε είδους αποζημιώσεις, ασφαλίσεις και έξοδα κίνησης διοικητικού και τεχνικού</w:t>
      </w:r>
      <w:r w:rsidRPr="00E659BF">
        <w:rPr>
          <w:rFonts w:ascii="Calibri" w:hAnsi="Calibri" w:cs="Calibri"/>
          <w:spacing w:val="-1"/>
          <w:sz w:val="24"/>
          <w:szCs w:val="24"/>
        </w:rPr>
        <w:t xml:space="preserve"> </w:t>
      </w:r>
      <w:r w:rsidRPr="00E659BF">
        <w:rPr>
          <w:rFonts w:ascii="Calibri" w:hAnsi="Calibri" w:cs="Calibri"/>
          <w:sz w:val="24"/>
          <w:szCs w:val="24"/>
        </w:rPr>
        <w:t>προσωπικού</w:t>
      </w:r>
    </w:p>
    <w:p w:rsidR="00E659BF" w:rsidRPr="00E659BF" w:rsidRDefault="00E659BF" w:rsidP="00E659BF">
      <w:pPr>
        <w:pStyle w:val="a4"/>
        <w:numPr>
          <w:ilvl w:val="1"/>
          <w:numId w:val="4"/>
        </w:numPr>
        <w:tabs>
          <w:tab w:val="left" w:pos="567"/>
        </w:tabs>
        <w:spacing w:line="276" w:lineRule="auto"/>
        <w:ind w:left="567" w:right="2"/>
        <w:jc w:val="left"/>
        <w:rPr>
          <w:rFonts w:ascii="Calibri" w:hAnsi="Calibri" w:cs="Calibri"/>
          <w:sz w:val="24"/>
          <w:szCs w:val="24"/>
        </w:rPr>
      </w:pPr>
      <w:r w:rsidRPr="00E659BF">
        <w:rPr>
          <w:rFonts w:ascii="Calibri" w:hAnsi="Calibri" w:cs="Calibri"/>
          <w:sz w:val="24"/>
          <w:szCs w:val="24"/>
        </w:rPr>
        <w:t>τις δαπάνες ιατρικής περίθαλψης του</w:t>
      </w:r>
      <w:r w:rsidRPr="00E659BF">
        <w:rPr>
          <w:rFonts w:ascii="Calibri" w:hAnsi="Calibri" w:cs="Calibri"/>
          <w:spacing w:val="-11"/>
          <w:sz w:val="24"/>
          <w:szCs w:val="24"/>
        </w:rPr>
        <w:t xml:space="preserve"> </w:t>
      </w:r>
      <w:r w:rsidRPr="00E659BF">
        <w:rPr>
          <w:rFonts w:ascii="Calibri" w:hAnsi="Calibri" w:cs="Calibri"/>
          <w:sz w:val="24"/>
          <w:szCs w:val="24"/>
        </w:rPr>
        <w:t>προσωπικού</w:t>
      </w:r>
    </w:p>
    <w:p w:rsidR="00E659BF" w:rsidRPr="00E659BF" w:rsidRDefault="00E659BF" w:rsidP="00E659BF">
      <w:pPr>
        <w:pStyle w:val="a4"/>
        <w:numPr>
          <w:ilvl w:val="1"/>
          <w:numId w:val="4"/>
        </w:numPr>
        <w:tabs>
          <w:tab w:val="left" w:pos="567"/>
        </w:tabs>
        <w:spacing w:before="2" w:line="276" w:lineRule="auto"/>
        <w:ind w:left="567" w:right="2"/>
        <w:rPr>
          <w:rFonts w:ascii="Calibri" w:hAnsi="Calibri" w:cs="Calibri"/>
          <w:sz w:val="24"/>
          <w:szCs w:val="24"/>
        </w:rPr>
      </w:pPr>
      <w:r w:rsidRPr="00E659BF">
        <w:rPr>
          <w:rFonts w:ascii="Calibri" w:hAnsi="Calibri" w:cs="Calibri"/>
          <w:sz w:val="24"/>
          <w:szCs w:val="24"/>
        </w:rPr>
        <w:t>την ασφάλιση ή αποζημίωση ατυχημάτων του προσωπικού καθώς επίσης και κάθε φύσης αποζημίωση προς τρίτους, κάθε είδους τέλη και φόρους οχημάτων (Κ.Τ.Ε.Ο, Κ.Ε.Κ, τέλη κυκλοφορίας,</w:t>
      </w:r>
      <w:r w:rsidRPr="00E659BF">
        <w:rPr>
          <w:rFonts w:ascii="Calibri" w:hAnsi="Calibri" w:cs="Calibri"/>
          <w:spacing w:val="-9"/>
          <w:sz w:val="24"/>
          <w:szCs w:val="24"/>
        </w:rPr>
        <w:t xml:space="preserve"> </w:t>
      </w:r>
      <w:r w:rsidRPr="00E659BF">
        <w:rPr>
          <w:rFonts w:ascii="Calibri" w:hAnsi="Calibri" w:cs="Calibri"/>
          <w:sz w:val="24"/>
          <w:szCs w:val="24"/>
        </w:rPr>
        <w:t>κ.λ.π.)</w:t>
      </w:r>
    </w:p>
    <w:p w:rsidR="00E659BF" w:rsidRPr="00E659BF" w:rsidRDefault="00E659BF" w:rsidP="00E659BF">
      <w:pPr>
        <w:pStyle w:val="a4"/>
        <w:numPr>
          <w:ilvl w:val="1"/>
          <w:numId w:val="4"/>
        </w:numPr>
        <w:spacing w:before="4" w:line="276" w:lineRule="auto"/>
        <w:ind w:left="567" w:right="2"/>
        <w:jc w:val="left"/>
        <w:rPr>
          <w:rFonts w:ascii="Calibri" w:hAnsi="Calibri" w:cs="Calibri"/>
          <w:sz w:val="24"/>
          <w:szCs w:val="24"/>
        </w:rPr>
      </w:pPr>
      <w:r w:rsidRPr="00E659BF">
        <w:rPr>
          <w:rFonts w:ascii="Calibri" w:hAnsi="Calibri" w:cs="Calibri"/>
          <w:sz w:val="24"/>
          <w:szCs w:val="24"/>
        </w:rPr>
        <w:t>την τεχνική υποστήριξη, εποπτεία εκτέλεσης του έργου</w:t>
      </w:r>
      <w:r w:rsidRPr="00E659BF">
        <w:rPr>
          <w:rFonts w:ascii="Calibri" w:hAnsi="Calibri" w:cs="Calibri"/>
          <w:spacing w:val="-7"/>
          <w:sz w:val="24"/>
          <w:szCs w:val="24"/>
        </w:rPr>
        <w:t xml:space="preserve"> </w:t>
      </w:r>
      <w:r w:rsidRPr="00E659BF">
        <w:rPr>
          <w:rFonts w:ascii="Calibri" w:hAnsi="Calibri" w:cs="Calibri"/>
          <w:sz w:val="24"/>
          <w:szCs w:val="24"/>
        </w:rPr>
        <w:t>κλπ.</w:t>
      </w:r>
    </w:p>
    <w:p w:rsidR="00454F94" w:rsidRDefault="00454F94" w:rsidP="00E659BF">
      <w:pPr>
        <w:shd w:val="clear" w:color="auto" w:fill="FFFFFF"/>
        <w:ind w:left="14" w:right="2" w:firstLine="706"/>
        <w:jc w:val="both"/>
        <w:rPr>
          <w:rFonts w:ascii="Calibri" w:hAnsi="Calibri" w:cs="Calibri"/>
          <w:b/>
          <w:sz w:val="24"/>
          <w:szCs w:val="24"/>
          <w:u w:val="single"/>
        </w:rPr>
      </w:pPr>
    </w:p>
    <w:p w:rsidR="00E659BF" w:rsidRPr="00E659BF" w:rsidRDefault="00E659BF" w:rsidP="00E659BF">
      <w:pPr>
        <w:shd w:val="clear" w:color="auto" w:fill="FFFFFF"/>
        <w:ind w:left="14" w:right="2" w:firstLine="706"/>
        <w:jc w:val="both"/>
        <w:rPr>
          <w:rFonts w:ascii="Calibri" w:hAnsi="Calibri" w:cs="Calibri"/>
          <w:b/>
          <w:sz w:val="24"/>
          <w:szCs w:val="24"/>
          <w:u w:val="single"/>
        </w:rPr>
      </w:pPr>
      <w:r w:rsidRPr="00E659BF">
        <w:rPr>
          <w:rFonts w:ascii="Calibri" w:hAnsi="Calibri" w:cs="Calibri"/>
          <w:b/>
          <w:sz w:val="24"/>
          <w:szCs w:val="24"/>
          <w:u w:val="single"/>
        </w:rPr>
        <w:t xml:space="preserve"> ΑΡΘΡΟ 7°</w:t>
      </w:r>
    </w:p>
    <w:p w:rsidR="00E659BF" w:rsidRPr="00454F94" w:rsidRDefault="00E659BF" w:rsidP="00E659BF">
      <w:pPr>
        <w:pStyle w:val="a3"/>
        <w:ind w:left="960" w:right="1383" w:firstLine="350"/>
        <w:rPr>
          <w:rFonts w:ascii="Calibri" w:hAnsi="Calibri" w:cs="Calibri"/>
          <w:sz w:val="12"/>
          <w:szCs w:val="24"/>
        </w:rPr>
      </w:pPr>
    </w:p>
    <w:p w:rsidR="00E659BF" w:rsidRPr="00E659BF" w:rsidRDefault="00E659BF" w:rsidP="00080A12">
      <w:pPr>
        <w:pStyle w:val="a3"/>
        <w:spacing w:line="276" w:lineRule="auto"/>
        <w:ind w:left="284" w:right="2" w:firstLine="436"/>
        <w:jc w:val="both"/>
        <w:rPr>
          <w:rFonts w:ascii="Calibri" w:hAnsi="Calibri" w:cs="Calibri"/>
          <w:sz w:val="24"/>
          <w:szCs w:val="24"/>
        </w:rPr>
      </w:pPr>
      <w:r w:rsidRPr="00E659BF">
        <w:rPr>
          <w:rFonts w:ascii="Calibri" w:hAnsi="Calibri" w:cs="Calibri"/>
          <w:sz w:val="24"/>
          <w:szCs w:val="24"/>
        </w:rPr>
        <w:t>Μετά την απόφαση για την ανάθεση της υπηρεσίας, ο ανάδοχος υποχρεούται να προσέλθει στο Δημοτικό Κατάστημα εντός είκοσι (20) ημερών από την κοινοποίηση σχετικής έγγραφης ειδικής πρόσκλησης, για την υπογραφή της σύμβασης.</w:t>
      </w:r>
    </w:p>
    <w:p w:rsidR="00E659BF" w:rsidRPr="00E659BF" w:rsidRDefault="00E659BF" w:rsidP="00080A12">
      <w:pPr>
        <w:pStyle w:val="a3"/>
        <w:spacing w:line="276" w:lineRule="auto"/>
        <w:ind w:left="284" w:right="2" w:firstLine="436"/>
        <w:jc w:val="both"/>
        <w:rPr>
          <w:rFonts w:ascii="Calibri" w:hAnsi="Calibri" w:cs="Calibri"/>
          <w:sz w:val="24"/>
          <w:szCs w:val="24"/>
        </w:rPr>
      </w:pPr>
      <w:r w:rsidRPr="00E659BF">
        <w:rPr>
          <w:rFonts w:ascii="Calibri" w:hAnsi="Calibri" w:cs="Calibri"/>
          <w:sz w:val="24"/>
          <w:szCs w:val="24"/>
        </w:rPr>
        <w:t xml:space="preserve">Εάν ο ανάδοχος δεν προσέλθει να υπογράψει το συμφωνητικό, μέσα στην προθεσμία που ορίζεται από την ειδική πρόσκληση, κηρύσσεται έκπτωτος και η κατακύρωση γίνεται στον προσφέροντα που υπέβαλε την αμέσως επόμενη πλέον συμφέρουσα από οικονομική </w:t>
      </w:r>
      <w:r w:rsidRPr="00E659BF">
        <w:rPr>
          <w:rFonts w:ascii="Calibri" w:hAnsi="Calibri" w:cs="Calibri"/>
          <w:sz w:val="24"/>
          <w:szCs w:val="24"/>
        </w:rPr>
        <w:lastRenderedPageBreak/>
        <w:t>άποψη προσφορά. Αν κανένας από τους προσφέροντες δεν προσέλθει για την υπογραφή του συμφωνητικού, η διαδικασία ματαιώνεται (παρ.2, άρθρο 106 του Ν4412/2016).</w:t>
      </w:r>
    </w:p>
    <w:p w:rsidR="00E659BF" w:rsidRPr="00E659BF" w:rsidRDefault="00E659BF" w:rsidP="00080A12">
      <w:pPr>
        <w:pStyle w:val="a3"/>
        <w:spacing w:line="276" w:lineRule="auto"/>
        <w:ind w:left="284" w:right="2" w:firstLine="436"/>
        <w:jc w:val="both"/>
        <w:rPr>
          <w:rFonts w:ascii="Calibri" w:hAnsi="Calibri" w:cs="Calibri"/>
          <w:sz w:val="24"/>
          <w:szCs w:val="24"/>
        </w:rPr>
      </w:pPr>
      <w:r w:rsidRPr="00E659BF">
        <w:rPr>
          <w:rFonts w:ascii="Calibri" w:hAnsi="Calibri" w:cs="Calibri"/>
          <w:sz w:val="24"/>
          <w:szCs w:val="24"/>
        </w:rPr>
        <w:t>Ματαίωση της διαδικασίας σύναψης δημόσιας σύμβασης μπορεί να λάβει χώρα με ειδικώς αιτιολογημένη απόφαση της αναθέτουσας αρχής, μετά από γνώμη του αρμόδιου οργάνου αν η επιλέγουσα προσφορά κριθεί ως μη συμφέρουσα από οικονομική άποψη και στις περιπτώσεις της παραγράφου 2 του άρθρου 106 του Ν4412/2016.</w:t>
      </w:r>
    </w:p>
    <w:p w:rsidR="00E659BF" w:rsidRPr="00E659BF" w:rsidRDefault="00E659BF" w:rsidP="00080A12">
      <w:pPr>
        <w:pStyle w:val="a3"/>
        <w:spacing w:line="276" w:lineRule="auto"/>
        <w:ind w:left="284" w:right="2" w:firstLine="436"/>
        <w:jc w:val="both"/>
        <w:rPr>
          <w:rFonts w:ascii="Calibri" w:hAnsi="Calibri" w:cs="Calibri"/>
          <w:sz w:val="24"/>
          <w:szCs w:val="24"/>
        </w:rPr>
      </w:pPr>
      <w:r w:rsidRPr="00E659BF">
        <w:rPr>
          <w:rFonts w:ascii="Calibri" w:hAnsi="Calibri" w:cs="Calibri"/>
          <w:sz w:val="24"/>
          <w:szCs w:val="24"/>
        </w:rPr>
        <w:t>Η αναθέτουσα αρχή διατηρεί το δικαίωμα μετά από γνώμη του αρμόδιου οργάνου, να αποφασίσει, παράλληλα με την ματαίωση της διαδικασίας σύναψης και την επανάληψη οποιαδήποτε φάσης της διαδικασίας σύναψης, με τροποποίηση ή μη των όρων της .</w:t>
      </w:r>
    </w:p>
    <w:p w:rsidR="00E659BF" w:rsidRPr="00E659BF" w:rsidRDefault="00E659BF" w:rsidP="00E659BF">
      <w:pPr>
        <w:pStyle w:val="a3"/>
        <w:spacing w:before="1"/>
        <w:ind w:left="284" w:right="2"/>
        <w:rPr>
          <w:rFonts w:ascii="Calibri" w:hAnsi="Calibri" w:cs="Calibri"/>
          <w:sz w:val="24"/>
          <w:szCs w:val="24"/>
        </w:rPr>
      </w:pPr>
    </w:p>
    <w:p w:rsidR="00E659BF" w:rsidRPr="00E659BF" w:rsidRDefault="00E659BF" w:rsidP="00E659BF">
      <w:pPr>
        <w:pStyle w:val="3"/>
        <w:spacing w:line="276" w:lineRule="auto"/>
        <w:ind w:firstLine="720"/>
        <w:jc w:val="both"/>
        <w:rPr>
          <w:rFonts w:ascii="Calibri" w:hAnsi="Calibri" w:cs="Calibri"/>
          <w:sz w:val="24"/>
          <w:szCs w:val="24"/>
        </w:rPr>
      </w:pPr>
      <w:r w:rsidRPr="00E659BF">
        <w:rPr>
          <w:rFonts w:ascii="Calibri" w:hAnsi="Calibri" w:cs="Calibri"/>
          <w:sz w:val="24"/>
          <w:szCs w:val="24"/>
          <w:u w:val="single"/>
        </w:rPr>
        <w:t>ΑΡΘΡΟ 8°</w:t>
      </w:r>
    </w:p>
    <w:p w:rsidR="00E659BF" w:rsidRPr="00E659BF" w:rsidRDefault="00E659BF" w:rsidP="00E659BF">
      <w:pPr>
        <w:spacing w:line="276" w:lineRule="auto"/>
        <w:ind w:left="960"/>
        <w:jc w:val="both"/>
        <w:rPr>
          <w:rFonts w:ascii="Calibri" w:hAnsi="Calibri" w:cs="Calibri"/>
          <w:b/>
          <w:sz w:val="24"/>
          <w:szCs w:val="24"/>
        </w:rPr>
      </w:pPr>
      <w:r w:rsidRPr="00E659BF">
        <w:rPr>
          <w:rFonts w:ascii="Calibri" w:hAnsi="Calibri" w:cs="Calibri"/>
          <w:b/>
          <w:sz w:val="24"/>
          <w:szCs w:val="24"/>
        </w:rPr>
        <w:t>Ασυνήθιστα χαμηλές προσφορές</w:t>
      </w:r>
    </w:p>
    <w:p w:rsidR="00E659BF" w:rsidRPr="00E659BF" w:rsidRDefault="00E659BF" w:rsidP="00B976C7">
      <w:pPr>
        <w:pStyle w:val="a3"/>
        <w:spacing w:line="276" w:lineRule="auto"/>
        <w:ind w:left="284" w:right="2" w:firstLine="676"/>
        <w:jc w:val="both"/>
        <w:rPr>
          <w:rFonts w:ascii="Calibri" w:hAnsi="Calibri" w:cs="Calibri"/>
          <w:sz w:val="24"/>
          <w:szCs w:val="24"/>
        </w:rPr>
      </w:pPr>
      <w:r w:rsidRPr="00E659BF">
        <w:rPr>
          <w:rFonts w:ascii="Calibri" w:hAnsi="Calibri" w:cs="Calibri"/>
          <w:sz w:val="24"/>
          <w:szCs w:val="24"/>
        </w:rPr>
        <w:t>Όταν οι προσφορές φαίνονται ασυνήθιστα χαμηλές, ο Δήμος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του Δήμου.</w:t>
      </w:r>
    </w:p>
    <w:p w:rsidR="00E659BF" w:rsidRPr="00E659BF" w:rsidRDefault="00E659BF" w:rsidP="00B976C7">
      <w:pPr>
        <w:pStyle w:val="a3"/>
        <w:spacing w:before="2" w:line="276" w:lineRule="auto"/>
        <w:ind w:left="284" w:right="2" w:firstLine="676"/>
        <w:jc w:val="both"/>
        <w:rPr>
          <w:rFonts w:ascii="Calibri" w:hAnsi="Calibri" w:cs="Calibri"/>
          <w:sz w:val="24"/>
          <w:szCs w:val="24"/>
        </w:rPr>
      </w:pPr>
      <w:r w:rsidRPr="00E659BF">
        <w:rPr>
          <w:rFonts w:ascii="Calibri" w:hAnsi="Calibri" w:cs="Calibri"/>
          <w:sz w:val="24"/>
          <w:szCs w:val="24"/>
        </w:rPr>
        <w:t>Η αναθέτουσα αρχή αξιολογεί τις παρεχόμενες πληροφορίες, σε συνεννόηση με τον προσφέροντα. Μπορεί να απορρίψει την προσφορά μόνο εάν τα παρεχόμενα στοιχεία δεν εξηγούν κατά τρόπο ικανοποιητικό το χαμηλό επίπεδο της τιμής ή του κόστους που προτείνεται, λαμβάνοντας υπόψη τα στοιχεία που αναφέρονται στην παρ.2 του άρθρου 88 του Ν4412/2016. Η αναθέτουσα αρχή απορρίπτει την προσφορά εάν διαπιστώσει ότι η προσφορά είναι ασυνήθιστα χαμηλή, διότι δεν συμμορφώνεται με τις ισχύουσες υποχρεώσεις της παρ.2 άρθρου 18 του Ν4412/2016.</w:t>
      </w:r>
    </w:p>
    <w:p w:rsidR="00E659BF" w:rsidRPr="00E659BF" w:rsidRDefault="00E659BF" w:rsidP="00E659BF">
      <w:pPr>
        <w:pStyle w:val="3"/>
        <w:spacing w:line="276" w:lineRule="auto"/>
        <w:ind w:firstLine="720"/>
        <w:jc w:val="both"/>
        <w:rPr>
          <w:rFonts w:ascii="Calibri" w:hAnsi="Calibri" w:cs="Calibri"/>
          <w:sz w:val="24"/>
          <w:szCs w:val="24"/>
        </w:rPr>
      </w:pPr>
      <w:r w:rsidRPr="00E659BF">
        <w:rPr>
          <w:rFonts w:ascii="Calibri" w:hAnsi="Calibri" w:cs="Calibri"/>
          <w:sz w:val="24"/>
          <w:szCs w:val="24"/>
          <w:u w:val="single"/>
        </w:rPr>
        <w:t>ΑΡΘΡΟ 9°</w:t>
      </w:r>
    </w:p>
    <w:p w:rsidR="00E659BF" w:rsidRPr="00E659BF" w:rsidRDefault="00E659BF" w:rsidP="00E659BF">
      <w:pPr>
        <w:spacing w:line="276" w:lineRule="auto"/>
        <w:ind w:firstLine="720"/>
        <w:rPr>
          <w:rFonts w:ascii="Calibri" w:hAnsi="Calibri" w:cs="Calibri"/>
          <w:b/>
          <w:sz w:val="24"/>
          <w:szCs w:val="24"/>
        </w:rPr>
      </w:pPr>
      <w:r w:rsidRPr="00E659BF">
        <w:rPr>
          <w:rFonts w:ascii="Calibri" w:hAnsi="Calibri" w:cs="Calibri"/>
          <w:b/>
          <w:sz w:val="24"/>
          <w:szCs w:val="24"/>
        </w:rPr>
        <w:t>Προθεσμία παράδοσης - ποινικές ρήτρες</w:t>
      </w:r>
    </w:p>
    <w:p w:rsidR="00E659BF" w:rsidRPr="00E659BF" w:rsidRDefault="00E659BF" w:rsidP="0060495D">
      <w:pPr>
        <w:pStyle w:val="a3"/>
        <w:spacing w:before="3" w:line="276" w:lineRule="auto"/>
        <w:ind w:right="2" w:firstLine="720"/>
        <w:jc w:val="both"/>
        <w:rPr>
          <w:rFonts w:ascii="Calibri" w:hAnsi="Calibri" w:cs="Calibri"/>
          <w:sz w:val="24"/>
          <w:szCs w:val="24"/>
        </w:rPr>
      </w:pPr>
      <w:r w:rsidRPr="00E659BF">
        <w:rPr>
          <w:rFonts w:ascii="Calibri" w:hAnsi="Calibri" w:cs="Calibri"/>
          <w:sz w:val="24"/>
          <w:szCs w:val="24"/>
        </w:rPr>
        <w:t>Η επιβολή ποινικών ρητρών ισχύει όπως ορίζεται στο άρθρο 218 του Ν4412/2016. Η επιβολή ποινικών ρητρών δεν στερεί από την αναθέτουσα αρχή το δικαίωμα να κηρύξει τον ανάδοχο έκπτωτο.</w:t>
      </w:r>
    </w:p>
    <w:p w:rsidR="00E659BF" w:rsidRPr="00E659BF" w:rsidRDefault="00E659BF" w:rsidP="0060495D">
      <w:pPr>
        <w:pStyle w:val="a3"/>
        <w:spacing w:line="276" w:lineRule="auto"/>
        <w:ind w:right="2" w:firstLine="720"/>
        <w:jc w:val="both"/>
        <w:rPr>
          <w:rFonts w:ascii="Calibri" w:hAnsi="Calibri" w:cs="Calibri"/>
          <w:sz w:val="24"/>
          <w:szCs w:val="24"/>
        </w:rPr>
      </w:pPr>
      <w:r w:rsidRPr="00E659BF">
        <w:rPr>
          <w:rFonts w:ascii="Calibri" w:hAnsi="Calibri" w:cs="Calibri"/>
          <w:sz w:val="24"/>
          <w:szCs w:val="24"/>
        </w:rPr>
        <w:t>Οι ποινικές ρήτρες υπολογίζονται ως εξής:</w:t>
      </w:r>
    </w:p>
    <w:p w:rsidR="00E659BF" w:rsidRPr="00E659BF" w:rsidRDefault="00E659BF" w:rsidP="0060495D">
      <w:pPr>
        <w:pStyle w:val="a3"/>
        <w:spacing w:line="276" w:lineRule="auto"/>
        <w:ind w:right="2"/>
        <w:jc w:val="both"/>
        <w:rPr>
          <w:rFonts w:ascii="Calibri" w:hAnsi="Calibri" w:cs="Calibri"/>
          <w:sz w:val="24"/>
          <w:szCs w:val="24"/>
        </w:rPr>
      </w:pPr>
      <w:r w:rsidRPr="00E659BF">
        <w:rPr>
          <w:rFonts w:ascii="Calibri" w:hAnsi="Calibri" w:cs="Calibri"/>
          <w:sz w:val="24"/>
          <w:szCs w:val="24"/>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 ενδιάμεσων προθεσμιών της αντίστοιχης προθεσμίας επιβάλλεται ποινική ρήτρα 2,5 % επί της συμβατικής αξίας χωρίς ΦΠΑ των υπηρεσιών που παρασχέθηκαν εκπρόθεσμα.</w:t>
      </w:r>
    </w:p>
    <w:p w:rsidR="00E659BF" w:rsidRPr="00E659BF" w:rsidRDefault="00E659BF" w:rsidP="0060495D">
      <w:pPr>
        <w:pStyle w:val="a3"/>
        <w:spacing w:line="276" w:lineRule="auto"/>
        <w:ind w:right="2"/>
        <w:jc w:val="both"/>
        <w:rPr>
          <w:rFonts w:ascii="Calibri" w:hAnsi="Calibri" w:cs="Calibri"/>
          <w:sz w:val="24"/>
          <w:szCs w:val="24"/>
        </w:rPr>
      </w:pPr>
      <w:r w:rsidRPr="00E659BF">
        <w:rPr>
          <w:rFonts w:ascii="Calibri" w:hAnsi="Calibri" w:cs="Calibri"/>
          <w:sz w:val="24"/>
          <w:szCs w:val="24"/>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rsidR="00E659BF" w:rsidRPr="00E659BF" w:rsidRDefault="00E659BF" w:rsidP="0060495D">
      <w:pPr>
        <w:pStyle w:val="a3"/>
        <w:spacing w:line="276" w:lineRule="auto"/>
        <w:ind w:right="2"/>
        <w:jc w:val="both"/>
        <w:rPr>
          <w:rFonts w:ascii="Calibri" w:hAnsi="Calibri" w:cs="Calibri"/>
          <w:sz w:val="24"/>
          <w:szCs w:val="24"/>
        </w:rPr>
      </w:pPr>
      <w:r w:rsidRPr="00E659BF">
        <w:rPr>
          <w:rFonts w:ascii="Calibri" w:hAnsi="Calibri" w:cs="Calibri"/>
          <w:sz w:val="24"/>
          <w:szCs w:val="24"/>
        </w:rPr>
        <w:lastRenderedPageBreak/>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rsidR="00E659BF" w:rsidRPr="00E659BF" w:rsidRDefault="00E659BF" w:rsidP="0060495D">
      <w:pPr>
        <w:pStyle w:val="a3"/>
        <w:spacing w:line="276" w:lineRule="auto"/>
        <w:ind w:right="2" w:firstLine="720"/>
        <w:jc w:val="both"/>
        <w:rPr>
          <w:rFonts w:ascii="Calibri" w:hAnsi="Calibri" w:cs="Calibri"/>
          <w:sz w:val="24"/>
          <w:szCs w:val="24"/>
        </w:rPr>
      </w:pPr>
      <w:r w:rsidRPr="00E659BF">
        <w:rPr>
          <w:rFonts w:ascii="Calibri" w:hAnsi="Calibri" w:cs="Calibri"/>
          <w:sz w:val="24"/>
          <w:szCs w:val="24"/>
        </w:rPr>
        <w:t>Το ποσό των ποινικών ρητρών αφαιρείται/συμψηφίζεται από/με την αμοιβή του αναδόχου.</w:t>
      </w:r>
    </w:p>
    <w:p w:rsidR="00E659BF" w:rsidRPr="00E659BF" w:rsidRDefault="00E659BF" w:rsidP="0060495D">
      <w:pPr>
        <w:pStyle w:val="a3"/>
        <w:spacing w:line="276" w:lineRule="auto"/>
        <w:ind w:right="2" w:firstLine="720"/>
        <w:jc w:val="both"/>
        <w:rPr>
          <w:rFonts w:ascii="Calibri" w:hAnsi="Calibri" w:cs="Calibri"/>
          <w:sz w:val="24"/>
          <w:szCs w:val="24"/>
        </w:rPr>
      </w:pPr>
      <w:r w:rsidRPr="00E659BF">
        <w:rPr>
          <w:rFonts w:ascii="Calibri" w:hAnsi="Calibri" w:cs="Calibri"/>
          <w:sz w:val="24"/>
          <w:szCs w:val="24"/>
        </w:rPr>
        <w:t>Η επιβολή των ποινικών ρητρών δεν στερεί από την αναθέτουσα αρχή το δικαίωμα να κηρύξει τον ανάδοχο έκπτωτο.</w:t>
      </w:r>
    </w:p>
    <w:p w:rsidR="00E659BF" w:rsidRPr="00E659BF" w:rsidRDefault="00E659BF" w:rsidP="00E659BF">
      <w:pPr>
        <w:pStyle w:val="3"/>
        <w:spacing w:line="276" w:lineRule="auto"/>
        <w:ind w:firstLine="720"/>
        <w:jc w:val="both"/>
        <w:rPr>
          <w:rFonts w:ascii="Calibri" w:hAnsi="Calibri" w:cs="Calibri"/>
          <w:sz w:val="24"/>
          <w:szCs w:val="24"/>
        </w:rPr>
      </w:pPr>
      <w:r w:rsidRPr="00E659BF">
        <w:rPr>
          <w:rFonts w:ascii="Calibri" w:hAnsi="Calibri" w:cs="Calibri"/>
          <w:sz w:val="24"/>
          <w:szCs w:val="24"/>
          <w:u w:val="single"/>
        </w:rPr>
        <w:t>ΑΡΘΡΟ 10°</w:t>
      </w:r>
    </w:p>
    <w:p w:rsidR="00E659BF" w:rsidRPr="00E659BF" w:rsidRDefault="00E659BF" w:rsidP="00E500BE">
      <w:pPr>
        <w:spacing w:line="276" w:lineRule="auto"/>
        <w:ind w:firstLine="720"/>
        <w:jc w:val="both"/>
        <w:rPr>
          <w:rFonts w:ascii="Calibri" w:hAnsi="Calibri" w:cs="Calibri"/>
          <w:b/>
          <w:sz w:val="24"/>
          <w:szCs w:val="24"/>
        </w:rPr>
      </w:pPr>
      <w:r w:rsidRPr="00E659BF">
        <w:rPr>
          <w:rFonts w:ascii="Calibri" w:hAnsi="Calibri" w:cs="Calibri"/>
          <w:b/>
          <w:sz w:val="24"/>
          <w:szCs w:val="24"/>
        </w:rPr>
        <w:t>Ποιοτική και ποσοτική παραλαβή</w:t>
      </w:r>
    </w:p>
    <w:p w:rsidR="00E659BF" w:rsidRPr="00E659BF" w:rsidRDefault="00E659BF" w:rsidP="00E500BE">
      <w:pPr>
        <w:pStyle w:val="a3"/>
        <w:spacing w:before="2" w:line="276" w:lineRule="auto"/>
        <w:ind w:right="2" w:firstLine="720"/>
        <w:jc w:val="both"/>
        <w:rPr>
          <w:rFonts w:ascii="Calibri" w:hAnsi="Calibri" w:cs="Calibri"/>
          <w:sz w:val="24"/>
          <w:szCs w:val="24"/>
        </w:rPr>
      </w:pPr>
      <w:r w:rsidRPr="00E659BF">
        <w:rPr>
          <w:rFonts w:ascii="Calibri" w:hAnsi="Calibri" w:cs="Calibri"/>
          <w:sz w:val="24"/>
          <w:szCs w:val="24"/>
        </w:rPr>
        <w:t>Η ποιοτική και ποσοτική παραλαβή θα γίνει από Επιτροπές του Δήμου (παρ.5, άρθρο 221 του Ν4412/2016) και όπως ορίζει το άρθρο 219 και 220 του Ν 4412/2016.</w:t>
      </w:r>
    </w:p>
    <w:p w:rsidR="00E659BF" w:rsidRPr="00E659BF" w:rsidRDefault="00E659BF" w:rsidP="00E500BE">
      <w:pPr>
        <w:pStyle w:val="a3"/>
        <w:spacing w:line="276" w:lineRule="auto"/>
        <w:ind w:right="2" w:firstLine="720"/>
        <w:jc w:val="both"/>
        <w:rPr>
          <w:rFonts w:ascii="Calibri" w:hAnsi="Calibri" w:cs="Calibri"/>
          <w:sz w:val="24"/>
          <w:szCs w:val="24"/>
        </w:rPr>
      </w:pPr>
      <w:r w:rsidRPr="00E659BF">
        <w:rPr>
          <w:rFonts w:ascii="Calibri" w:hAnsi="Calibri" w:cs="Calibri"/>
          <w:sz w:val="24"/>
          <w:szCs w:val="24"/>
        </w:rPr>
        <w:t>Η παραλαβή των υπηρεσιών θα γίνει μετά από έλεγχο αυτών ως προς την ποσότητα και την ποιότητα και συμφωνία τους με τις σχετικές προδιαγραφές.</w:t>
      </w:r>
    </w:p>
    <w:p w:rsidR="00E659BF" w:rsidRPr="00E659BF" w:rsidRDefault="00E659BF" w:rsidP="00E500BE">
      <w:pPr>
        <w:pStyle w:val="a3"/>
        <w:spacing w:line="276" w:lineRule="auto"/>
        <w:ind w:right="2" w:firstLine="720"/>
        <w:jc w:val="both"/>
        <w:rPr>
          <w:rFonts w:ascii="Calibri" w:hAnsi="Calibri" w:cs="Calibri"/>
          <w:sz w:val="24"/>
          <w:szCs w:val="24"/>
        </w:rPr>
      </w:pPr>
      <w:r w:rsidRPr="00E659BF">
        <w:rPr>
          <w:rFonts w:ascii="Calibri" w:hAnsi="Calibri" w:cs="Calibri"/>
          <w:sz w:val="24"/>
          <w:szCs w:val="24"/>
        </w:rPr>
        <w:t>Η επιτροπή αφού συντάξει πρωτόκολλο παραλαβής μπορεί α) να παραλάβει την υπηρεσία, β) να παραλάβει την υπηρεσία με παρατηρήσεις λόγω αποκλίσεων από τις τεχνικές προδιαγραφές, γ) να απορρίψει την υπηρεσία.</w:t>
      </w:r>
    </w:p>
    <w:p w:rsidR="00E659BF" w:rsidRPr="00E659BF" w:rsidRDefault="00E659BF" w:rsidP="00E500BE">
      <w:pPr>
        <w:pStyle w:val="a3"/>
        <w:spacing w:line="276" w:lineRule="auto"/>
        <w:ind w:right="2" w:firstLine="720"/>
        <w:jc w:val="both"/>
        <w:rPr>
          <w:rFonts w:ascii="Calibri" w:hAnsi="Calibri" w:cs="Calibri"/>
          <w:sz w:val="24"/>
          <w:szCs w:val="24"/>
        </w:rPr>
      </w:pPr>
      <w:r w:rsidRPr="00E659BF">
        <w:rPr>
          <w:rFonts w:ascii="Calibri" w:hAnsi="Calibri" w:cs="Calibri"/>
          <w:sz w:val="24"/>
          <w:szCs w:val="24"/>
        </w:rPr>
        <w:t>Αν παραλάβει η επιτροπή την υπηρεσία με παρατηρήσεις, εφόσον κριθεί από την αρμόδια υπηρεσία που εκτελεί την σύμβαση ότι οι παρεκκλίσεις δεν επηρεάζουν την καταλληλότητα, με αιτιολογημένη απόφαση του αποφαινόμενου οργάνου, ύστερα από γνωμοδότηση του αρμόδιου οργάνου, μπορεί να εγκριθεί η παραλαβή της υπηρεσίας, με ή χωρίς έκπτωση επί της συμβατικής τιμής. Σε αντίθετη περίπτωση εφόσον κριθεί από την αρμόδια υπηρεσία που εκτελεί την σύμβαση, ότι οι παρεκκλίσεις της υπηρεσίας επηρεάζουν την καταλληλόλητά, με αιτιολογημένη απόφαση της, ύστερα από γνωμοδότηση του αρμόδιου οργάνου, η υπηρεσία μπορεί να απορριφθεί.</w:t>
      </w:r>
    </w:p>
    <w:p w:rsidR="00E659BF" w:rsidRPr="00E659BF" w:rsidRDefault="00E659BF" w:rsidP="00E500BE">
      <w:pPr>
        <w:pStyle w:val="a3"/>
        <w:spacing w:line="276" w:lineRule="auto"/>
        <w:ind w:right="2" w:firstLine="720"/>
        <w:jc w:val="both"/>
        <w:rPr>
          <w:rFonts w:ascii="Calibri" w:hAnsi="Calibri" w:cs="Calibri"/>
          <w:sz w:val="24"/>
          <w:szCs w:val="24"/>
        </w:rPr>
      </w:pPr>
      <w:r w:rsidRPr="00E659BF">
        <w:rPr>
          <w:rFonts w:ascii="Calibri" w:hAnsi="Calibri" w:cs="Calibri"/>
          <w:sz w:val="24"/>
          <w:szCs w:val="24"/>
        </w:rPr>
        <w:t xml:space="preserve">Περιπτώσεις υπηρεσιών που απορρίφθηκαν ή κρίθηκαν παραλειπτέα με έκπτωση βάση του ελέγχου που διενήργησε η πρωτοβάθμια επιτροπή παραλαβής μπορούν να παραπέμπονται για επανεξέταση από δευτεροβάθμια επιτροπή παραλαβής, ύστερα από σχετικό αίτημα του αναδόχου , μέσα σε προθεσμία 20 ημερών ή αυτεπάγγελτα από την υπηρεσία. Η δευτεροβάθμια επιτροπή παραλαβής προβαίνει εκ νέου σε όλους τους προβλεπόμενους ελέγχους και συντάσσει σχετικό πρωτόκολλο παραλαβής ή απόρριψης και ακολουθείται η διαδικασία που προβλέπεται στο άρθρο 208 του Ν4412/2016. Τα έξοδα της δευτεροβάθμιας επιτροπής παραλαβής βαρύνουν τον ανάδοχο εφόσον η υπηρεσία απορριφθεί οριστικά ή παραληφθεί με έκπτωση. Τα έξοδα αυτά καταλογίζονται με απόφαση </w:t>
      </w:r>
      <w:r w:rsidRPr="00E659BF">
        <w:rPr>
          <w:rFonts w:ascii="Calibri" w:hAnsi="Calibri" w:cs="Calibri"/>
          <w:sz w:val="24"/>
          <w:szCs w:val="24"/>
        </w:rPr>
        <w:lastRenderedPageBreak/>
        <w:t>του αρμόδιου οργάνου και εκπίπτουν από το ποσό πληρωμής του αναδόχου ή εισπράττονται με βεβαίωση μέσω του δημόσιου ταμείου.</w:t>
      </w:r>
    </w:p>
    <w:p w:rsidR="00E659BF" w:rsidRPr="00E659BF" w:rsidRDefault="00E659BF" w:rsidP="00E500BE">
      <w:pPr>
        <w:pStyle w:val="a3"/>
        <w:spacing w:before="1" w:line="276" w:lineRule="auto"/>
        <w:ind w:right="18" w:firstLine="720"/>
        <w:jc w:val="both"/>
        <w:rPr>
          <w:rFonts w:ascii="Calibri" w:hAnsi="Calibri" w:cs="Calibri"/>
          <w:sz w:val="24"/>
          <w:szCs w:val="24"/>
        </w:rPr>
      </w:pPr>
      <w:r w:rsidRPr="00E659BF">
        <w:rPr>
          <w:rFonts w:ascii="Calibri" w:hAnsi="Calibri" w:cs="Calibri"/>
          <w:sz w:val="24"/>
          <w:szCs w:val="24"/>
        </w:rPr>
        <w:t>Τα πρωτόκολλα που συντάσσονται από τις επιτροπές παραλαβής, πρωτοβάθμιες ή δευτεροβάθμιες κοινοποιούνται υποχρεωτικά και στους αναδόχους.</w:t>
      </w:r>
    </w:p>
    <w:p w:rsidR="00E659BF" w:rsidRPr="00E659BF" w:rsidRDefault="00E659BF" w:rsidP="00E659BF">
      <w:pPr>
        <w:pStyle w:val="3"/>
        <w:spacing w:line="276" w:lineRule="auto"/>
        <w:ind w:firstLine="720"/>
        <w:jc w:val="both"/>
        <w:rPr>
          <w:rFonts w:ascii="Calibri" w:hAnsi="Calibri" w:cs="Calibri"/>
          <w:sz w:val="24"/>
          <w:szCs w:val="24"/>
        </w:rPr>
      </w:pPr>
      <w:r w:rsidRPr="00E659BF">
        <w:rPr>
          <w:rFonts w:ascii="Calibri" w:hAnsi="Calibri" w:cs="Calibri"/>
          <w:sz w:val="24"/>
          <w:szCs w:val="24"/>
          <w:u w:val="single"/>
        </w:rPr>
        <w:t>ΑΡΘΡΟ 11°</w:t>
      </w:r>
    </w:p>
    <w:p w:rsidR="00E659BF" w:rsidRPr="00E659BF" w:rsidRDefault="00E659BF" w:rsidP="00E500BE">
      <w:pPr>
        <w:pStyle w:val="a3"/>
        <w:spacing w:before="10" w:line="276" w:lineRule="auto"/>
        <w:ind w:firstLine="720"/>
        <w:jc w:val="both"/>
        <w:rPr>
          <w:rFonts w:ascii="Calibri" w:hAnsi="Calibri" w:cs="Calibri"/>
          <w:sz w:val="24"/>
          <w:szCs w:val="24"/>
        </w:rPr>
      </w:pPr>
      <w:r w:rsidRPr="00E659BF">
        <w:rPr>
          <w:rFonts w:ascii="Calibri" w:hAnsi="Calibri" w:cs="Calibri"/>
          <w:sz w:val="24"/>
          <w:szCs w:val="24"/>
        </w:rPr>
        <w:t xml:space="preserve">Εφ’ όσον παρέλθει χρόνος 15 ημερών και ο ανάδοχος έχει τηρήσει </w:t>
      </w:r>
      <w:r w:rsidR="00454F94">
        <w:rPr>
          <w:rFonts w:ascii="Calibri" w:hAnsi="Calibri" w:cs="Calibri"/>
          <w:sz w:val="24"/>
          <w:szCs w:val="24"/>
        </w:rPr>
        <w:t>όλους</w:t>
      </w:r>
      <w:r w:rsidRPr="00E659BF">
        <w:rPr>
          <w:rFonts w:ascii="Calibri" w:hAnsi="Calibri" w:cs="Calibri"/>
          <w:sz w:val="24"/>
          <w:szCs w:val="24"/>
        </w:rPr>
        <w:t xml:space="preserve"> τους όρους του παρόντος, έχει ολοκληρωθεί η παραλαβή και ο ποιοτικός έλεγχος, έχουν συνταχθεί τα πρωτόκολλα από τις αρμόδιες επιτροπές, προωθείται το τιμολόγιό προς πληρωμή, άλλως προωθείται προς πληρωμή το ποσόν που προέρχεται μετά την αφαίρεση των απαιτήσεων του Δήμου (εκπρόθεσμος παράδοση, κλπ.). Η πληρωμή της αξίας των εργασιών θα γίνει με την εξόφληση του 100% της συμβατικής αξίας μετά την οριστική παραλαβή.</w:t>
      </w:r>
    </w:p>
    <w:p w:rsidR="00F872DE" w:rsidRDefault="00F872DE">
      <w:pPr>
        <w:pStyle w:val="2"/>
        <w:spacing w:line="241" w:lineRule="exact"/>
        <w:rPr>
          <w:rFonts w:asciiTheme="minorHAnsi" w:hAnsiTheme="minorHAnsi" w:cstheme="minorHAnsi"/>
          <w:sz w:val="24"/>
          <w:szCs w:val="24"/>
        </w:rPr>
      </w:pPr>
    </w:p>
    <w:p w:rsidR="003E2F44" w:rsidRPr="00875085" w:rsidRDefault="003E2F44">
      <w:pPr>
        <w:pStyle w:val="a3"/>
        <w:spacing w:before="11"/>
        <w:rPr>
          <w:rFonts w:asciiTheme="minorHAnsi" w:hAnsiTheme="minorHAnsi" w:cstheme="minorHAnsi"/>
          <w:sz w:val="24"/>
          <w:szCs w:val="24"/>
        </w:rPr>
      </w:pPr>
    </w:p>
    <w:p w:rsidR="003E2F44" w:rsidRDefault="003E2F44" w:rsidP="002B23F8">
      <w:pPr>
        <w:pStyle w:val="a3"/>
        <w:spacing w:before="6"/>
        <w:rPr>
          <w:rFonts w:asciiTheme="minorHAnsi" w:hAnsiTheme="minorHAnsi" w:cstheme="minorHAnsi"/>
          <w:sz w:val="16"/>
        </w:rPr>
      </w:pPr>
    </w:p>
    <w:p w:rsidR="00CF3314" w:rsidRPr="00C80E34" w:rsidRDefault="00CF3314" w:rsidP="00CF3314">
      <w:pPr>
        <w:pStyle w:val="a3"/>
        <w:spacing w:before="200"/>
        <w:ind w:left="220" w:right="218"/>
        <w:jc w:val="both"/>
        <w:rPr>
          <w:rFonts w:asciiTheme="minorHAnsi" w:hAnsiTheme="minorHAnsi" w:cstheme="minorHAnsi"/>
          <w:sz w:val="22"/>
          <w:szCs w:val="24"/>
        </w:rPr>
      </w:pPr>
      <w:r w:rsidRPr="00C80E34">
        <w:rPr>
          <w:rFonts w:ascii="Calibri" w:hAnsi="Calibri" w:cs="Calibri"/>
          <w:sz w:val="22"/>
          <w:szCs w:val="24"/>
        </w:rPr>
        <w:t xml:space="preserve">                                                                                                                    </w:t>
      </w:r>
      <w:r w:rsidR="00C80E34">
        <w:rPr>
          <w:rFonts w:ascii="Calibri" w:hAnsi="Calibri" w:cs="Calibri"/>
          <w:sz w:val="22"/>
          <w:szCs w:val="24"/>
        </w:rPr>
        <w:t xml:space="preserve">         </w:t>
      </w:r>
      <w:r w:rsidRPr="00C80E34">
        <w:rPr>
          <w:rFonts w:ascii="Calibri" w:hAnsi="Calibri" w:cs="Calibri"/>
          <w:sz w:val="22"/>
          <w:szCs w:val="24"/>
        </w:rPr>
        <w:t xml:space="preserve">  ΓΑΛΑΤΣΙ  0</w:t>
      </w:r>
      <w:r w:rsidR="008E021C" w:rsidRPr="00C80E34">
        <w:rPr>
          <w:rFonts w:ascii="Calibri" w:hAnsi="Calibri" w:cs="Calibri"/>
          <w:sz w:val="22"/>
          <w:szCs w:val="24"/>
        </w:rPr>
        <w:t>8</w:t>
      </w:r>
      <w:r w:rsidRPr="00C80E34">
        <w:rPr>
          <w:rFonts w:ascii="Calibri" w:hAnsi="Calibri" w:cs="Calibri"/>
          <w:sz w:val="22"/>
          <w:szCs w:val="24"/>
        </w:rPr>
        <w:t>/07/202</w:t>
      </w:r>
      <w:r w:rsidRPr="00C80E34">
        <w:rPr>
          <w:rFonts w:ascii="Calibri" w:hAnsi="Calibri" w:cs="Calibri"/>
          <w:sz w:val="22"/>
          <w:szCs w:val="24"/>
          <w:lang w:val="en-US"/>
        </w:rPr>
        <w:t>1</w:t>
      </w:r>
    </w:p>
    <w:tbl>
      <w:tblPr>
        <w:tblW w:w="0" w:type="auto"/>
        <w:tblLayout w:type="fixed"/>
        <w:tblLook w:val="0000" w:firstRow="0" w:lastRow="0" w:firstColumn="0" w:lastColumn="0" w:noHBand="0" w:noVBand="0"/>
      </w:tblPr>
      <w:tblGrid>
        <w:gridCol w:w="5040"/>
        <w:gridCol w:w="5040"/>
      </w:tblGrid>
      <w:tr w:rsidR="00CF3314" w:rsidRPr="00C80E34" w:rsidTr="0067679F">
        <w:trPr>
          <w:trHeight w:val="2587"/>
        </w:trPr>
        <w:tc>
          <w:tcPr>
            <w:tcW w:w="5040" w:type="dxa"/>
          </w:tcPr>
          <w:p w:rsidR="00CF3314" w:rsidRPr="00C80E34" w:rsidRDefault="00CF3314" w:rsidP="0067679F">
            <w:pPr>
              <w:jc w:val="center"/>
              <w:rPr>
                <w:rFonts w:ascii="Calibri" w:hAnsi="Calibri" w:cs="Calibri"/>
                <w:szCs w:val="24"/>
              </w:rPr>
            </w:pPr>
            <w:r w:rsidRPr="00C80E34">
              <w:rPr>
                <w:rFonts w:ascii="Calibri" w:hAnsi="Calibri" w:cs="Calibri"/>
                <w:szCs w:val="24"/>
              </w:rPr>
              <w:t>Η ΣΥΝΤΑΞΑΣΑ</w:t>
            </w:r>
          </w:p>
          <w:p w:rsidR="00CF3314" w:rsidRPr="00C80E34" w:rsidRDefault="00CF3314" w:rsidP="0067679F">
            <w:pPr>
              <w:jc w:val="center"/>
              <w:rPr>
                <w:rFonts w:ascii="Calibri" w:hAnsi="Calibri" w:cs="Calibri"/>
                <w:szCs w:val="24"/>
              </w:rPr>
            </w:pPr>
            <w:r w:rsidRPr="00C80E34">
              <w:rPr>
                <w:rFonts w:ascii="Calibri" w:hAnsi="Calibri" w:cs="Calibri"/>
                <w:szCs w:val="24"/>
              </w:rPr>
              <w:t xml:space="preserve">ΠΡΟΪΣΤΑΜΕΝΗ ΤΜ/ΤΟΣ </w:t>
            </w:r>
          </w:p>
          <w:p w:rsidR="00CF3314" w:rsidRPr="00C80E34" w:rsidRDefault="00CF3314" w:rsidP="0067679F">
            <w:pPr>
              <w:jc w:val="center"/>
              <w:rPr>
                <w:rFonts w:ascii="Calibri" w:hAnsi="Calibri" w:cs="Calibri"/>
                <w:szCs w:val="24"/>
              </w:rPr>
            </w:pPr>
            <w:r w:rsidRPr="00C80E34">
              <w:rPr>
                <w:rFonts w:ascii="Calibri" w:hAnsi="Calibri" w:cs="Calibri"/>
                <w:szCs w:val="24"/>
              </w:rPr>
              <w:t>ΚΑΘΑΡΙΟΤΗΤΑΣ &amp; ΑΝΑΚΥΚΛΩΣΗΣ</w:t>
            </w:r>
          </w:p>
          <w:p w:rsidR="00CF3314" w:rsidRPr="00C80E34" w:rsidRDefault="00CF3314" w:rsidP="0067679F">
            <w:pPr>
              <w:jc w:val="center"/>
              <w:rPr>
                <w:rFonts w:ascii="Calibri" w:hAnsi="Calibri" w:cs="Calibri"/>
                <w:szCs w:val="24"/>
              </w:rPr>
            </w:pPr>
          </w:p>
          <w:p w:rsidR="00CF3314" w:rsidRPr="00C80E34" w:rsidRDefault="00CF3314" w:rsidP="0067679F">
            <w:pPr>
              <w:jc w:val="center"/>
              <w:rPr>
                <w:rFonts w:ascii="Calibri" w:hAnsi="Calibri" w:cs="Calibri"/>
                <w:szCs w:val="24"/>
              </w:rPr>
            </w:pPr>
          </w:p>
          <w:p w:rsidR="00CF3314" w:rsidRPr="00C80E34" w:rsidRDefault="00CF3314" w:rsidP="0067679F">
            <w:pPr>
              <w:jc w:val="center"/>
              <w:rPr>
                <w:rFonts w:ascii="Calibri" w:hAnsi="Calibri" w:cs="Calibri"/>
                <w:szCs w:val="24"/>
              </w:rPr>
            </w:pPr>
          </w:p>
          <w:p w:rsidR="00CF3314" w:rsidRPr="00C80E34" w:rsidRDefault="00CF3314" w:rsidP="0067679F">
            <w:pPr>
              <w:rPr>
                <w:rFonts w:ascii="Calibri" w:hAnsi="Calibri" w:cs="Calibri"/>
                <w:szCs w:val="24"/>
              </w:rPr>
            </w:pPr>
            <w:r w:rsidRPr="00C80E34">
              <w:rPr>
                <w:rFonts w:ascii="Calibri" w:hAnsi="Calibri" w:cs="Calibri"/>
                <w:szCs w:val="24"/>
              </w:rPr>
              <w:t xml:space="preserve">                           ΤΖΑΝΕΤΑΚΗ ΠΑΝΑΓΙΩΤΑ</w:t>
            </w:r>
          </w:p>
          <w:p w:rsidR="00CF3314" w:rsidRPr="00C80E34" w:rsidRDefault="00CF3314" w:rsidP="0067679F">
            <w:pPr>
              <w:jc w:val="center"/>
              <w:rPr>
                <w:rFonts w:ascii="Calibri" w:hAnsi="Calibri" w:cs="Calibri"/>
                <w:szCs w:val="24"/>
              </w:rPr>
            </w:pPr>
            <w:r w:rsidRPr="00C80E34">
              <w:rPr>
                <w:rFonts w:ascii="Calibri" w:hAnsi="Calibri" w:cs="Calibri"/>
                <w:szCs w:val="24"/>
              </w:rPr>
              <w:t>ΠΟΛΙΤΙΚΟΣ  ΜΗΧ/ΚΟΣ</w:t>
            </w:r>
          </w:p>
          <w:p w:rsidR="00CF3314" w:rsidRPr="00C80E34" w:rsidRDefault="00CF3314" w:rsidP="0067679F">
            <w:pPr>
              <w:rPr>
                <w:rFonts w:ascii="Calibri" w:hAnsi="Calibri" w:cs="Calibri"/>
                <w:szCs w:val="24"/>
              </w:rPr>
            </w:pPr>
          </w:p>
        </w:tc>
        <w:tc>
          <w:tcPr>
            <w:tcW w:w="5040" w:type="dxa"/>
          </w:tcPr>
          <w:p w:rsidR="00CF3314" w:rsidRPr="00C80E34" w:rsidRDefault="00CF3314" w:rsidP="0067679F">
            <w:pPr>
              <w:jc w:val="center"/>
              <w:rPr>
                <w:rFonts w:ascii="Calibri" w:hAnsi="Calibri" w:cs="Calibri"/>
                <w:b/>
                <w:szCs w:val="24"/>
              </w:rPr>
            </w:pPr>
            <w:r w:rsidRPr="00C80E34">
              <w:rPr>
                <w:rFonts w:ascii="Calibri" w:hAnsi="Calibri" w:cs="Calibri"/>
                <w:b/>
                <w:szCs w:val="24"/>
              </w:rPr>
              <w:t>ΘΕΩΡΗΘΗΚΕ</w:t>
            </w:r>
          </w:p>
          <w:p w:rsidR="00CF3314" w:rsidRPr="00C80E34" w:rsidRDefault="00CF3314" w:rsidP="0067679F">
            <w:pPr>
              <w:jc w:val="center"/>
              <w:rPr>
                <w:rFonts w:ascii="Calibri" w:hAnsi="Calibri" w:cs="Calibri"/>
                <w:szCs w:val="24"/>
              </w:rPr>
            </w:pPr>
            <w:r w:rsidRPr="00C80E34">
              <w:rPr>
                <w:rFonts w:ascii="Calibri" w:hAnsi="Calibri" w:cs="Calibri"/>
                <w:szCs w:val="24"/>
              </w:rPr>
              <w:t>Ο ΠΡΟΪΣΤΑΜΕΝΟΣ Δ/ΝΣΗΣ</w:t>
            </w:r>
          </w:p>
          <w:p w:rsidR="00CF3314" w:rsidRPr="00C80E34" w:rsidRDefault="00CF3314" w:rsidP="0067679F">
            <w:pPr>
              <w:jc w:val="center"/>
              <w:rPr>
                <w:rFonts w:ascii="Calibri" w:hAnsi="Calibri" w:cs="Calibri"/>
                <w:szCs w:val="24"/>
              </w:rPr>
            </w:pPr>
            <w:r w:rsidRPr="00C80E34">
              <w:rPr>
                <w:rFonts w:ascii="Calibri" w:hAnsi="Calibri" w:cs="Calibri"/>
                <w:szCs w:val="24"/>
              </w:rPr>
              <w:t>ΠΕΡΙΒΑΛΛΟΝΤΟΣ &amp; ΠΟΙΟΤΗΤΑΣ ΖΩΗΣ</w:t>
            </w:r>
          </w:p>
          <w:p w:rsidR="00CF3314" w:rsidRPr="00C80E34" w:rsidRDefault="00CF3314" w:rsidP="0067679F">
            <w:pPr>
              <w:jc w:val="center"/>
              <w:rPr>
                <w:rFonts w:ascii="Calibri" w:hAnsi="Calibri" w:cs="Calibri"/>
                <w:szCs w:val="24"/>
              </w:rPr>
            </w:pPr>
          </w:p>
          <w:p w:rsidR="00CF3314" w:rsidRPr="00C80E34" w:rsidRDefault="00CF3314" w:rsidP="0067679F">
            <w:pPr>
              <w:jc w:val="center"/>
              <w:rPr>
                <w:rFonts w:ascii="Calibri" w:hAnsi="Calibri" w:cs="Calibri"/>
                <w:szCs w:val="24"/>
              </w:rPr>
            </w:pPr>
          </w:p>
          <w:p w:rsidR="00CF3314" w:rsidRPr="00C80E34" w:rsidRDefault="00CF3314" w:rsidP="0067679F">
            <w:pPr>
              <w:jc w:val="center"/>
              <w:rPr>
                <w:rFonts w:ascii="Calibri" w:hAnsi="Calibri" w:cs="Calibri"/>
                <w:szCs w:val="24"/>
              </w:rPr>
            </w:pPr>
          </w:p>
          <w:p w:rsidR="00CF3314" w:rsidRPr="00C80E34" w:rsidRDefault="00CF3314" w:rsidP="0067679F">
            <w:pPr>
              <w:jc w:val="center"/>
              <w:rPr>
                <w:rFonts w:ascii="Calibri" w:hAnsi="Calibri" w:cs="Calibri"/>
                <w:szCs w:val="24"/>
              </w:rPr>
            </w:pPr>
            <w:r w:rsidRPr="00C80E34">
              <w:rPr>
                <w:rFonts w:ascii="Calibri" w:hAnsi="Calibri" w:cs="Calibri"/>
                <w:szCs w:val="24"/>
              </w:rPr>
              <w:t>ΜΑΡΚΟΠΟΥΛΟΣ ΓΕΩΡΓΙΟΣ</w:t>
            </w:r>
          </w:p>
          <w:p w:rsidR="00CF3314" w:rsidRPr="00C80E34" w:rsidRDefault="00CF3314" w:rsidP="0067679F">
            <w:pPr>
              <w:jc w:val="center"/>
              <w:rPr>
                <w:rFonts w:ascii="Calibri" w:hAnsi="Calibri" w:cs="Calibri"/>
                <w:szCs w:val="24"/>
              </w:rPr>
            </w:pPr>
            <w:r w:rsidRPr="00C80E34">
              <w:rPr>
                <w:rFonts w:ascii="Calibri" w:hAnsi="Calibri" w:cs="Calibri"/>
                <w:szCs w:val="24"/>
              </w:rPr>
              <w:t>ΠΟΛΙΤΙΚΟΣ ΜΗΧΑΝΙΚΟΣ Τ.Ε</w:t>
            </w:r>
          </w:p>
          <w:p w:rsidR="00CF3314" w:rsidRPr="00C80E34" w:rsidRDefault="00CF3314" w:rsidP="0067679F">
            <w:pPr>
              <w:rPr>
                <w:rFonts w:ascii="Calibri" w:hAnsi="Calibri" w:cs="Calibri"/>
                <w:szCs w:val="24"/>
              </w:rPr>
            </w:pPr>
          </w:p>
        </w:tc>
      </w:tr>
    </w:tbl>
    <w:p w:rsidR="00CF3314" w:rsidRPr="00875085" w:rsidRDefault="00CF3314" w:rsidP="002B23F8">
      <w:pPr>
        <w:pStyle w:val="a3"/>
        <w:spacing w:before="6"/>
        <w:rPr>
          <w:rFonts w:asciiTheme="minorHAnsi" w:hAnsiTheme="minorHAnsi" w:cstheme="minorHAnsi"/>
          <w:sz w:val="16"/>
        </w:rPr>
      </w:pPr>
    </w:p>
    <w:sectPr w:rsidR="00CF3314" w:rsidRPr="00875085">
      <w:footerReference w:type="default" r:id="rId7"/>
      <w:pgSz w:w="12240" w:h="15840"/>
      <w:pgMar w:top="1500" w:right="1580" w:bottom="1660" w:left="1580" w:header="0" w:footer="14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72BF" w:rsidRDefault="006E72BF">
      <w:r>
        <w:separator/>
      </w:r>
    </w:p>
  </w:endnote>
  <w:endnote w:type="continuationSeparator" w:id="0">
    <w:p w:rsidR="006E72BF" w:rsidRDefault="006E7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A1"/>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UKIJ Inchike">
    <w:altName w:val="Arial"/>
    <w:charset w:val="00"/>
    <w:family w:val="swiss"/>
    <w:pitch w:val="variable"/>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F44" w:rsidRDefault="00A736D7">
    <w:pPr>
      <w:pStyle w:val="a3"/>
      <w:spacing w:line="14" w:lineRule="auto"/>
    </w:pPr>
    <w:r>
      <w:rPr>
        <w:noProof/>
        <w:lang w:eastAsia="el-GR"/>
      </w:rPr>
      <mc:AlternateContent>
        <mc:Choice Requires="wps">
          <w:drawing>
            <wp:anchor distT="0" distB="0" distL="114300" distR="114300" simplePos="0" relativeHeight="251657728" behindDoc="1" locked="0" layoutInCell="1" allowOverlap="1">
              <wp:simplePos x="0" y="0"/>
              <wp:positionH relativeFrom="page">
                <wp:posOffset>6508750</wp:posOffset>
              </wp:positionH>
              <wp:positionV relativeFrom="page">
                <wp:posOffset>8936355</wp:posOffset>
              </wp:positionV>
              <wp:extent cx="160020" cy="2095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2F44" w:rsidRDefault="00F22620">
                          <w:pPr>
                            <w:spacing w:before="20"/>
                            <w:ind w:left="60"/>
                            <w:rPr>
                              <w:sz w:val="24"/>
                            </w:rPr>
                          </w:pPr>
                          <w:r>
                            <w:fldChar w:fldCharType="begin"/>
                          </w:r>
                          <w:r>
                            <w:rPr>
                              <w:sz w:val="24"/>
                            </w:rPr>
                            <w:instrText xml:space="preserve"> PAGE </w:instrText>
                          </w:r>
                          <w:r>
                            <w:fldChar w:fldCharType="separate"/>
                          </w:r>
                          <w:r w:rsidR="00C7673B">
                            <w:rPr>
                              <w:noProof/>
                              <w:sz w:val="24"/>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2.5pt;margin-top:703.65pt;width:12.6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" filled="f" stroked="f">
              <v:textbox inset="0,0,0,0">
                <w:txbxContent>
                  <w:p w:rsidR="003E2F44" w:rsidRDefault="00F22620">
                    <w:pPr>
                      <w:spacing w:before="20"/>
                      <w:ind w:left="60"/>
                      <w:rPr>
                        <w:sz w:val="24"/>
                      </w:rPr>
                    </w:pPr>
                    <w:r>
                      <w:fldChar w:fldCharType="begin"/>
                    </w:r>
                    <w:r>
                      <w:rPr>
                        <w:sz w:val="24"/>
                      </w:rPr>
                      <w:instrText xml:space="preserve"> PAGE </w:instrText>
                    </w:r>
                    <w:r>
                      <w:fldChar w:fldCharType="separate"/>
                    </w:r>
                    <w:r w:rsidR="00C7673B">
                      <w:rPr>
                        <w:noProof/>
                        <w:sz w:val="24"/>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72BF" w:rsidRDefault="006E72BF">
      <w:r>
        <w:separator/>
      </w:r>
    </w:p>
  </w:footnote>
  <w:footnote w:type="continuationSeparator" w:id="0">
    <w:p w:rsidR="006E72BF" w:rsidRDefault="006E72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90C5E"/>
    <w:multiLevelType w:val="hybridMultilevel"/>
    <w:tmpl w:val="46965C5E"/>
    <w:lvl w:ilvl="0" w:tplc="047C4520">
      <w:start w:val="3"/>
      <w:numFmt w:val="decimal"/>
      <w:lvlText w:val="%1."/>
      <w:lvlJc w:val="left"/>
      <w:pPr>
        <w:ind w:left="1526" w:hanging="351"/>
        <w:jc w:val="right"/>
      </w:pPr>
      <w:rPr>
        <w:rFonts w:ascii="Verdana" w:eastAsia="Verdana" w:hAnsi="Verdana" w:cs="Verdana" w:hint="default"/>
        <w:w w:val="99"/>
        <w:sz w:val="20"/>
        <w:szCs w:val="20"/>
        <w:lang w:val="el" w:eastAsia="el" w:bidi="el"/>
      </w:rPr>
    </w:lvl>
    <w:lvl w:ilvl="1" w:tplc="5CD6FB82">
      <w:numFmt w:val="bullet"/>
      <w:lvlText w:val=""/>
      <w:lvlJc w:val="left"/>
      <w:pPr>
        <w:ind w:left="1680" w:hanging="360"/>
      </w:pPr>
      <w:rPr>
        <w:rFonts w:ascii="Symbol" w:eastAsia="Symbol" w:hAnsi="Symbol" w:cs="Symbol" w:hint="default"/>
        <w:w w:val="99"/>
        <w:sz w:val="20"/>
        <w:szCs w:val="20"/>
        <w:lang w:val="el" w:eastAsia="el" w:bidi="el"/>
      </w:rPr>
    </w:lvl>
    <w:lvl w:ilvl="2" w:tplc="6A56D14A">
      <w:numFmt w:val="bullet"/>
      <w:lvlText w:val="•"/>
      <w:lvlJc w:val="left"/>
      <w:pPr>
        <w:ind w:left="2676" w:hanging="360"/>
      </w:pPr>
      <w:rPr>
        <w:rFonts w:hint="default"/>
        <w:lang w:val="el" w:eastAsia="el" w:bidi="el"/>
      </w:rPr>
    </w:lvl>
    <w:lvl w:ilvl="3" w:tplc="8BD62892">
      <w:numFmt w:val="bullet"/>
      <w:lvlText w:val="•"/>
      <w:lvlJc w:val="left"/>
      <w:pPr>
        <w:ind w:left="3672" w:hanging="360"/>
      </w:pPr>
      <w:rPr>
        <w:rFonts w:hint="default"/>
        <w:lang w:val="el" w:eastAsia="el" w:bidi="el"/>
      </w:rPr>
    </w:lvl>
    <w:lvl w:ilvl="4" w:tplc="B51EBA80">
      <w:numFmt w:val="bullet"/>
      <w:lvlText w:val="•"/>
      <w:lvlJc w:val="left"/>
      <w:pPr>
        <w:ind w:left="4668" w:hanging="360"/>
      </w:pPr>
      <w:rPr>
        <w:rFonts w:hint="default"/>
        <w:lang w:val="el" w:eastAsia="el" w:bidi="el"/>
      </w:rPr>
    </w:lvl>
    <w:lvl w:ilvl="5" w:tplc="7AB4D6F6">
      <w:numFmt w:val="bullet"/>
      <w:lvlText w:val="•"/>
      <w:lvlJc w:val="left"/>
      <w:pPr>
        <w:ind w:left="5665" w:hanging="360"/>
      </w:pPr>
      <w:rPr>
        <w:rFonts w:hint="default"/>
        <w:lang w:val="el" w:eastAsia="el" w:bidi="el"/>
      </w:rPr>
    </w:lvl>
    <w:lvl w:ilvl="6" w:tplc="4180246C">
      <w:numFmt w:val="bullet"/>
      <w:lvlText w:val="•"/>
      <w:lvlJc w:val="left"/>
      <w:pPr>
        <w:ind w:left="6661" w:hanging="360"/>
      </w:pPr>
      <w:rPr>
        <w:rFonts w:hint="default"/>
        <w:lang w:val="el" w:eastAsia="el" w:bidi="el"/>
      </w:rPr>
    </w:lvl>
    <w:lvl w:ilvl="7" w:tplc="9A74B8C8">
      <w:numFmt w:val="bullet"/>
      <w:lvlText w:val="•"/>
      <w:lvlJc w:val="left"/>
      <w:pPr>
        <w:ind w:left="7657" w:hanging="360"/>
      </w:pPr>
      <w:rPr>
        <w:rFonts w:hint="default"/>
        <w:lang w:val="el" w:eastAsia="el" w:bidi="el"/>
      </w:rPr>
    </w:lvl>
    <w:lvl w:ilvl="8" w:tplc="6290B476">
      <w:numFmt w:val="bullet"/>
      <w:lvlText w:val="•"/>
      <w:lvlJc w:val="left"/>
      <w:pPr>
        <w:ind w:left="8653" w:hanging="360"/>
      </w:pPr>
      <w:rPr>
        <w:rFonts w:hint="default"/>
        <w:lang w:val="el" w:eastAsia="el" w:bidi="el"/>
      </w:rPr>
    </w:lvl>
  </w:abstractNum>
  <w:abstractNum w:abstractNumId="1" w15:restartNumberingAfterBreak="0">
    <w:nsid w:val="22A30F87"/>
    <w:multiLevelType w:val="hybridMultilevel"/>
    <w:tmpl w:val="4DCAA1FC"/>
    <w:lvl w:ilvl="0" w:tplc="CAE2BAF4">
      <w:start w:val="1"/>
      <w:numFmt w:val="decimal"/>
      <w:lvlText w:val="%1."/>
      <w:lvlJc w:val="left"/>
      <w:pPr>
        <w:ind w:left="873" w:hanging="360"/>
      </w:pPr>
      <w:rPr>
        <w:b w:val="0"/>
      </w:rPr>
    </w:lvl>
    <w:lvl w:ilvl="1" w:tplc="04080019">
      <w:start w:val="1"/>
      <w:numFmt w:val="lowerLetter"/>
      <w:lvlText w:val="%2."/>
      <w:lvlJc w:val="left"/>
      <w:pPr>
        <w:ind w:left="2662" w:hanging="360"/>
      </w:pPr>
    </w:lvl>
    <w:lvl w:ilvl="2" w:tplc="0408001B" w:tentative="1">
      <w:start w:val="1"/>
      <w:numFmt w:val="lowerRoman"/>
      <w:lvlText w:val="%3."/>
      <w:lvlJc w:val="right"/>
      <w:pPr>
        <w:ind w:left="3382" w:hanging="180"/>
      </w:pPr>
    </w:lvl>
    <w:lvl w:ilvl="3" w:tplc="0408000F" w:tentative="1">
      <w:start w:val="1"/>
      <w:numFmt w:val="decimal"/>
      <w:lvlText w:val="%4."/>
      <w:lvlJc w:val="left"/>
      <w:pPr>
        <w:ind w:left="4102" w:hanging="360"/>
      </w:pPr>
    </w:lvl>
    <w:lvl w:ilvl="4" w:tplc="04080019" w:tentative="1">
      <w:start w:val="1"/>
      <w:numFmt w:val="lowerLetter"/>
      <w:lvlText w:val="%5."/>
      <w:lvlJc w:val="left"/>
      <w:pPr>
        <w:ind w:left="4822" w:hanging="360"/>
      </w:pPr>
    </w:lvl>
    <w:lvl w:ilvl="5" w:tplc="0408001B" w:tentative="1">
      <w:start w:val="1"/>
      <w:numFmt w:val="lowerRoman"/>
      <w:lvlText w:val="%6."/>
      <w:lvlJc w:val="right"/>
      <w:pPr>
        <w:ind w:left="5542" w:hanging="180"/>
      </w:pPr>
    </w:lvl>
    <w:lvl w:ilvl="6" w:tplc="0408000F" w:tentative="1">
      <w:start w:val="1"/>
      <w:numFmt w:val="decimal"/>
      <w:lvlText w:val="%7."/>
      <w:lvlJc w:val="left"/>
      <w:pPr>
        <w:ind w:left="6262" w:hanging="360"/>
      </w:pPr>
    </w:lvl>
    <w:lvl w:ilvl="7" w:tplc="04080019" w:tentative="1">
      <w:start w:val="1"/>
      <w:numFmt w:val="lowerLetter"/>
      <w:lvlText w:val="%8."/>
      <w:lvlJc w:val="left"/>
      <w:pPr>
        <w:ind w:left="6982" w:hanging="360"/>
      </w:pPr>
    </w:lvl>
    <w:lvl w:ilvl="8" w:tplc="0408001B" w:tentative="1">
      <w:start w:val="1"/>
      <w:numFmt w:val="lowerRoman"/>
      <w:lvlText w:val="%9."/>
      <w:lvlJc w:val="right"/>
      <w:pPr>
        <w:ind w:left="7702" w:hanging="180"/>
      </w:pPr>
    </w:lvl>
  </w:abstractNum>
  <w:abstractNum w:abstractNumId="2" w15:restartNumberingAfterBreak="0">
    <w:nsid w:val="34914D7F"/>
    <w:multiLevelType w:val="hybridMultilevel"/>
    <w:tmpl w:val="8BF6C9B8"/>
    <w:lvl w:ilvl="0" w:tplc="0CEE85FC">
      <w:numFmt w:val="bullet"/>
      <w:lvlText w:val=""/>
      <w:lvlJc w:val="left"/>
      <w:pPr>
        <w:ind w:left="940" w:hanging="360"/>
      </w:pPr>
      <w:rPr>
        <w:rFonts w:ascii="Symbol" w:eastAsia="Symbol" w:hAnsi="Symbol" w:cs="Symbol" w:hint="default"/>
        <w:w w:val="99"/>
        <w:sz w:val="20"/>
        <w:szCs w:val="20"/>
        <w:lang w:val="el-GR" w:eastAsia="en-US" w:bidi="ar-SA"/>
      </w:rPr>
    </w:lvl>
    <w:lvl w:ilvl="1" w:tplc="79961138">
      <w:numFmt w:val="bullet"/>
      <w:lvlText w:val="•"/>
      <w:lvlJc w:val="left"/>
      <w:pPr>
        <w:ind w:left="1754" w:hanging="360"/>
      </w:pPr>
      <w:rPr>
        <w:rFonts w:hint="default"/>
        <w:lang w:val="el-GR" w:eastAsia="en-US" w:bidi="ar-SA"/>
      </w:rPr>
    </w:lvl>
    <w:lvl w:ilvl="2" w:tplc="03D09AAC">
      <w:numFmt w:val="bullet"/>
      <w:lvlText w:val="•"/>
      <w:lvlJc w:val="left"/>
      <w:pPr>
        <w:ind w:left="2568" w:hanging="360"/>
      </w:pPr>
      <w:rPr>
        <w:rFonts w:hint="default"/>
        <w:lang w:val="el-GR" w:eastAsia="en-US" w:bidi="ar-SA"/>
      </w:rPr>
    </w:lvl>
    <w:lvl w:ilvl="3" w:tplc="4B2E81E0">
      <w:numFmt w:val="bullet"/>
      <w:lvlText w:val="•"/>
      <w:lvlJc w:val="left"/>
      <w:pPr>
        <w:ind w:left="3382" w:hanging="360"/>
      </w:pPr>
      <w:rPr>
        <w:rFonts w:hint="default"/>
        <w:lang w:val="el-GR" w:eastAsia="en-US" w:bidi="ar-SA"/>
      </w:rPr>
    </w:lvl>
    <w:lvl w:ilvl="4" w:tplc="FEFEEFEA">
      <w:numFmt w:val="bullet"/>
      <w:lvlText w:val="•"/>
      <w:lvlJc w:val="left"/>
      <w:pPr>
        <w:ind w:left="4196" w:hanging="360"/>
      </w:pPr>
      <w:rPr>
        <w:rFonts w:hint="default"/>
        <w:lang w:val="el-GR" w:eastAsia="en-US" w:bidi="ar-SA"/>
      </w:rPr>
    </w:lvl>
    <w:lvl w:ilvl="5" w:tplc="9FBC77E8">
      <w:numFmt w:val="bullet"/>
      <w:lvlText w:val="•"/>
      <w:lvlJc w:val="left"/>
      <w:pPr>
        <w:ind w:left="5010" w:hanging="360"/>
      </w:pPr>
      <w:rPr>
        <w:rFonts w:hint="default"/>
        <w:lang w:val="el-GR" w:eastAsia="en-US" w:bidi="ar-SA"/>
      </w:rPr>
    </w:lvl>
    <w:lvl w:ilvl="6" w:tplc="754C62B4">
      <w:numFmt w:val="bullet"/>
      <w:lvlText w:val="•"/>
      <w:lvlJc w:val="left"/>
      <w:pPr>
        <w:ind w:left="5824" w:hanging="360"/>
      </w:pPr>
      <w:rPr>
        <w:rFonts w:hint="default"/>
        <w:lang w:val="el-GR" w:eastAsia="en-US" w:bidi="ar-SA"/>
      </w:rPr>
    </w:lvl>
    <w:lvl w:ilvl="7" w:tplc="296EEFE0">
      <w:numFmt w:val="bullet"/>
      <w:lvlText w:val="•"/>
      <w:lvlJc w:val="left"/>
      <w:pPr>
        <w:ind w:left="6638" w:hanging="360"/>
      </w:pPr>
      <w:rPr>
        <w:rFonts w:hint="default"/>
        <w:lang w:val="el-GR" w:eastAsia="en-US" w:bidi="ar-SA"/>
      </w:rPr>
    </w:lvl>
    <w:lvl w:ilvl="8" w:tplc="22103EA4">
      <w:numFmt w:val="bullet"/>
      <w:lvlText w:val="•"/>
      <w:lvlJc w:val="left"/>
      <w:pPr>
        <w:ind w:left="7452" w:hanging="360"/>
      </w:pPr>
      <w:rPr>
        <w:rFonts w:hint="default"/>
        <w:lang w:val="el-GR" w:eastAsia="en-US" w:bidi="ar-SA"/>
      </w:rPr>
    </w:lvl>
  </w:abstractNum>
  <w:abstractNum w:abstractNumId="3" w15:restartNumberingAfterBreak="0">
    <w:nsid w:val="58B85BBD"/>
    <w:multiLevelType w:val="hybridMultilevel"/>
    <w:tmpl w:val="BDB084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71F10A99"/>
    <w:multiLevelType w:val="hybridMultilevel"/>
    <w:tmpl w:val="74100FAE"/>
    <w:lvl w:ilvl="0" w:tplc="DE701C4E">
      <w:numFmt w:val="bullet"/>
      <w:lvlText w:val="•"/>
      <w:lvlJc w:val="left"/>
      <w:pPr>
        <w:ind w:left="220" w:hanging="92"/>
      </w:pPr>
      <w:rPr>
        <w:rFonts w:ascii="UKIJ Inchike" w:eastAsia="UKIJ Inchike" w:hAnsi="UKIJ Inchike" w:cs="UKIJ Inchike" w:hint="default"/>
        <w:w w:val="99"/>
        <w:sz w:val="18"/>
        <w:szCs w:val="18"/>
        <w:lang w:val="el-GR" w:eastAsia="en-US" w:bidi="ar-SA"/>
      </w:rPr>
    </w:lvl>
    <w:lvl w:ilvl="1" w:tplc="61345FB6">
      <w:numFmt w:val="bullet"/>
      <w:lvlText w:val="•"/>
      <w:lvlJc w:val="left"/>
      <w:pPr>
        <w:ind w:left="1106" w:hanging="92"/>
      </w:pPr>
      <w:rPr>
        <w:rFonts w:hint="default"/>
        <w:lang w:val="el-GR" w:eastAsia="en-US" w:bidi="ar-SA"/>
      </w:rPr>
    </w:lvl>
    <w:lvl w:ilvl="2" w:tplc="6848ECF8">
      <w:numFmt w:val="bullet"/>
      <w:lvlText w:val="•"/>
      <w:lvlJc w:val="left"/>
      <w:pPr>
        <w:ind w:left="1992" w:hanging="92"/>
      </w:pPr>
      <w:rPr>
        <w:rFonts w:hint="default"/>
        <w:lang w:val="el-GR" w:eastAsia="en-US" w:bidi="ar-SA"/>
      </w:rPr>
    </w:lvl>
    <w:lvl w:ilvl="3" w:tplc="83E8EDA6">
      <w:numFmt w:val="bullet"/>
      <w:lvlText w:val="•"/>
      <w:lvlJc w:val="left"/>
      <w:pPr>
        <w:ind w:left="2878" w:hanging="92"/>
      </w:pPr>
      <w:rPr>
        <w:rFonts w:hint="default"/>
        <w:lang w:val="el-GR" w:eastAsia="en-US" w:bidi="ar-SA"/>
      </w:rPr>
    </w:lvl>
    <w:lvl w:ilvl="4" w:tplc="9E9E9E60">
      <w:numFmt w:val="bullet"/>
      <w:lvlText w:val="•"/>
      <w:lvlJc w:val="left"/>
      <w:pPr>
        <w:ind w:left="3764" w:hanging="92"/>
      </w:pPr>
      <w:rPr>
        <w:rFonts w:hint="default"/>
        <w:lang w:val="el-GR" w:eastAsia="en-US" w:bidi="ar-SA"/>
      </w:rPr>
    </w:lvl>
    <w:lvl w:ilvl="5" w:tplc="3B42B2C8">
      <w:numFmt w:val="bullet"/>
      <w:lvlText w:val="•"/>
      <w:lvlJc w:val="left"/>
      <w:pPr>
        <w:ind w:left="4650" w:hanging="92"/>
      </w:pPr>
      <w:rPr>
        <w:rFonts w:hint="default"/>
        <w:lang w:val="el-GR" w:eastAsia="en-US" w:bidi="ar-SA"/>
      </w:rPr>
    </w:lvl>
    <w:lvl w:ilvl="6" w:tplc="26FE4D22">
      <w:numFmt w:val="bullet"/>
      <w:lvlText w:val="•"/>
      <w:lvlJc w:val="left"/>
      <w:pPr>
        <w:ind w:left="5536" w:hanging="92"/>
      </w:pPr>
      <w:rPr>
        <w:rFonts w:hint="default"/>
        <w:lang w:val="el-GR" w:eastAsia="en-US" w:bidi="ar-SA"/>
      </w:rPr>
    </w:lvl>
    <w:lvl w:ilvl="7" w:tplc="9B5E0448">
      <w:numFmt w:val="bullet"/>
      <w:lvlText w:val="•"/>
      <w:lvlJc w:val="left"/>
      <w:pPr>
        <w:ind w:left="6422" w:hanging="92"/>
      </w:pPr>
      <w:rPr>
        <w:rFonts w:hint="default"/>
        <w:lang w:val="el-GR" w:eastAsia="en-US" w:bidi="ar-SA"/>
      </w:rPr>
    </w:lvl>
    <w:lvl w:ilvl="8" w:tplc="BDDAF7B4">
      <w:numFmt w:val="bullet"/>
      <w:lvlText w:val="•"/>
      <w:lvlJc w:val="left"/>
      <w:pPr>
        <w:ind w:left="7308" w:hanging="92"/>
      </w:pPr>
      <w:rPr>
        <w:rFonts w:hint="default"/>
        <w:lang w:val="el-GR" w:eastAsia="en-US" w:bidi="ar-SA"/>
      </w:rPr>
    </w:lvl>
  </w:abstractNum>
  <w:num w:numId="1">
    <w:abstractNumId w:val="4"/>
  </w:num>
  <w:num w:numId="2">
    <w:abstractNumId w:val="2"/>
  </w:num>
  <w:num w:numId="3">
    <w:abstractNumId w:val="1"/>
  </w:num>
  <w:num w:numId="4">
    <w:abstractNumId w:val="0"/>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F44"/>
    <w:rsid w:val="00015D98"/>
    <w:rsid w:val="00055DA0"/>
    <w:rsid w:val="000607DB"/>
    <w:rsid w:val="00080A12"/>
    <w:rsid w:val="00084372"/>
    <w:rsid w:val="000E35C8"/>
    <w:rsid w:val="00137155"/>
    <w:rsid w:val="0017095A"/>
    <w:rsid w:val="001B7EF9"/>
    <w:rsid w:val="00202266"/>
    <w:rsid w:val="002506DD"/>
    <w:rsid w:val="0026356A"/>
    <w:rsid w:val="002B23F8"/>
    <w:rsid w:val="002F747D"/>
    <w:rsid w:val="00333D31"/>
    <w:rsid w:val="003C1A3B"/>
    <w:rsid w:val="003E2F44"/>
    <w:rsid w:val="003E63A7"/>
    <w:rsid w:val="004404E9"/>
    <w:rsid w:val="00454F94"/>
    <w:rsid w:val="005358D9"/>
    <w:rsid w:val="00540FC6"/>
    <w:rsid w:val="005B188D"/>
    <w:rsid w:val="005B5AC5"/>
    <w:rsid w:val="0060495D"/>
    <w:rsid w:val="006451E4"/>
    <w:rsid w:val="006C6D00"/>
    <w:rsid w:val="006E72BF"/>
    <w:rsid w:val="007256E1"/>
    <w:rsid w:val="0075175B"/>
    <w:rsid w:val="007B1FC9"/>
    <w:rsid w:val="007C0213"/>
    <w:rsid w:val="007F3A22"/>
    <w:rsid w:val="00853458"/>
    <w:rsid w:val="00875085"/>
    <w:rsid w:val="00886185"/>
    <w:rsid w:val="008A0569"/>
    <w:rsid w:val="008E021C"/>
    <w:rsid w:val="008E6A18"/>
    <w:rsid w:val="00901C28"/>
    <w:rsid w:val="0092774E"/>
    <w:rsid w:val="009423F8"/>
    <w:rsid w:val="009572FD"/>
    <w:rsid w:val="0098608E"/>
    <w:rsid w:val="009E3D6D"/>
    <w:rsid w:val="00A30408"/>
    <w:rsid w:val="00A43B4D"/>
    <w:rsid w:val="00A709DB"/>
    <w:rsid w:val="00A736D7"/>
    <w:rsid w:val="00AF19A5"/>
    <w:rsid w:val="00B75ED1"/>
    <w:rsid w:val="00B976C7"/>
    <w:rsid w:val="00BE7C7F"/>
    <w:rsid w:val="00C22235"/>
    <w:rsid w:val="00C7673B"/>
    <w:rsid w:val="00C80E34"/>
    <w:rsid w:val="00C869C9"/>
    <w:rsid w:val="00CD09EE"/>
    <w:rsid w:val="00CF3314"/>
    <w:rsid w:val="00D92DE4"/>
    <w:rsid w:val="00DA1209"/>
    <w:rsid w:val="00DC54C4"/>
    <w:rsid w:val="00DD1B59"/>
    <w:rsid w:val="00DD42FE"/>
    <w:rsid w:val="00DE5D41"/>
    <w:rsid w:val="00E17887"/>
    <w:rsid w:val="00E449B6"/>
    <w:rsid w:val="00E44F67"/>
    <w:rsid w:val="00E500BE"/>
    <w:rsid w:val="00E659BF"/>
    <w:rsid w:val="00F22620"/>
    <w:rsid w:val="00F331D6"/>
    <w:rsid w:val="00F872DE"/>
    <w:rsid w:val="00FA628F"/>
    <w:rsid w:val="00FB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E51B3E2-623B-45DB-BB09-892D59A97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UKIJ Inchike" w:eastAsia="UKIJ Inchike" w:hAnsi="UKIJ Inchike" w:cs="UKIJ Inchike"/>
      <w:lang w:val="el-GR"/>
    </w:rPr>
  </w:style>
  <w:style w:type="paragraph" w:styleId="1">
    <w:name w:val="heading 1"/>
    <w:basedOn w:val="a"/>
    <w:uiPriority w:val="1"/>
    <w:qFormat/>
    <w:pPr>
      <w:spacing w:before="101"/>
      <w:ind w:left="1070" w:right="1070"/>
      <w:jc w:val="center"/>
      <w:outlineLvl w:val="0"/>
    </w:pPr>
    <w:rPr>
      <w:b/>
      <w:bCs/>
      <w:sz w:val="28"/>
      <w:szCs w:val="28"/>
    </w:rPr>
  </w:style>
  <w:style w:type="paragraph" w:styleId="2">
    <w:name w:val="heading 2"/>
    <w:basedOn w:val="a"/>
    <w:uiPriority w:val="1"/>
    <w:qFormat/>
    <w:pPr>
      <w:ind w:left="220"/>
      <w:outlineLvl w:val="1"/>
    </w:pPr>
    <w:rPr>
      <w:b/>
      <w:bCs/>
      <w:sz w:val="20"/>
      <w:szCs w:val="20"/>
    </w:rPr>
  </w:style>
  <w:style w:type="paragraph" w:styleId="3">
    <w:name w:val="heading 3"/>
    <w:basedOn w:val="a"/>
    <w:next w:val="a"/>
    <w:link w:val="3Char"/>
    <w:uiPriority w:val="9"/>
    <w:semiHidden/>
    <w:unhideWhenUsed/>
    <w:qFormat/>
    <w:rsid w:val="00DD1B59"/>
    <w:pPr>
      <w:keepNext/>
      <w:adjustRightInd w:val="0"/>
      <w:spacing w:before="240" w:after="60"/>
      <w:outlineLvl w:val="2"/>
    </w:pPr>
    <w:rPr>
      <w:rFonts w:ascii="Cambria" w:eastAsia="Times New Roman" w:hAnsi="Cambria" w:cs="Times New Roman"/>
      <w:b/>
      <w:bCs/>
      <w:sz w:val="26"/>
      <w:szCs w:val="26"/>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link w:val="Char"/>
    <w:uiPriority w:val="34"/>
    <w:qFormat/>
    <w:pPr>
      <w:ind w:left="940" w:hanging="360"/>
      <w:jc w:val="both"/>
    </w:pPr>
  </w:style>
  <w:style w:type="paragraph" w:customStyle="1" w:styleId="TableParagraph">
    <w:name w:val="Table Paragraph"/>
    <w:basedOn w:val="a"/>
    <w:uiPriority w:val="1"/>
    <w:qFormat/>
  </w:style>
  <w:style w:type="table" w:styleId="a5">
    <w:name w:val="Table Grid"/>
    <w:basedOn w:val="a1"/>
    <w:uiPriority w:val="39"/>
    <w:rsid w:val="00C222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Επικεφαλίδα 3 Char"/>
    <w:basedOn w:val="a0"/>
    <w:link w:val="3"/>
    <w:uiPriority w:val="9"/>
    <w:semiHidden/>
    <w:rsid w:val="00DD1B59"/>
    <w:rPr>
      <w:rFonts w:ascii="Cambria" w:eastAsia="Times New Roman" w:hAnsi="Cambria" w:cs="Times New Roman"/>
      <w:b/>
      <w:bCs/>
      <w:sz w:val="26"/>
      <w:szCs w:val="26"/>
      <w:lang w:val="el-GR" w:eastAsia="el-GR"/>
    </w:rPr>
  </w:style>
  <w:style w:type="character" w:customStyle="1" w:styleId="Char">
    <w:name w:val="Παράγραφος λίστας Char"/>
    <w:link w:val="a4"/>
    <w:uiPriority w:val="34"/>
    <w:rsid w:val="00137155"/>
    <w:rPr>
      <w:rFonts w:ascii="UKIJ Inchike" w:eastAsia="UKIJ Inchike" w:hAnsi="UKIJ Inchike" w:cs="UKIJ Inchike"/>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7650270">
      <w:bodyDiv w:val="1"/>
      <w:marLeft w:val="0"/>
      <w:marRight w:val="0"/>
      <w:marTop w:val="0"/>
      <w:marBottom w:val="0"/>
      <w:divBdr>
        <w:top w:val="none" w:sz="0" w:space="0" w:color="auto"/>
        <w:left w:val="none" w:sz="0" w:space="0" w:color="auto"/>
        <w:bottom w:val="none" w:sz="0" w:space="0" w:color="auto"/>
        <w:right w:val="none" w:sz="0" w:space="0" w:color="auto"/>
      </w:divBdr>
      <w:divsChild>
        <w:div w:id="813839153">
          <w:marLeft w:val="0"/>
          <w:marRight w:val="0"/>
          <w:marTop w:val="0"/>
          <w:marBottom w:val="0"/>
          <w:divBdr>
            <w:top w:val="none" w:sz="0" w:space="0" w:color="auto"/>
            <w:left w:val="none" w:sz="0" w:space="0" w:color="auto"/>
            <w:bottom w:val="none" w:sz="0" w:space="0" w:color="auto"/>
            <w:right w:val="none" w:sz="0" w:space="0" w:color="auto"/>
          </w:divBdr>
        </w:div>
        <w:div w:id="1704751354">
          <w:marLeft w:val="0"/>
          <w:marRight w:val="0"/>
          <w:marTop w:val="0"/>
          <w:marBottom w:val="0"/>
          <w:divBdr>
            <w:top w:val="none" w:sz="0" w:space="0" w:color="auto"/>
            <w:left w:val="none" w:sz="0" w:space="0" w:color="auto"/>
            <w:bottom w:val="none" w:sz="0" w:space="0" w:color="auto"/>
            <w:right w:val="none" w:sz="0" w:space="0" w:color="auto"/>
          </w:divBdr>
        </w:div>
        <w:div w:id="112106963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2712</Words>
  <Characters>14646</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Katerina Nanouri</cp:lastModifiedBy>
  <cp:revision>2</cp:revision>
  <dcterms:created xsi:type="dcterms:W3CDTF">2021-09-17T05:51:00Z</dcterms:created>
  <dcterms:modified xsi:type="dcterms:W3CDTF">2021-09-17T05:51:00Z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2010</vt:lpwstr>
  </property>
  <property fmtid="{D5CDD505-2E9C-101B-9397-08002B2CF9AE}" pid="4" name="LastSaved">
    <vt:filetime>2021-07-01T00:00:00Z</vt:filetime>
  </property>
</Properties>
</file>