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712F" w14:textId="70276737" w:rsidR="00DD7720" w:rsidRPr="002D23D3" w:rsidRDefault="00DD7720" w:rsidP="00DD7720">
      <w:pPr>
        <w:spacing w:after="0" w:line="360" w:lineRule="auto"/>
        <w:jc w:val="center"/>
        <w:outlineLvl w:val="0"/>
        <w:rPr>
          <w:rFonts w:ascii="Arial" w:eastAsia="Times New Roman" w:hAnsi="Arial" w:cs="Arial"/>
          <w:b/>
          <w:bCs/>
          <w:kern w:val="36"/>
          <w:sz w:val="28"/>
          <w:szCs w:val="28"/>
          <w:lang w:eastAsia="el-GR"/>
        </w:rPr>
      </w:pPr>
      <w:r w:rsidRPr="00DD7720">
        <w:rPr>
          <w:rFonts w:ascii="Arial" w:eastAsia="Times New Roman" w:hAnsi="Arial" w:cs="Arial"/>
          <w:b/>
          <w:bCs/>
          <w:kern w:val="36"/>
          <w:sz w:val="28"/>
          <w:szCs w:val="28"/>
          <w:lang w:eastAsia="el-GR"/>
        </w:rPr>
        <w:t>Δικαιολογητικά που απαιτούνται για την Αίτηση Καταχώρησης Ανελκυστήρα (ανά περίπτωση)</w:t>
      </w:r>
    </w:p>
    <w:p w14:paraId="32AF8F2F" w14:textId="77777777" w:rsidR="00DD7720" w:rsidRPr="00DD7720" w:rsidRDefault="00DD7720" w:rsidP="00DD7720">
      <w:pPr>
        <w:spacing w:after="0" w:line="360" w:lineRule="auto"/>
        <w:jc w:val="center"/>
        <w:outlineLvl w:val="0"/>
        <w:rPr>
          <w:rFonts w:ascii="Arial" w:eastAsia="Times New Roman" w:hAnsi="Arial" w:cs="Arial"/>
          <w:kern w:val="36"/>
          <w:sz w:val="28"/>
          <w:szCs w:val="28"/>
          <w:lang w:eastAsia="el-GR"/>
        </w:rPr>
      </w:pPr>
    </w:p>
    <w:p w14:paraId="5499DC42"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b/>
          <w:bCs/>
          <w:color w:val="363636"/>
          <w:sz w:val="23"/>
          <w:szCs w:val="23"/>
          <w:u w:val="single"/>
          <w:lang w:eastAsia="el-GR"/>
        </w:rPr>
        <w:t>1) ΓΙΑ ΤΗN ΑΙΤΗΣΗ ΚΑΤΑΧΩΡΗΣΗΣ ΝΕΟΥ ΑΝΕΛΚΥΣΤΗΡΑ</w:t>
      </w:r>
    </w:p>
    <w:p w14:paraId="2DA3B50E"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Μαζί με την αίτηση (ΠΑΡΑΡΤΗΜΑ Ι)* καταχώρησης που υπογράφεται από τον ιδιοκτήτη ή το διαχειριστή ή το νόμιμο εκπρόσωπό τους συνυποβάλλονται τα παρακάτω δικαιολογητικά κατά περίπτωση:</w:t>
      </w:r>
    </w:p>
    <w:p w14:paraId="7C65B532" w14:textId="77777777" w:rsidR="00DD7720" w:rsidRPr="00DD7720" w:rsidRDefault="00DD7720" w:rsidP="00DD7720">
      <w:pPr>
        <w:numPr>
          <w:ilvl w:val="0"/>
          <w:numId w:val="1"/>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Αντίγραφο οικοδομικής άδειας θεωρημένο από αρμόδια δημόσια αρχή.</w:t>
      </w:r>
    </w:p>
    <w:p w14:paraId="64E53A92" w14:textId="77777777" w:rsidR="00DD7720" w:rsidRPr="00DD7720" w:rsidRDefault="00DD7720" w:rsidP="00DD7720">
      <w:pPr>
        <w:numPr>
          <w:ilvl w:val="0"/>
          <w:numId w:val="1"/>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 xml:space="preserve">Μηχανολογικό σχέδιο στο οποίο θα απεικονίζονται η τομή και η κάτοψη του φρεατίου, η κάτοψη του μηχανοστασίου, ο τρόπος ανάρτησης και η κάτοψη του </w:t>
      </w:r>
      <w:proofErr w:type="spellStart"/>
      <w:r w:rsidRPr="00DD7720">
        <w:rPr>
          <w:rFonts w:ascii="Arial" w:eastAsia="Times New Roman" w:hAnsi="Arial" w:cs="Arial"/>
          <w:color w:val="363636"/>
          <w:sz w:val="21"/>
          <w:szCs w:val="21"/>
          <w:lang w:eastAsia="el-GR"/>
        </w:rPr>
        <w:t>τροχαλιοστασίου</w:t>
      </w:r>
      <w:proofErr w:type="spellEnd"/>
      <w:r w:rsidRPr="00DD7720">
        <w:rPr>
          <w:rFonts w:ascii="Arial" w:eastAsia="Times New Roman" w:hAnsi="Arial" w:cs="Arial"/>
          <w:color w:val="363636"/>
          <w:sz w:val="21"/>
          <w:szCs w:val="21"/>
          <w:lang w:eastAsia="el-GR"/>
        </w:rPr>
        <w:t xml:space="preserve"> εάν υπάρχει. Εάν πρόκειται για υδραυλικό ανελκυστήρα θα πρέπει να απεικονίζεται και ο τρόπος σύνδεσης με την αντλία.</w:t>
      </w:r>
    </w:p>
    <w:p w14:paraId="4904D32C" w14:textId="77777777" w:rsidR="00DD7720" w:rsidRPr="00DD7720" w:rsidRDefault="00DD7720" w:rsidP="00DD7720">
      <w:pPr>
        <w:numPr>
          <w:ilvl w:val="0"/>
          <w:numId w:val="1"/>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Ηλεκτρολογικό σχηματικό σχεδιάγραμμα κατά CENELEC (καλωδιακή συνδεσμολογία κυκλωμάτων ισχύος και ασφάλειας κινητήρα, οργάνων του πίνακα, του θαλάμου, του φρεατίου και του μηχανοστασίου.</w:t>
      </w:r>
    </w:p>
    <w:p w14:paraId="59261A8C" w14:textId="77777777" w:rsidR="00DD7720" w:rsidRPr="00DD7720" w:rsidRDefault="00DD7720" w:rsidP="00DD7720">
      <w:pPr>
        <w:numPr>
          <w:ilvl w:val="0"/>
          <w:numId w:val="1"/>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Υπεύθυνες δηλώσεις του ν. </w:t>
      </w:r>
      <w:hyperlink r:id="rId6" w:history="1">
        <w:r w:rsidRPr="00DD7720">
          <w:rPr>
            <w:rFonts w:ascii="Arial" w:eastAsia="Times New Roman" w:hAnsi="Arial" w:cs="Arial"/>
            <w:color w:val="0000FF"/>
            <w:sz w:val="21"/>
            <w:szCs w:val="21"/>
            <w:u w:val="single"/>
            <w:lang w:eastAsia="el-GR"/>
          </w:rPr>
          <w:t>1599/1986 </w:t>
        </w:r>
      </w:hyperlink>
      <w:r w:rsidRPr="00DD7720">
        <w:rPr>
          <w:rFonts w:ascii="Arial" w:eastAsia="Times New Roman" w:hAnsi="Arial" w:cs="Arial"/>
          <w:color w:val="363636"/>
          <w:sz w:val="21"/>
          <w:szCs w:val="21"/>
          <w:lang w:eastAsia="el-GR"/>
        </w:rPr>
        <w:t>θεωρημένες για το γνήσιο της υπογραφής, στις οποίες δηλώνεται:</w:t>
      </w:r>
    </w:p>
    <w:p w14:paraId="25D5455A"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(α) Η ανάθεση της εγκατάστασης του ανελκυστήρα σε εγκαταστάτη από τον ιδιοκτήτη ή τον διαχειριστή ή το νόμιμο εκπρόσωπό τους.</w:t>
      </w:r>
    </w:p>
    <w:p w14:paraId="01D25508"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(β) Η ανάληψη της εγκατάστασης του ανελκυστήρα από τον εγκαταστάτη.</w:t>
      </w:r>
    </w:p>
    <w:p w14:paraId="7D14C462"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(γ) Η ανάθεση της συντήρησης του ανελκυστήρα σε αδειούχο συντηρητή από τον ιδιοκτήτη ή τον διαχειριστή ή το νόμιμο εκπρόσωπό τους (εις διπλούν)</w:t>
      </w:r>
    </w:p>
    <w:p w14:paraId="20BED173"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(δ) Η ανάληψη της συντήρησης του ανελκυστήρα από τον συντηρητή.</w:t>
      </w:r>
    </w:p>
    <w:p w14:paraId="5375FE45" w14:textId="77777777" w:rsidR="00DD7720" w:rsidRPr="00DD7720" w:rsidRDefault="00DD7720" w:rsidP="00DD7720">
      <w:pPr>
        <w:numPr>
          <w:ilvl w:val="0"/>
          <w:numId w:val="2"/>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Βιβλιάριο παρακολούθησης ανελκυστήρα (βιβλιάριο συντήρησης) για θεώρηση των στοιχείων της ταυτότητας του ανελκυστήρα</w:t>
      </w:r>
    </w:p>
    <w:p w14:paraId="70A88092" w14:textId="3AFFA129" w:rsidR="00DD7720" w:rsidRPr="00DD7720" w:rsidRDefault="00DD7720" w:rsidP="00DD7720">
      <w:pPr>
        <w:numPr>
          <w:ilvl w:val="0"/>
          <w:numId w:val="2"/>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 xml:space="preserve">Ανάλογα με τη διαδικασία πιστοποίησης του ανελκυστήρα θα προσκομίζονται αντίστοιχα τα ακόλουθα έγγραφα, βάσει των παραρτημάτων της υπ’ </w:t>
      </w:r>
      <w:proofErr w:type="spellStart"/>
      <w:r w:rsidRPr="00DD7720">
        <w:rPr>
          <w:rFonts w:ascii="Arial" w:eastAsia="Times New Roman" w:hAnsi="Arial" w:cs="Arial"/>
          <w:color w:val="363636"/>
          <w:sz w:val="21"/>
          <w:szCs w:val="21"/>
          <w:lang w:eastAsia="el-GR"/>
        </w:rPr>
        <w:t>αριθμ</w:t>
      </w:r>
      <w:proofErr w:type="spellEnd"/>
      <w:r w:rsidRPr="00DD7720">
        <w:rPr>
          <w:rFonts w:ascii="Arial" w:eastAsia="Times New Roman" w:hAnsi="Arial" w:cs="Arial"/>
          <w:color w:val="363636"/>
          <w:sz w:val="21"/>
          <w:szCs w:val="21"/>
          <w:lang w:eastAsia="el-GR"/>
        </w:rPr>
        <w:t>. Φ9.2/οικ.</w:t>
      </w:r>
      <w:hyperlink r:id="rId7" w:history="1">
        <w:r w:rsidRPr="00DD7720">
          <w:rPr>
            <w:rFonts w:ascii="Arial" w:eastAsia="Times New Roman" w:hAnsi="Arial" w:cs="Arial"/>
            <w:color w:val="0000FF"/>
            <w:sz w:val="21"/>
            <w:szCs w:val="21"/>
            <w:u w:val="single"/>
            <w:lang w:eastAsia="el-GR"/>
          </w:rPr>
          <w:t>32803/1308</w:t>
        </w:r>
      </w:hyperlink>
      <w:r w:rsidR="002D23D3">
        <w:rPr>
          <w:rFonts w:ascii="Arial" w:eastAsia="Times New Roman" w:hAnsi="Arial" w:cs="Arial"/>
          <w:color w:val="363636"/>
          <w:sz w:val="21"/>
          <w:szCs w:val="21"/>
          <w:lang w:eastAsia="el-GR"/>
        </w:rPr>
        <w:t xml:space="preserve"> </w:t>
      </w:r>
      <w:r w:rsidRPr="00DD7720">
        <w:rPr>
          <w:rFonts w:ascii="Arial" w:eastAsia="Times New Roman" w:hAnsi="Arial" w:cs="Arial"/>
          <w:color w:val="363636"/>
          <w:sz w:val="21"/>
          <w:szCs w:val="21"/>
          <w:lang w:eastAsia="el-GR"/>
        </w:rPr>
        <w:t>(ΦΕΚ 815/B/1997) κοινής υπουργικής απόφασης:</w:t>
      </w:r>
    </w:p>
    <w:p w14:paraId="0B594346"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α) Εξακρίβωση ανά μονάδα.</w:t>
      </w:r>
    </w:p>
    <w:p w14:paraId="7A768CFF" w14:textId="7BD681E0"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 xml:space="preserve">i. Δήλωση πιστότητας του εγκαταστάτη σύμφωνα με το παράρτημα II – Β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8" w:history="1">
        <w:r w:rsidRPr="00DD7720">
          <w:rPr>
            <w:rFonts w:ascii="Arial" w:eastAsia="Times New Roman" w:hAnsi="Arial" w:cs="Arial"/>
            <w:b/>
            <w:bCs/>
            <w:color w:val="0000FF"/>
            <w:sz w:val="21"/>
            <w:szCs w:val="21"/>
            <w:u w:val="single"/>
            <w:lang w:eastAsia="el-GR"/>
          </w:rPr>
          <w:t>32803/1308</w:t>
        </w:r>
      </w:hyperlink>
      <w:r w:rsidRPr="00DD7720">
        <w:rPr>
          <w:rFonts w:ascii="Arial" w:eastAsia="Times New Roman" w:hAnsi="Arial" w:cs="Arial"/>
          <w:color w:val="363636"/>
          <w:sz w:val="23"/>
          <w:szCs w:val="23"/>
          <w:lang w:eastAsia="el-GR"/>
        </w:rPr>
        <w:t> </w:t>
      </w:r>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 (θεωρημένη από τον αναγνωρισμένο φορέα ελέγχου)</w:t>
      </w:r>
    </w:p>
    <w:p w14:paraId="310C1829" w14:textId="5E733783"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proofErr w:type="spellStart"/>
      <w:r w:rsidRPr="00DD7720">
        <w:rPr>
          <w:rFonts w:ascii="Arial" w:eastAsia="Times New Roman" w:hAnsi="Arial" w:cs="Arial"/>
          <w:color w:val="363636"/>
          <w:sz w:val="23"/>
          <w:szCs w:val="23"/>
          <w:lang w:eastAsia="el-GR"/>
        </w:rPr>
        <w:t>ii</w:t>
      </w:r>
      <w:proofErr w:type="spellEnd"/>
      <w:r w:rsidRPr="00DD7720">
        <w:rPr>
          <w:rFonts w:ascii="Arial" w:eastAsia="Times New Roman" w:hAnsi="Arial" w:cs="Arial"/>
          <w:color w:val="363636"/>
          <w:sz w:val="23"/>
          <w:szCs w:val="23"/>
          <w:lang w:eastAsia="el-GR"/>
        </w:rPr>
        <w:t>.</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 xml:space="preserve">Βεβαίωση πιστότητας του αναγνωρισμένου φορέα σύμφωνα με το παράρτημα Χ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9"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w:t>
      </w:r>
    </w:p>
    <w:p w14:paraId="3807AABF"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β) Τελικός έλεγχος.</w:t>
      </w:r>
    </w:p>
    <w:p w14:paraId="192E30AA" w14:textId="05257755"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i.</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 xml:space="preserve">Δήλωση πιστότητας του εγκαταστάτη σύμφωνα με το παράρτημα II – Β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0"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 (θεωρημένη από τον αναγνωρισμένο φορέα ελέγχου).</w:t>
      </w:r>
    </w:p>
    <w:p w14:paraId="1C0DA3FB" w14:textId="095FAA16"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proofErr w:type="spellStart"/>
      <w:r w:rsidRPr="00DD7720">
        <w:rPr>
          <w:rFonts w:ascii="Arial" w:eastAsia="Times New Roman" w:hAnsi="Arial" w:cs="Arial"/>
          <w:color w:val="363636"/>
          <w:sz w:val="23"/>
          <w:szCs w:val="23"/>
          <w:lang w:eastAsia="el-GR"/>
        </w:rPr>
        <w:t>ii</w:t>
      </w:r>
      <w:proofErr w:type="spellEnd"/>
      <w:r w:rsidRPr="00DD7720">
        <w:rPr>
          <w:rFonts w:ascii="Arial" w:eastAsia="Times New Roman" w:hAnsi="Arial" w:cs="Arial"/>
          <w:color w:val="363636"/>
          <w:sz w:val="23"/>
          <w:szCs w:val="23"/>
          <w:lang w:eastAsia="el-GR"/>
        </w:rPr>
        <w:t>.</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 xml:space="preserve">Βεβαίωση εξέτασης τύπου ΕΚ σύμφωνα με το παράρτημα V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1"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 xml:space="preserve">κοινής υπουργικής απόφασης ή Δήλωση Πιστότητας του Κατασκευαστή και Βεβαίωση του συστήματος διασφάλισης ποιότητας του κατασκευαστή σύμφωνα με το παράρτημα XIΙΙ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2" w:history="1">
        <w:r w:rsidRPr="00DD7720">
          <w:rPr>
            <w:rFonts w:ascii="Arial" w:eastAsia="Times New Roman" w:hAnsi="Arial" w:cs="Arial"/>
            <w:b/>
            <w:bCs/>
            <w:color w:val="0000FF"/>
            <w:sz w:val="21"/>
            <w:szCs w:val="21"/>
            <w:u w:val="single"/>
            <w:lang w:eastAsia="el-GR"/>
          </w:rPr>
          <w:t>32803/1308</w:t>
        </w:r>
      </w:hyperlink>
      <w:r w:rsidRPr="00DD7720">
        <w:rPr>
          <w:rFonts w:ascii="Arial" w:eastAsia="Times New Roman" w:hAnsi="Arial" w:cs="Arial"/>
          <w:color w:val="363636"/>
          <w:sz w:val="23"/>
          <w:szCs w:val="23"/>
          <w:lang w:eastAsia="el-GR"/>
        </w:rPr>
        <w:t xml:space="preserve">, (ΦΕΚ.815/B/1997) κοινής υπουργικής απόφασης συμπληρωμένο από έλεγχο σχεδιασμού, αν αυτός δεν </w:t>
      </w:r>
      <w:r w:rsidRPr="00DD7720">
        <w:rPr>
          <w:rFonts w:ascii="Arial" w:eastAsia="Times New Roman" w:hAnsi="Arial" w:cs="Arial"/>
          <w:color w:val="363636"/>
          <w:sz w:val="23"/>
          <w:szCs w:val="23"/>
          <w:lang w:eastAsia="el-GR"/>
        </w:rPr>
        <w:lastRenderedPageBreak/>
        <w:t>είναι πλήρως σύμφωνος προς τα εναρμονισμένα πρότυπα.</w:t>
      </w:r>
      <w:r w:rsidRPr="00DD7720">
        <w:rPr>
          <w:rFonts w:ascii="Arial" w:eastAsia="Times New Roman" w:hAnsi="Arial" w:cs="Arial"/>
          <w:color w:val="363636"/>
          <w:sz w:val="23"/>
          <w:szCs w:val="23"/>
          <w:lang w:eastAsia="el-GR"/>
        </w:rPr>
        <w:br/>
      </w:r>
      <w:proofErr w:type="spellStart"/>
      <w:r w:rsidRPr="00DD7720">
        <w:rPr>
          <w:rFonts w:ascii="Arial" w:eastAsia="Times New Roman" w:hAnsi="Arial" w:cs="Arial"/>
          <w:color w:val="363636"/>
          <w:sz w:val="23"/>
          <w:szCs w:val="23"/>
          <w:lang w:eastAsia="el-GR"/>
        </w:rPr>
        <w:t>iii</w:t>
      </w:r>
      <w:proofErr w:type="spellEnd"/>
      <w:r w:rsidRPr="00DD7720">
        <w:rPr>
          <w:rFonts w:ascii="Arial" w:eastAsia="Times New Roman" w:hAnsi="Arial" w:cs="Arial"/>
          <w:color w:val="363636"/>
          <w:sz w:val="23"/>
          <w:szCs w:val="23"/>
          <w:lang w:eastAsia="el-GR"/>
        </w:rPr>
        <w:t xml:space="preserve">. Βεβαίωση τελικού ελέγχου σύμφωνα με το παράρτημα VI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3"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w:t>
      </w:r>
    </w:p>
    <w:p w14:paraId="52588CD4"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γ) Διασφάλιση Ποιότητας Προϊόντων «Ανελκυστήρες».</w:t>
      </w:r>
    </w:p>
    <w:p w14:paraId="2A1F8725" w14:textId="360CB5EE"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i.</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 xml:space="preserve">Δήλωση πιστότητας του εγκαταστάτη σύμφωνα με το παράρτημα II – Β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4"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 (θεωρημένη από τον αναγνωρισμένο φορέα ελέγχου).</w:t>
      </w:r>
      <w:r w:rsidRPr="00DD7720">
        <w:rPr>
          <w:rFonts w:ascii="Arial" w:eastAsia="Times New Roman" w:hAnsi="Arial" w:cs="Arial"/>
          <w:color w:val="363636"/>
          <w:sz w:val="23"/>
          <w:szCs w:val="23"/>
          <w:lang w:eastAsia="el-GR"/>
        </w:rPr>
        <w:br/>
      </w:r>
      <w:proofErr w:type="spellStart"/>
      <w:r w:rsidRPr="00DD7720">
        <w:rPr>
          <w:rFonts w:ascii="Arial" w:eastAsia="Times New Roman" w:hAnsi="Arial" w:cs="Arial"/>
          <w:color w:val="363636"/>
          <w:sz w:val="23"/>
          <w:szCs w:val="23"/>
          <w:lang w:eastAsia="el-GR"/>
        </w:rPr>
        <w:t>ii</w:t>
      </w:r>
      <w:proofErr w:type="spellEnd"/>
      <w:r w:rsidRPr="00DD7720">
        <w:rPr>
          <w:rFonts w:ascii="Arial" w:eastAsia="Times New Roman" w:hAnsi="Arial" w:cs="Arial"/>
          <w:color w:val="363636"/>
          <w:sz w:val="23"/>
          <w:szCs w:val="23"/>
          <w:lang w:eastAsia="el-GR"/>
        </w:rPr>
        <w:t xml:space="preserve">. Βεβαίωση εξέτασης τύπου ΕΚ σύμφωνα με το παράρτημα V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5"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κοινής υπουργικής απόφασης ή Δήλωση Πιστότητας του Κατασκευαστή και Βεβαίωση του συστήματος διασφάλισης ποιότητας του κατασκευαστή σύμφωνα με το παράρτημα XIΙΙ της υπ’ αριθμ.Φ9.2/οικ.</w:t>
      </w:r>
      <w:hyperlink r:id="rId16" w:history="1">
        <w:r w:rsidRPr="00DD7720">
          <w:rPr>
            <w:rFonts w:ascii="Arial" w:eastAsia="Times New Roman" w:hAnsi="Arial" w:cs="Arial"/>
            <w:b/>
            <w:bCs/>
            <w:color w:val="0000FF"/>
            <w:sz w:val="21"/>
            <w:szCs w:val="21"/>
            <w:u w:val="single"/>
            <w:lang w:eastAsia="el-GR"/>
          </w:rPr>
          <w:t>32803/1308</w:t>
        </w:r>
      </w:hyperlink>
      <w:r w:rsidRPr="00DD7720">
        <w:rPr>
          <w:rFonts w:ascii="Arial" w:eastAsia="Times New Roman" w:hAnsi="Arial" w:cs="Arial"/>
          <w:color w:val="363636"/>
          <w:sz w:val="23"/>
          <w:szCs w:val="23"/>
          <w:lang w:eastAsia="el-GR"/>
        </w:rPr>
        <w:t> </w:t>
      </w:r>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 συμπληρωμένο από έλεγχο σχεδιασμού, αν αυτός δεν είναι πλήρως σύμφωνος προς τα εναρμονισμένα πρότυπα.</w:t>
      </w:r>
      <w:r w:rsidRPr="00DD7720">
        <w:rPr>
          <w:rFonts w:ascii="Arial" w:eastAsia="Times New Roman" w:hAnsi="Arial" w:cs="Arial"/>
          <w:color w:val="363636"/>
          <w:sz w:val="23"/>
          <w:szCs w:val="23"/>
          <w:lang w:eastAsia="el-GR"/>
        </w:rPr>
        <w:br/>
      </w:r>
      <w:proofErr w:type="spellStart"/>
      <w:r w:rsidRPr="00DD7720">
        <w:rPr>
          <w:rFonts w:ascii="Arial" w:eastAsia="Times New Roman" w:hAnsi="Arial" w:cs="Arial"/>
          <w:color w:val="363636"/>
          <w:sz w:val="23"/>
          <w:szCs w:val="23"/>
          <w:lang w:eastAsia="el-GR"/>
        </w:rPr>
        <w:t>iii</w:t>
      </w:r>
      <w:proofErr w:type="spellEnd"/>
      <w:r w:rsidRPr="00DD7720">
        <w:rPr>
          <w:rFonts w:ascii="Arial" w:eastAsia="Times New Roman" w:hAnsi="Arial" w:cs="Arial"/>
          <w:color w:val="363636"/>
          <w:sz w:val="23"/>
          <w:szCs w:val="23"/>
          <w:lang w:eastAsia="el-GR"/>
        </w:rPr>
        <w:t xml:space="preserve">. Βεβαίωση συστήματος διασφάλισης ποιότητας σύμφωνα με το παράρτημα XII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7"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w:t>
      </w:r>
    </w:p>
    <w:p w14:paraId="16906006"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δ) Διασφάλιση ποιότητας παραγωγής.</w:t>
      </w:r>
    </w:p>
    <w:p w14:paraId="3BC087E4" w14:textId="20AC3E2F"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i.</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 xml:space="preserve">Δήλωση πιστότητας του εγκαταστάτη σύμφωνα με το παράρτημα II – Β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8"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 (θεωρημένη από τον αναγνωρισμένο φορέα ελέγχου).</w:t>
      </w:r>
      <w:r w:rsidRPr="00DD7720">
        <w:rPr>
          <w:rFonts w:ascii="Arial" w:eastAsia="Times New Roman" w:hAnsi="Arial" w:cs="Arial"/>
          <w:color w:val="363636"/>
          <w:sz w:val="23"/>
          <w:szCs w:val="23"/>
          <w:lang w:eastAsia="el-GR"/>
        </w:rPr>
        <w:br/>
      </w:r>
      <w:proofErr w:type="spellStart"/>
      <w:r w:rsidRPr="00DD7720">
        <w:rPr>
          <w:rFonts w:ascii="Arial" w:eastAsia="Times New Roman" w:hAnsi="Arial" w:cs="Arial"/>
          <w:color w:val="363636"/>
          <w:sz w:val="23"/>
          <w:szCs w:val="23"/>
          <w:lang w:eastAsia="el-GR"/>
        </w:rPr>
        <w:t>ii</w:t>
      </w:r>
      <w:proofErr w:type="spellEnd"/>
      <w:r w:rsidRPr="00DD7720">
        <w:rPr>
          <w:rFonts w:ascii="Arial" w:eastAsia="Times New Roman" w:hAnsi="Arial" w:cs="Arial"/>
          <w:color w:val="363636"/>
          <w:sz w:val="23"/>
          <w:szCs w:val="23"/>
          <w:lang w:eastAsia="el-GR"/>
        </w:rPr>
        <w:t xml:space="preserve">. Βεβαίωση εξέτασης τύπου ΕΚ σύμφωνα με το παράρτημα V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19"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 ή Δήλωση Πιστότητας του Κατασκευαστή και Βεβαίωση του συστήματος διασφάλισης ποιότητας του κατασκευαστή σύμφωνα με το παράρτημα XIΙΙ της υπ’ αριθμ.Φ9.2/οικ.</w:t>
      </w:r>
      <w:hyperlink r:id="rId20" w:history="1">
        <w:r w:rsidRPr="00DD7720">
          <w:rPr>
            <w:rFonts w:ascii="Arial" w:eastAsia="Times New Roman" w:hAnsi="Arial" w:cs="Arial"/>
            <w:b/>
            <w:bCs/>
            <w:color w:val="0000FF"/>
            <w:sz w:val="21"/>
            <w:szCs w:val="21"/>
            <w:u w:val="single"/>
            <w:lang w:eastAsia="el-GR"/>
          </w:rPr>
          <w:t>32803/1308</w:t>
        </w:r>
      </w:hyperlink>
      <w:r w:rsidRPr="00DD7720">
        <w:rPr>
          <w:rFonts w:ascii="Arial" w:eastAsia="Times New Roman" w:hAnsi="Arial" w:cs="Arial"/>
          <w:color w:val="363636"/>
          <w:sz w:val="23"/>
          <w:szCs w:val="23"/>
          <w:lang w:eastAsia="el-GR"/>
        </w:rPr>
        <w:t> </w:t>
      </w:r>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 συμπληρωμένο από έλεγχο σχεδιασμού, αν αυτός δεν είναι πλήρως σύμφωνος προς τα εναρμονισμένα πρότυπα.</w:t>
      </w:r>
      <w:r w:rsidRPr="00DD7720">
        <w:rPr>
          <w:rFonts w:ascii="Arial" w:eastAsia="Times New Roman" w:hAnsi="Arial" w:cs="Arial"/>
          <w:color w:val="363636"/>
          <w:sz w:val="23"/>
          <w:szCs w:val="23"/>
          <w:lang w:eastAsia="el-GR"/>
        </w:rPr>
        <w:br/>
      </w:r>
      <w:proofErr w:type="spellStart"/>
      <w:r w:rsidRPr="00DD7720">
        <w:rPr>
          <w:rFonts w:ascii="Arial" w:eastAsia="Times New Roman" w:hAnsi="Arial" w:cs="Arial"/>
          <w:color w:val="363636"/>
          <w:sz w:val="23"/>
          <w:szCs w:val="23"/>
          <w:lang w:eastAsia="el-GR"/>
        </w:rPr>
        <w:t>iii</w:t>
      </w:r>
      <w:proofErr w:type="spellEnd"/>
      <w:r w:rsidRPr="00DD7720">
        <w:rPr>
          <w:rFonts w:ascii="Arial" w:eastAsia="Times New Roman" w:hAnsi="Arial" w:cs="Arial"/>
          <w:color w:val="363636"/>
          <w:sz w:val="23"/>
          <w:szCs w:val="23"/>
          <w:lang w:eastAsia="el-GR"/>
        </w:rPr>
        <w:t xml:space="preserve">. Βεβαίωση συστήματος διασφάλισης ποιότητας σύμφωνα με το παράρτημα XIV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21" w:history="1">
        <w:r w:rsidRPr="00DD7720">
          <w:rPr>
            <w:rFonts w:ascii="Arial" w:eastAsia="Times New Roman" w:hAnsi="Arial" w:cs="Arial"/>
            <w:b/>
            <w:bCs/>
            <w:color w:val="0000FF"/>
            <w:sz w:val="21"/>
            <w:szCs w:val="21"/>
            <w:u w:val="single"/>
            <w:lang w:eastAsia="el-GR"/>
          </w:rPr>
          <w:t>32803/1308</w:t>
        </w:r>
      </w:hyperlink>
      <w:r w:rsidRPr="00DD7720">
        <w:rPr>
          <w:rFonts w:ascii="Arial" w:eastAsia="Times New Roman" w:hAnsi="Arial" w:cs="Arial"/>
          <w:color w:val="363636"/>
          <w:sz w:val="23"/>
          <w:szCs w:val="23"/>
          <w:lang w:eastAsia="el-GR"/>
        </w:rPr>
        <w:t> </w:t>
      </w:r>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w:t>
      </w:r>
    </w:p>
    <w:p w14:paraId="642A1B21"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ε) Πλήρης διασφάλιση ποιότητας:</w:t>
      </w:r>
    </w:p>
    <w:p w14:paraId="3E5FB102" w14:textId="0ADA58EF"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i.</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 xml:space="preserve">Δήλωση πιστότητας του εγκαταστάτη σύμφωνα με το παράρτημα II – Β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22" w:history="1">
        <w:r w:rsidRPr="00DD7720">
          <w:rPr>
            <w:rFonts w:ascii="Arial" w:eastAsia="Times New Roman" w:hAnsi="Arial" w:cs="Arial"/>
            <w:b/>
            <w:bCs/>
            <w:color w:val="0000FF"/>
            <w:sz w:val="21"/>
            <w:szCs w:val="21"/>
            <w:u w:val="single"/>
            <w:lang w:eastAsia="el-GR"/>
          </w:rPr>
          <w:t>32803/1308</w:t>
        </w:r>
      </w:hyperlink>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w:t>
      </w:r>
      <w:r w:rsidRPr="00DD7720">
        <w:rPr>
          <w:rFonts w:ascii="Arial" w:eastAsia="Times New Roman" w:hAnsi="Arial" w:cs="Arial"/>
          <w:color w:val="363636"/>
          <w:sz w:val="23"/>
          <w:szCs w:val="23"/>
          <w:lang w:eastAsia="el-GR"/>
        </w:rPr>
        <w:br/>
        <w:t xml:space="preserve">Βεβαίωση συστήματος διασφάλισης ποιότητας σύμφωνα με το παράρτημα XIΙΙ της υπ’ </w:t>
      </w:r>
      <w:proofErr w:type="spellStart"/>
      <w:r w:rsidRPr="00DD7720">
        <w:rPr>
          <w:rFonts w:ascii="Arial" w:eastAsia="Times New Roman" w:hAnsi="Arial" w:cs="Arial"/>
          <w:color w:val="363636"/>
          <w:sz w:val="23"/>
          <w:szCs w:val="23"/>
          <w:lang w:eastAsia="el-GR"/>
        </w:rPr>
        <w:t>αριθμ</w:t>
      </w:r>
      <w:proofErr w:type="spellEnd"/>
      <w:r w:rsidRPr="00DD7720">
        <w:rPr>
          <w:rFonts w:ascii="Arial" w:eastAsia="Times New Roman" w:hAnsi="Arial" w:cs="Arial"/>
          <w:color w:val="363636"/>
          <w:sz w:val="23"/>
          <w:szCs w:val="23"/>
          <w:lang w:eastAsia="el-GR"/>
        </w:rPr>
        <w:t>. Φ9.2/οικ.</w:t>
      </w:r>
      <w:hyperlink r:id="rId23" w:history="1">
        <w:r w:rsidRPr="00DD7720">
          <w:rPr>
            <w:rFonts w:ascii="Arial" w:eastAsia="Times New Roman" w:hAnsi="Arial" w:cs="Arial"/>
            <w:b/>
            <w:bCs/>
            <w:color w:val="0000FF"/>
            <w:sz w:val="21"/>
            <w:szCs w:val="21"/>
            <w:u w:val="single"/>
            <w:lang w:eastAsia="el-GR"/>
          </w:rPr>
          <w:t>32803/1308</w:t>
        </w:r>
      </w:hyperlink>
      <w:r w:rsidRPr="00DD7720">
        <w:rPr>
          <w:rFonts w:ascii="Arial" w:eastAsia="Times New Roman" w:hAnsi="Arial" w:cs="Arial"/>
          <w:color w:val="363636"/>
          <w:sz w:val="23"/>
          <w:szCs w:val="23"/>
          <w:lang w:eastAsia="el-GR"/>
        </w:rPr>
        <w:t> </w:t>
      </w:r>
      <w:r w:rsidR="002D23D3">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(ΦΕΚ 815/B/1997) κοινής υπουργικής απόφασης. (θεωρημένη από τον αναγνωρισμένο φορέα ελέγχου).</w:t>
      </w:r>
    </w:p>
    <w:p w14:paraId="78166267" w14:textId="7F9D915E" w:rsid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Τα έγγραφα των περιπτώσεων α), β), γ), δ), ε), εφόσον προέρχονται από φορείς διαπιστευμένους από το Ε.Σ.Υ.Δ. ή αρμοδίως κοινοποιημένους μέσω διαπιστωτικής πράξης από την αρμόδια Διεύθυνση Πολιτικής Ποιότητας του Υπουργείου Ανάπτυξης, περιλαμβάνουν τα στοιχεία που αναγράφονται στα υποδείγματα του παραρτήματος ΙΙ της παρούσας απόφασης. Όσα από αυτά έχουν εκδοθεί με την παλιά τους μορφή και είναι σε ισχύ, γίνονται αποδεκτά από τις Διευθύνσεις Ανάπτυξης των Νομαρχιακών Αυτοδιοικήσεων μέχρι τη λήξη της ισχύος τους.</w:t>
      </w:r>
    </w:p>
    <w:p w14:paraId="0DCA10F7"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b/>
          <w:bCs/>
          <w:color w:val="363636"/>
          <w:sz w:val="23"/>
          <w:szCs w:val="23"/>
          <w:lang w:eastAsia="el-GR"/>
        </w:rPr>
        <w:t>2</w:t>
      </w:r>
      <w:r w:rsidRPr="00DD7720">
        <w:rPr>
          <w:rFonts w:ascii="Arial" w:eastAsia="Times New Roman" w:hAnsi="Arial" w:cs="Arial"/>
          <w:b/>
          <w:bCs/>
          <w:color w:val="363636"/>
          <w:sz w:val="23"/>
          <w:szCs w:val="23"/>
          <w:u w:val="single"/>
          <w:lang w:eastAsia="el-GR"/>
        </w:rPr>
        <w:t>) ΓΙΑ ΤΗN ΑΙΤΗΣΗ ΚΑΤΑΧΩΡΗΣΗΣ ΑΝΕΛΚΥΣΤΗΡΑ ΜΕ ΑΔΕΙΑ ΛΕΙΤΟΥΡΓΙΑΣ</w:t>
      </w:r>
    </w:p>
    <w:p w14:paraId="1BF99DD6"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Μαζί με την αίτηση (ΠΑΡΑΡΤΗΜΑ Ι)* καταχώρησης που υπογράφεται από τον ιδιοκτήτη ή το διαχειριστή ή το νόμιμο εκπρόσωπό τους συνυποβάλλονται τα παρακάτω δικαιολογητικά κατά περίπτωση:</w:t>
      </w:r>
    </w:p>
    <w:p w14:paraId="5228E6DE" w14:textId="77777777" w:rsidR="00DD7720" w:rsidRPr="00DD7720" w:rsidRDefault="00DD7720" w:rsidP="00DD7720">
      <w:pPr>
        <w:numPr>
          <w:ilvl w:val="0"/>
          <w:numId w:val="3"/>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Αντίγραφο της αδείας λειτουργίας του ανελκυστήρα που εφόσον ο ενδιαφερόμενος δεν το έχει, μπορεί να το λαμβάνει με αίτηση του από την αρμόδια υπηρεσία της οικείας Νομαρχιακής Αυτοδιοίκησης.</w:t>
      </w:r>
    </w:p>
    <w:p w14:paraId="062DC179" w14:textId="77777777" w:rsidR="00DD7720" w:rsidRPr="00DD7720" w:rsidRDefault="00DD7720" w:rsidP="00DD7720">
      <w:pPr>
        <w:numPr>
          <w:ilvl w:val="0"/>
          <w:numId w:val="3"/>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lastRenderedPageBreak/>
        <w:t>Υπεύθυνες δηλώσεις του ν. 1599/1986, θεωρημένες για το γνήσιο της υπογραφής, στις οποίες δηλώνεται:</w:t>
      </w:r>
    </w:p>
    <w:p w14:paraId="2463E4DF"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(α) Η ανάθεση της συντήρησης του ανελκυστήρα σε αδειούχο συντηρητή από τον ιδιοκτήτη ή τον διαχειριστή ή το νόμιμο εκπρόσωπό τους. (εις διπλούν).</w:t>
      </w:r>
    </w:p>
    <w:p w14:paraId="27501568"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(β) Η ανάληψη της συντήρησης του ανελκυστήρα από τον συντηρητή (εις διπλούν).</w:t>
      </w:r>
    </w:p>
    <w:p w14:paraId="4651FAD1" w14:textId="77777777" w:rsidR="00DD7720" w:rsidRPr="00DD7720" w:rsidRDefault="00DD7720" w:rsidP="00DD7720">
      <w:pPr>
        <w:numPr>
          <w:ilvl w:val="0"/>
          <w:numId w:val="4"/>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Βιβλιάριο παρακολούθησης ανελκυστήρα για θεώρηση των στοιχείων της ταυτότητας του ανελκυστήρα</w:t>
      </w:r>
    </w:p>
    <w:p w14:paraId="1D1F57AA" w14:textId="3EA1E728" w:rsidR="0070096E" w:rsidRPr="00DD7720" w:rsidRDefault="00DD7720" w:rsidP="00933CBE">
      <w:pPr>
        <w:numPr>
          <w:ilvl w:val="0"/>
          <w:numId w:val="4"/>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Πιστοποιητικό περιοδικού ελέγχου από αναγνωρισμένο φορέα ελέγχου</w:t>
      </w:r>
    </w:p>
    <w:p w14:paraId="4A1F9E88"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b/>
          <w:bCs/>
          <w:color w:val="363636"/>
          <w:sz w:val="23"/>
          <w:szCs w:val="23"/>
          <w:lang w:eastAsia="el-GR"/>
        </w:rPr>
        <w:t>3) </w:t>
      </w:r>
      <w:r w:rsidRPr="00DD7720">
        <w:rPr>
          <w:rFonts w:ascii="Arial" w:eastAsia="Times New Roman" w:hAnsi="Arial" w:cs="Arial"/>
          <w:b/>
          <w:bCs/>
          <w:color w:val="363636"/>
          <w:sz w:val="23"/>
          <w:szCs w:val="23"/>
          <w:u w:val="single"/>
          <w:lang w:eastAsia="el-GR"/>
        </w:rPr>
        <w:t>ΓΙΑ ΤΗN ΑΙΤΗΣΗ ΚΑΤΑΧΩΡΗΣΗΣ ΑΝΕΛΚΥΣΤΗΡΑ ΜΕ ΠΡΟΕΓΚΡΙΣΗ ΕΓΚΑΤΑΣΤΑΣΗΣ</w:t>
      </w:r>
    </w:p>
    <w:p w14:paraId="3A119BB4"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Μαζί με την αίτηση (ΠΑΡΑΡΤΗΜΑ Ι)*  καταχώρησης που υπογράφεται από τον ιδιοκτήτη ή το διαχειριστή ή το νόμιμο εκπρόσωπό τους συνυποβάλλονται τα παρακάτω δικαιολογητικά κατά περίπτωση:</w:t>
      </w:r>
    </w:p>
    <w:p w14:paraId="508F0921" w14:textId="77777777" w:rsidR="00DD7720" w:rsidRPr="00DD7720" w:rsidRDefault="00DD7720" w:rsidP="00DD7720">
      <w:pPr>
        <w:numPr>
          <w:ilvl w:val="0"/>
          <w:numId w:val="5"/>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Αντίγραφο της οικοδομικής άδειας που υπάρχει στην προέγκριση.</w:t>
      </w:r>
    </w:p>
    <w:p w14:paraId="1A5E0E6F" w14:textId="77777777" w:rsidR="00DD7720" w:rsidRPr="00DD7720" w:rsidRDefault="00DD7720" w:rsidP="00DD7720">
      <w:pPr>
        <w:numPr>
          <w:ilvl w:val="0"/>
          <w:numId w:val="5"/>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Αντίγραφο της προέγκρισης εγκατάστασης του ανελκυστήρα.</w:t>
      </w:r>
    </w:p>
    <w:p w14:paraId="255C6AD4" w14:textId="77777777" w:rsidR="00DD7720" w:rsidRPr="00DD7720" w:rsidRDefault="00DD7720" w:rsidP="00DD7720">
      <w:pPr>
        <w:numPr>
          <w:ilvl w:val="0"/>
          <w:numId w:val="5"/>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 xml:space="preserve">Μηχανολογικό σχέδιο στο οποίο θα απεικονίζονται η τομή και η κάτοψη του φρεατίου, η κάτοψη του μηχανοστασίου, ο τρόπος ανάρτησης και η κάτοψη του </w:t>
      </w:r>
      <w:proofErr w:type="spellStart"/>
      <w:r w:rsidRPr="00DD7720">
        <w:rPr>
          <w:rFonts w:ascii="Arial" w:eastAsia="Times New Roman" w:hAnsi="Arial" w:cs="Arial"/>
          <w:color w:val="363636"/>
          <w:sz w:val="21"/>
          <w:szCs w:val="21"/>
          <w:lang w:eastAsia="el-GR"/>
        </w:rPr>
        <w:t>τροχαλιοστασίου</w:t>
      </w:r>
      <w:proofErr w:type="spellEnd"/>
      <w:r w:rsidRPr="00DD7720">
        <w:rPr>
          <w:rFonts w:ascii="Arial" w:eastAsia="Times New Roman" w:hAnsi="Arial" w:cs="Arial"/>
          <w:color w:val="363636"/>
          <w:sz w:val="21"/>
          <w:szCs w:val="21"/>
          <w:lang w:eastAsia="el-GR"/>
        </w:rPr>
        <w:t xml:space="preserve"> εάν υπάρχει. Εάν πρόκειται για υδραυλικό ανελκυστήρα θα πρέπει να απεικονίζεται και ο τρόπος σύνδεσης με την αντλία.</w:t>
      </w:r>
    </w:p>
    <w:p w14:paraId="657B0AD3" w14:textId="77777777" w:rsidR="00DD7720" w:rsidRPr="00DD7720" w:rsidRDefault="00DD7720" w:rsidP="00DD7720">
      <w:pPr>
        <w:numPr>
          <w:ilvl w:val="0"/>
          <w:numId w:val="5"/>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Ηλεκτρολογικό σχηματικό σχεδιάγραμμα κατά CENELEC (καλωδιακή συνδεσμολογία κυκλωμάτων ισχύος και ασφάλειας κινητήρα, οργάνων του πίνακα, του θαλάμου, του φρεατίου και του μηχανοστασίου.</w:t>
      </w:r>
    </w:p>
    <w:p w14:paraId="3C5B2941" w14:textId="126A6C2E" w:rsidR="00DD7720" w:rsidRPr="00DD7720" w:rsidRDefault="00DD7720" w:rsidP="00DD7720">
      <w:pPr>
        <w:numPr>
          <w:ilvl w:val="0"/>
          <w:numId w:val="5"/>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Υπεύθυνες δηλώσεις του ν. </w:t>
      </w:r>
      <w:hyperlink r:id="rId24" w:history="1">
        <w:r w:rsidRPr="00DD7720">
          <w:rPr>
            <w:rFonts w:ascii="Arial" w:eastAsia="Times New Roman" w:hAnsi="Arial" w:cs="Arial"/>
            <w:color w:val="0000FF"/>
            <w:sz w:val="21"/>
            <w:szCs w:val="21"/>
            <w:u w:val="single"/>
            <w:lang w:eastAsia="el-GR"/>
          </w:rPr>
          <w:t>1599/1986</w:t>
        </w:r>
      </w:hyperlink>
      <w:r w:rsidR="002D23D3">
        <w:rPr>
          <w:rFonts w:ascii="Arial" w:eastAsia="Times New Roman" w:hAnsi="Arial" w:cs="Arial"/>
          <w:color w:val="363636"/>
          <w:sz w:val="21"/>
          <w:szCs w:val="21"/>
          <w:lang w:eastAsia="el-GR"/>
        </w:rPr>
        <w:t xml:space="preserve"> </w:t>
      </w:r>
      <w:r w:rsidRPr="00DD7720">
        <w:rPr>
          <w:rFonts w:ascii="Arial" w:eastAsia="Times New Roman" w:hAnsi="Arial" w:cs="Arial"/>
          <w:color w:val="363636"/>
          <w:sz w:val="21"/>
          <w:szCs w:val="21"/>
          <w:lang w:eastAsia="el-GR"/>
        </w:rPr>
        <w:t>θεωρημένες για το γνήσιο της υπογραφής στις οποίες δηλώνεται:</w:t>
      </w:r>
      <w:r w:rsidRPr="00DD7720">
        <w:rPr>
          <w:rFonts w:ascii="Arial" w:eastAsia="Times New Roman" w:hAnsi="Arial" w:cs="Arial"/>
          <w:color w:val="363636"/>
          <w:sz w:val="21"/>
          <w:szCs w:val="21"/>
          <w:lang w:eastAsia="el-GR"/>
        </w:rPr>
        <w:br/>
        <w:t>(α) Η ανάθεση της συντήρησης του ανελκυστήρα σε αδειούχο συντηρητή από τον ιδιοκτήτη ή τον διαχειριστή ή το νόμιμο εκπρόσωπό τους. (εις διπλούν).</w:t>
      </w:r>
      <w:r w:rsidRPr="00DD7720">
        <w:rPr>
          <w:rFonts w:ascii="Arial" w:eastAsia="Times New Roman" w:hAnsi="Arial" w:cs="Arial"/>
          <w:color w:val="363636"/>
          <w:sz w:val="21"/>
          <w:szCs w:val="21"/>
          <w:lang w:eastAsia="el-GR"/>
        </w:rPr>
        <w:br/>
        <w:t>(β) Η ανάληψη της συντήρησης του ανελκυστήρα από τον συντηρητή (εις διπλούν).</w:t>
      </w:r>
    </w:p>
    <w:p w14:paraId="104A6BF9" w14:textId="77777777" w:rsidR="00DD7720" w:rsidRPr="00DD7720" w:rsidRDefault="00DD7720" w:rsidP="00DD7720">
      <w:pPr>
        <w:numPr>
          <w:ilvl w:val="0"/>
          <w:numId w:val="5"/>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Βιβλιάριο παρακολούθησης ανελκυστήρα για θεώρηση των στοιχείων της ταυτότητας του ανελκυστήρα</w:t>
      </w:r>
    </w:p>
    <w:p w14:paraId="121CDC44" w14:textId="77777777" w:rsidR="00DD7720" w:rsidRPr="00DD7720" w:rsidRDefault="00DD7720" w:rsidP="00DD7720">
      <w:pPr>
        <w:numPr>
          <w:ilvl w:val="0"/>
          <w:numId w:val="5"/>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Πιστοποιητικό (περιοδικού) ελέγχου από αναγνωρισμένο φορέα ελέγχου.</w:t>
      </w:r>
    </w:p>
    <w:p w14:paraId="06E35D43" w14:textId="49E51E22"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b/>
          <w:bCs/>
          <w:color w:val="363636"/>
          <w:sz w:val="23"/>
          <w:szCs w:val="23"/>
          <w:lang w:eastAsia="el-GR"/>
        </w:rPr>
        <w:t>4) </w:t>
      </w:r>
      <w:r w:rsidRPr="00DD7720">
        <w:rPr>
          <w:rFonts w:ascii="Arial" w:eastAsia="Times New Roman" w:hAnsi="Arial" w:cs="Arial"/>
          <w:b/>
          <w:bCs/>
          <w:color w:val="363636"/>
          <w:sz w:val="23"/>
          <w:szCs w:val="23"/>
          <w:u w:val="single"/>
          <w:lang w:eastAsia="el-GR"/>
        </w:rPr>
        <w:t>ΓΙΑ ΤΗN</w:t>
      </w:r>
      <w:r w:rsidRPr="00DD7720">
        <w:rPr>
          <w:rFonts w:ascii="Arial" w:eastAsia="Times New Roman" w:hAnsi="Arial" w:cs="Arial"/>
          <w:color w:val="363636"/>
          <w:sz w:val="23"/>
          <w:szCs w:val="23"/>
          <w:u w:val="single"/>
          <w:lang w:eastAsia="el-GR"/>
        </w:rPr>
        <w:t> </w:t>
      </w:r>
      <w:r w:rsidRPr="00DD7720">
        <w:rPr>
          <w:rFonts w:ascii="Arial" w:eastAsia="Times New Roman" w:hAnsi="Arial" w:cs="Arial"/>
          <w:b/>
          <w:bCs/>
          <w:color w:val="363636"/>
          <w:sz w:val="23"/>
          <w:szCs w:val="23"/>
          <w:u w:val="single"/>
          <w:lang w:eastAsia="el-GR"/>
        </w:rPr>
        <w:t>ΑΙΤΗΣΗ ΚΑΤΑΧΩΡΗΣΗΣ ΑΝΕΛΚΥΣΤΗΡΑ</w:t>
      </w:r>
      <w:r w:rsidRPr="00DD7720">
        <w:rPr>
          <w:rFonts w:ascii="Arial" w:eastAsia="Times New Roman" w:hAnsi="Arial" w:cs="Arial"/>
          <w:color w:val="363636"/>
          <w:sz w:val="23"/>
          <w:szCs w:val="23"/>
          <w:lang w:eastAsia="el-GR"/>
        </w:rPr>
        <w:t> </w:t>
      </w:r>
      <w:r w:rsidRPr="00DD7720">
        <w:rPr>
          <w:rFonts w:ascii="Arial" w:eastAsia="Times New Roman" w:hAnsi="Arial" w:cs="Arial"/>
          <w:b/>
          <w:bCs/>
          <w:color w:val="363636"/>
          <w:sz w:val="23"/>
          <w:szCs w:val="23"/>
          <w:u w:val="single"/>
          <w:lang w:eastAsia="el-GR"/>
        </w:rPr>
        <w:t>ΕΓΚΑΤΕΣΤΗΜΕΝΟ ΧΩΡΙΣ ΣΤΟΙΧΕΙΑ ΝΟΜΙΜΟΤΗΤΑΣ</w:t>
      </w:r>
    </w:p>
    <w:p w14:paraId="5B7D8038"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Μαζί με την αίτηση (ΠΑΡΑΡΤΗΜΑ Ι)*  καταχώρησης που υπογράφεται από τον ιδιοκτήτη ή το διαχειριστή ή το νόμιμο εκπρόσωπό τους συνυποβάλλονται τα παρακάτω δικαιολογητικά κατά περίπτωση:</w:t>
      </w:r>
    </w:p>
    <w:p w14:paraId="78ACDCFA" w14:textId="77777777" w:rsidR="00DD7720" w:rsidRPr="00DD7720" w:rsidRDefault="00DD7720" w:rsidP="00DD7720">
      <w:pPr>
        <w:numPr>
          <w:ilvl w:val="0"/>
          <w:numId w:val="6"/>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 xml:space="preserve">Ανελκυστήρες που έχουν εγκατασταθεί και λειτουργούν πριν την έναρξη ισχύος της υπ’ </w:t>
      </w:r>
      <w:proofErr w:type="spellStart"/>
      <w:r w:rsidRPr="00DD7720">
        <w:rPr>
          <w:rFonts w:ascii="Arial" w:eastAsia="Times New Roman" w:hAnsi="Arial" w:cs="Arial"/>
          <w:color w:val="363636"/>
          <w:sz w:val="21"/>
          <w:szCs w:val="21"/>
          <w:lang w:eastAsia="el-GR"/>
        </w:rPr>
        <w:t>αριθμ</w:t>
      </w:r>
      <w:proofErr w:type="spellEnd"/>
      <w:r w:rsidRPr="00DD7720">
        <w:rPr>
          <w:rFonts w:ascii="Arial" w:eastAsia="Times New Roman" w:hAnsi="Arial" w:cs="Arial"/>
          <w:color w:val="363636"/>
          <w:sz w:val="21"/>
          <w:szCs w:val="21"/>
          <w:lang w:eastAsia="el-GR"/>
        </w:rPr>
        <w:t>. Φ.9.2./29362/1957 (ΦΕΚ 1797/Β/2005) κοινής υπουργικής απόφασης και δεν υπάγονται στις κατηγορίες Ι ή ΙΙ ή ΙΙΙ του άρθρου αυτού, για τους οποίους δεν υπάρχουν στοιχεία νόμιμης λειτουργίας, καταχωρούνται μετά από αίτηση του ιδιοκτήτη ή του διαχειριστή ή του νόμιμου εκπροσώπου τους στην αρμόδια Υπηρεσία Ανάπτυξης της Νομαρχιακής Αυτοδιοίκησης</w:t>
      </w:r>
    </w:p>
    <w:p w14:paraId="1AA64D99" w14:textId="77777777" w:rsidR="00DD7720" w:rsidRPr="00DD7720" w:rsidRDefault="00DD7720" w:rsidP="00DD7720">
      <w:pPr>
        <w:numPr>
          <w:ilvl w:val="0"/>
          <w:numId w:val="6"/>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Για την καταχώρηση των ανελκυστήρων αυτών κατατίθενται τα παρακάτω δικαιολογητικά:</w:t>
      </w:r>
    </w:p>
    <w:p w14:paraId="78FB93E9"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i. Αντίγραφο οικοδομικής άδειας.</w:t>
      </w:r>
    </w:p>
    <w:p w14:paraId="66664DB9" w14:textId="73AA11A1"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proofErr w:type="spellStart"/>
      <w:r w:rsidRPr="00DD7720">
        <w:rPr>
          <w:rFonts w:ascii="Arial" w:eastAsia="Times New Roman" w:hAnsi="Arial" w:cs="Arial"/>
          <w:color w:val="363636"/>
          <w:sz w:val="23"/>
          <w:szCs w:val="23"/>
          <w:lang w:eastAsia="el-GR"/>
        </w:rPr>
        <w:t>ii</w:t>
      </w:r>
      <w:proofErr w:type="spellEnd"/>
      <w:r w:rsidRPr="00DD7720">
        <w:rPr>
          <w:rFonts w:ascii="Arial" w:eastAsia="Times New Roman" w:hAnsi="Arial" w:cs="Arial"/>
          <w:color w:val="363636"/>
          <w:sz w:val="23"/>
          <w:szCs w:val="23"/>
          <w:lang w:eastAsia="el-GR"/>
        </w:rPr>
        <w:t>.</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 xml:space="preserve">Μηχανολογικό σχέδιο στο οποίο θα απεικονίζονται η τομή και η κάτοψη του φρεατίου, η κάτοψη του μηχανοστασίου, ο τρόπος ανάρτησης και η κάτοψη του </w:t>
      </w:r>
      <w:proofErr w:type="spellStart"/>
      <w:r w:rsidRPr="00DD7720">
        <w:rPr>
          <w:rFonts w:ascii="Arial" w:eastAsia="Times New Roman" w:hAnsi="Arial" w:cs="Arial"/>
          <w:color w:val="363636"/>
          <w:sz w:val="23"/>
          <w:szCs w:val="23"/>
          <w:lang w:eastAsia="el-GR"/>
        </w:rPr>
        <w:t>τροχαλιοστασίου</w:t>
      </w:r>
      <w:proofErr w:type="spellEnd"/>
      <w:r w:rsidRPr="00DD7720">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lastRenderedPageBreak/>
        <w:t>εάν υπάρχει. Εάν πρόκειται για υδραυλικό ανελκυστήρα θα πρέπει να απεικονίζεται και ο τρόπος σύνδεσης με την αντλία.</w:t>
      </w:r>
    </w:p>
    <w:p w14:paraId="7DC0AA9D"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proofErr w:type="spellStart"/>
      <w:r w:rsidRPr="00DD7720">
        <w:rPr>
          <w:rFonts w:ascii="Arial" w:eastAsia="Times New Roman" w:hAnsi="Arial" w:cs="Arial"/>
          <w:color w:val="363636"/>
          <w:sz w:val="23"/>
          <w:szCs w:val="23"/>
          <w:lang w:eastAsia="el-GR"/>
        </w:rPr>
        <w:t>iii</w:t>
      </w:r>
      <w:proofErr w:type="spellEnd"/>
      <w:r w:rsidRPr="00DD7720">
        <w:rPr>
          <w:rFonts w:ascii="Arial" w:eastAsia="Times New Roman" w:hAnsi="Arial" w:cs="Arial"/>
          <w:color w:val="363636"/>
          <w:sz w:val="23"/>
          <w:szCs w:val="23"/>
          <w:lang w:eastAsia="el-GR"/>
        </w:rPr>
        <w:t>. Ηλεκτρολογικό σχηματικό σχεδιάγραμμα κατά CENELEC (καλωδιακή συνδεσμολογία κυκλωμάτων ισχύος και ασφάλειας κινητήρα, οργάνων του πίνακα, του θαλάμου, του φρεατίου και του μηχανοστασίου.</w:t>
      </w:r>
    </w:p>
    <w:p w14:paraId="635E4544" w14:textId="759283B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proofErr w:type="spellStart"/>
      <w:r w:rsidRPr="00DD7720">
        <w:rPr>
          <w:rFonts w:ascii="Arial" w:eastAsia="Times New Roman" w:hAnsi="Arial" w:cs="Arial"/>
          <w:color w:val="363636"/>
          <w:sz w:val="23"/>
          <w:szCs w:val="23"/>
          <w:lang w:eastAsia="el-GR"/>
        </w:rPr>
        <w:t>iv</w:t>
      </w:r>
      <w:proofErr w:type="spellEnd"/>
      <w:r w:rsidRPr="00DD7720">
        <w:rPr>
          <w:rFonts w:ascii="Arial" w:eastAsia="Times New Roman" w:hAnsi="Arial" w:cs="Arial"/>
          <w:color w:val="363636"/>
          <w:sz w:val="23"/>
          <w:szCs w:val="23"/>
          <w:lang w:eastAsia="el-GR"/>
        </w:rPr>
        <w:t>.</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Υπεύθυνες δηλώσεις του ν. 1599/1986 θεωρημένες για το γνήσιο της υπογραφής στις οποίες δηλώνεται:</w:t>
      </w:r>
    </w:p>
    <w:p w14:paraId="329421D6"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(α) Η ανάθεση της συντήρησης του ανελκυστήρα σε αδειούχο συντηρητή από τον ιδιοκτήτη ή τον διαχειριστή ή το νόμιμο εκπρόσωπό τους (εις διπλούν).</w:t>
      </w:r>
    </w:p>
    <w:p w14:paraId="77E2EA4D" w14:textId="10D3FAD8"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v.</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Βιβλιάριο παρακολούθησης ανελκυστήρα (βιβλιάριο συντήρησης) για θεώρηση των στοιχείων της ταυτότητας του ανελκυστήρα.</w:t>
      </w:r>
    </w:p>
    <w:p w14:paraId="57438AD3" w14:textId="2F4AF195" w:rsid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proofErr w:type="spellStart"/>
      <w:r w:rsidRPr="00DD7720">
        <w:rPr>
          <w:rFonts w:ascii="Arial" w:eastAsia="Times New Roman" w:hAnsi="Arial" w:cs="Arial"/>
          <w:color w:val="363636"/>
          <w:sz w:val="23"/>
          <w:szCs w:val="23"/>
          <w:lang w:eastAsia="el-GR"/>
        </w:rPr>
        <w:t>vi</w:t>
      </w:r>
      <w:proofErr w:type="spellEnd"/>
      <w:r w:rsidRPr="00DD7720">
        <w:rPr>
          <w:rFonts w:ascii="Arial" w:eastAsia="Times New Roman" w:hAnsi="Arial" w:cs="Arial"/>
          <w:color w:val="363636"/>
          <w:sz w:val="23"/>
          <w:szCs w:val="23"/>
          <w:lang w:eastAsia="el-GR"/>
        </w:rPr>
        <w:t>.</w:t>
      </w:r>
      <w:r w:rsidR="00D650E6">
        <w:rPr>
          <w:rFonts w:ascii="Arial" w:eastAsia="Times New Roman" w:hAnsi="Arial" w:cs="Arial"/>
          <w:color w:val="363636"/>
          <w:sz w:val="23"/>
          <w:szCs w:val="23"/>
          <w:lang w:eastAsia="el-GR"/>
        </w:rPr>
        <w:t xml:space="preserve"> </w:t>
      </w:r>
      <w:r w:rsidRPr="00DD7720">
        <w:rPr>
          <w:rFonts w:ascii="Arial" w:eastAsia="Times New Roman" w:hAnsi="Arial" w:cs="Arial"/>
          <w:color w:val="363636"/>
          <w:sz w:val="23"/>
          <w:szCs w:val="23"/>
          <w:lang w:eastAsia="el-GR"/>
        </w:rPr>
        <w:t>Πιστοποιητικό (περιοδικού) ελέγχου από αναγνωρισμένο φορέα ελέγχου.</w:t>
      </w:r>
    </w:p>
    <w:p w14:paraId="4A73EE6B" w14:textId="77777777" w:rsidR="005A75B1" w:rsidRPr="00DD7720" w:rsidRDefault="005A75B1" w:rsidP="00DD7720">
      <w:pPr>
        <w:shd w:val="clear" w:color="auto" w:fill="FFFFFF"/>
        <w:spacing w:before="150" w:after="150" w:line="240" w:lineRule="auto"/>
        <w:jc w:val="both"/>
        <w:rPr>
          <w:rFonts w:ascii="Arial" w:eastAsia="Times New Roman" w:hAnsi="Arial" w:cs="Arial"/>
          <w:color w:val="363636"/>
          <w:sz w:val="23"/>
          <w:szCs w:val="23"/>
          <w:lang w:eastAsia="el-GR"/>
        </w:rPr>
      </w:pPr>
    </w:p>
    <w:p w14:paraId="5531AE6C"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b/>
          <w:bCs/>
          <w:color w:val="363636"/>
          <w:sz w:val="23"/>
          <w:szCs w:val="23"/>
          <w:lang w:eastAsia="el-GR"/>
        </w:rPr>
        <w:t>5) </w:t>
      </w:r>
      <w:r w:rsidRPr="00DD7720">
        <w:rPr>
          <w:rFonts w:ascii="Arial" w:eastAsia="Times New Roman" w:hAnsi="Arial" w:cs="Arial"/>
          <w:b/>
          <w:bCs/>
          <w:color w:val="363636"/>
          <w:sz w:val="23"/>
          <w:szCs w:val="23"/>
          <w:u w:val="single"/>
          <w:lang w:eastAsia="el-GR"/>
        </w:rPr>
        <w:t>ΓΙΑ ΤΗN ΑΙΤΗΣΗ ΑΝΑΝΕΩΣΗΣ ΚΑΤΑΧΩΡΗΣΗΣ ΑΝΕΛΚΥΣΤΗΡΑ</w:t>
      </w:r>
    </w:p>
    <w:p w14:paraId="6DFD430B"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Μαζί με την αίτηση (ΠΑΡΑΡΤΗΜΑ Ι)*  καταχώρησης που υπογράφεται από τον ιδιοκτήτη ή το διαχειριστή ή το νόμιμο εκπρόσωπό τους συνυποβάλλονται τα παρακάτω δικαιολογητικά κατά περίπτωση:</w:t>
      </w:r>
    </w:p>
    <w:p w14:paraId="2801E6B9" w14:textId="77777777" w:rsidR="00DD7720" w:rsidRPr="00DD7720" w:rsidRDefault="00DD7720" w:rsidP="00DD7720">
      <w:pPr>
        <w:numPr>
          <w:ilvl w:val="0"/>
          <w:numId w:val="7"/>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Πιστοποιητικό (περιοδικού) ελέγχου από αναγνωρισμένο φορέα ελέγχου.</w:t>
      </w:r>
    </w:p>
    <w:p w14:paraId="6BFD0612" w14:textId="77777777" w:rsidR="00DD7720" w:rsidRPr="00DD7720" w:rsidRDefault="00DD7720" w:rsidP="00DD7720">
      <w:pPr>
        <w:numPr>
          <w:ilvl w:val="0"/>
          <w:numId w:val="7"/>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Βιβλιάριο παρακολούθησης ανελκυστήρα για θεώρηση των στοιχείων της ταυτότητας του ανελκυστήρα</w:t>
      </w:r>
    </w:p>
    <w:p w14:paraId="64DEC996" w14:textId="77777777" w:rsidR="00DD7720" w:rsidRPr="00DD7720" w:rsidRDefault="00DD7720" w:rsidP="00DD7720">
      <w:pPr>
        <w:numPr>
          <w:ilvl w:val="0"/>
          <w:numId w:val="7"/>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Άδεια συνεργείου συντήρησης σε ισχύ</w:t>
      </w:r>
    </w:p>
    <w:p w14:paraId="51E872CE" w14:textId="77777777" w:rsidR="00DD7720" w:rsidRPr="00DD7720" w:rsidRDefault="00DD7720" w:rsidP="00DD7720">
      <w:pPr>
        <w:numPr>
          <w:ilvl w:val="0"/>
          <w:numId w:val="7"/>
        </w:numPr>
        <w:shd w:val="clear" w:color="auto" w:fill="FFFFFF"/>
        <w:spacing w:before="100" w:beforeAutospacing="1" w:after="100" w:afterAutospacing="1" w:line="240" w:lineRule="auto"/>
        <w:rPr>
          <w:rFonts w:ascii="Arial" w:eastAsia="Times New Roman" w:hAnsi="Arial" w:cs="Arial"/>
          <w:color w:val="363636"/>
          <w:sz w:val="21"/>
          <w:szCs w:val="21"/>
          <w:lang w:eastAsia="el-GR"/>
        </w:rPr>
      </w:pPr>
      <w:r w:rsidRPr="00DD7720">
        <w:rPr>
          <w:rFonts w:ascii="Arial" w:eastAsia="Times New Roman" w:hAnsi="Arial" w:cs="Arial"/>
          <w:color w:val="363636"/>
          <w:sz w:val="21"/>
          <w:szCs w:val="21"/>
          <w:lang w:eastAsia="el-GR"/>
        </w:rPr>
        <w:t>Σε περίπτωση αλλαγής του συντηρητή</w:t>
      </w:r>
    </w:p>
    <w:p w14:paraId="5D893794"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Υπεύθυνες δηλώσεις του ν. 1599/1986 θεωρημένες για το γνήσιο της υπογραφής στις οποίες δηλώνεται:</w:t>
      </w:r>
    </w:p>
    <w:p w14:paraId="7426146F" w14:textId="77777777" w:rsidR="00DD7720" w:rsidRPr="00DD7720" w:rsidRDefault="00DD7720" w:rsidP="00DD7720">
      <w:pPr>
        <w:shd w:val="clear" w:color="auto" w:fill="FFFFFF"/>
        <w:spacing w:before="150" w:after="150" w:line="240" w:lineRule="auto"/>
        <w:jc w:val="both"/>
        <w:rPr>
          <w:rFonts w:ascii="Arial" w:eastAsia="Times New Roman" w:hAnsi="Arial" w:cs="Arial"/>
          <w:color w:val="363636"/>
          <w:sz w:val="23"/>
          <w:szCs w:val="23"/>
          <w:lang w:eastAsia="el-GR"/>
        </w:rPr>
      </w:pPr>
      <w:r w:rsidRPr="00DD7720">
        <w:rPr>
          <w:rFonts w:ascii="Arial" w:eastAsia="Times New Roman" w:hAnsi="Arial" w:cs="Arial"/>
          <w:color w:val="363636"/>
          <w:sz w:val="23"/>
          <w:szCs w:val="23"/>
          <w:lang w:eastAsia="el-GR"/>
        </w:rPr>
        <w:t>(α) Η ανάθεση της συντήρησης του ανελκυστήρα σε αδειούχο συντηρητή από τον ιδιοκτήτη ή τον διαχειριστή ή το νόμιμο εκπρόσωπό τους. (εις διπλούν).</w:t>
      </w:r>
    </w:p>
    <w:p w14:paraId="585FEEFF" w14:textId="33B3D376" w:rsidR="00DD7720" w:rsidRPr="00DD7720" w:rsidRDefault="00DD7720" w:rsidP="00293D54">
      <w:pPr>
        <w:shd w:val="clear" w:color="auto" w:fill="FFFFFF"/>
        <w:spacing w:before="150" w:after="150" w:line="240" w:lineRule="auto"/>
        <w:jc w:val="both"/>
        <w:rPr>
          <w:rFonts w:ascii="Arial" w:hAnsi="Arial" w:cs="Arial"/>
        </w:rPr>
      </w:pPr>
      <w:r w:rsidRPr="00DD7720">
        <w:rPr>
          <w:rFonts w:ascii="Arial" w:eastAsia="Times New Roman" w:hAnsi="Arial" w:cs="Arial"/>
          <w:color w:val="363636"/>
          <w:sz w:val="23"/>
          <w:szCs w:val="23"/>
          <w:lang w:eastAsia="el-GR"/>
        </w:rPr>
        <w:t>(β) Η ανάληψη της συντήρησης του ανελκυστήρα από τον συντηρητή (εις διπλούν).</w:t>
      </w:r>
      <w:bookmarkStart w:id="0" w:name="_GoBack"/>
      <w:bookmarkEnd w:id="0"/>
    </w:p>
    <w:sectPr w:rsidR="00DD7720" w:rsidRPr="00DD7720" w:rsidSect="00DD7720">
      <w:pgSz w:w="11906" w:h="16838"/>
      <w:pgMar w:top="993" w:right="180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C0360"/>
    <w:multiLevelType w:val="multilevel"/>
    <w:tmpl w:val="55529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141E2"/>
    <w:multiLevelType w:val="multilevel"/>
    <w:tmpl w:val="9DB6B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923115"/>
    <w:multiLevelType w:val="multilevel"/>
    <w:tmpl w:val="7890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435205"/>
    <w:multiLevelType w:val="multilevel"/>
    <w:tmpl w:val="859C5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63DDE"/>
    <w:multiLevelType w:val="multilevel"/>
    <w:tmpl w:val="6D748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770F4"/>
    <w:multiLevelType w:val="multilevel"/>
    <w:tmpl w:val="0158D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992157"/>
    <w:multiLevelType w:val="multilevel"/>
    <w:tmpl w:val="760E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20"/>
    <w:rsid w:val="00293D54"/>
    <w:rsid w:val="002D23D3"/>
    <w:rsid w:val="003D4FCB"/>
    <w:rsid w:val="004014AF"/>
    <w:rsid w:val="005A75B1"/>
    <w:rsid w:val="005D348E"/>
    <w:rsid w:val="00615677"/>
    <w:rsid w:val="0070096E"/>
    <w:rsid w:val="00841292"/>
    <w:rsid w:val="00A222D3"/>
    <w:rsid w:val="00A93F26"/>
    <w:rsid w:val="00D650E6"/>
    <w:rsid w:val="00DB6696"/>
    <w:rsid w:val="00DD7720"/>
    <w:rsid w:val="00E01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3B0F"/>
  <w15:chartTrackingRefBased/>
  <w15:docId w15:val="{69FA3D00-DDCA-42B1-9AE5-6E377189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22671">
      <w:bodyDiv w:val="1"/>
      <w:marLeft w:val="0"/>
      <w:marRight w:val="0"/>
      <w:marTop w:val="0"/>
      <w:marBottom w:val="0"/>
      <w:divBdr>
        <w:top w:val="none" w:sz="0" w:space="0" w:color="auto"/>
        <w:left w:val="none" w:sz="0" w:space="0" w:color="auto"/>
        <w:bottom w:val="none" w:sz="0" w:space="0" w:color="auto"/>
        <w:right w:val="none" w:sz="0" w:space="0" w:color="auto"/>
      </w:divBdr>
      <w:divsChild>
        <w:div w:id="505554889">
          <w:marLeft w:val="0"/>
          <w:marRight w:val="0"/>
          <w:marTop w:val="0"/>
          <w:marBottom w:val="0"/>
          <w:divBdr>
            <w:top w:val="none" w:sz="0" w:space="0" w:color="auto"/>
            <w:left w:val="none" w:sz="0" w:space="0" w:color="auto"/>
            <w:bottom w:val="none" w:sz="0" w:space="0" w:color="auto"/>
            <w:right w:val="none" w:sz="0" w:space="0" w:color="auto"/>
          </w:divBdr>
        </w:div>
        <w:div w:id="1823352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mothesia.gr/tags.html?tag=32803%2F1308" TargetMode="External"/><Relationship Id="rId13" Type="http://schemas.openxmlformats.org/officeDocument/2006/relationships/hyperlink" Target="https://www.e-nomothesia.gr/tags.html?tag=32803%2F1308" TargetMode="External"/><Relationship Id="rId18" Type="http://schemas.openxmlformats.org/officeDocument/2006/relationships/hyperlink" Target="https://www.e-nomothesia.gr/tags.html?tag=32803%2F130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omothesia.gr/tags.html?tag=32803%2F1308" TargetMode="External"/><Relationship Id="rId7" Type="http://schemas.openxmlformats.org/officeDocument/2006/relationships/hyperlink" Target="https://www.e-nomothesia.gr/tags.html?tag=32803%2F1308" TargetMode="External"/><Relationship Id="rId12" Type="http://schemas.openxmlformats.org/officeDocument/2006/relationships/hyperlink" Target="https://www.e-nomothesia.gr/tags.html?tag=32803%2F1308" TargetMode="External"/><Relationship Id="rId17" Type="http://schemas.openxmlformats.org/officeDocument/2006/relationships/hyperlink" Target="https://www.e-nomothesia.gr/tags.html?tag=32803%2F13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nomothesia.gr/tags.html?tag=32803%2F1308" TargetMode="External"/><Relationship Id="rId20" Type="http://schemas.openxmlformats.org/officeDocument/2006/relationships/hyperlink" Target="https://www.e-nomothesia.gr/tags.html?tag=32803%2F1308" TargetMode="External"/><Relationship Id="rId1" Type="http://schemas.openxmlformats.org/officeDocument/2006/relationships/customXml" Target="../customXml/item1.xml"/><Relationship Id="rId6" Type="http://schemas.openxmlformats.org/officeDocument/2006/relationships/hyperlink" Target="https://www.e-nomothesia.gr/tags.html?tag=1599%2F1986" TargetMode="External"/><Relationship Id="rId11" Type="http://schemas.openxmlformats.org/officeDocument/2006/relationships/hyperlink" Target="https://www.e-nomothesia.gr/tags.html?tag=32803%2F1308" TargetMode="External"/><Relationship Id="rId24" Type="http://schemas.openxmlformats.org/officeDocument/2006/relationships/hyperlink" Target="https://www.e-nomothesia.gr/tags.html?tag=1599%2F1986" TargetMode="External"/><Relationship Id="rId5" Type="http://schemas.openxmlformats.org/officeDocument/2006/relationships/webSettings" Target="webSettings.xml"/><Relationship Id="rId15" Type="http://schemas.openxmlformats.org/officeDocument/2006/relationships/hyperlink" Target="https://www.e-nomothesia.gr/tags.html?tag=32803%2F1308" TargetMode="External"/><Relationship Id="rId23" Type="http://schemas.openxmlformats.org/officeDocument/2006/relationships/hyperlink" Target="https://www.e-nomothesia.gr/tags.html?tag=32803%2F1308" TargetMode="External"/><Relationship Id="rId10" Type="http://schemas.openxmlformats.org/officeDocument/2006/relationships/hyperlink" Target="https://www.e-nomothesia.gr/tags.html?tag=32803%2F1308" TargetMode="External"/><Relationship Id="rId19" Type="http://schemas.openxmlformats.org/officeDocument/2006/relationships/hyperlink" Target="https://www.e-nomothesia.gr/tags.html?tag=32803%2F1308" TargetMode="External"/><Relationship Id="rId4" Type="http://schemas.openxmlformats.org/officeDocument/2006/relationships/settings" Target="settings.xml"/><Relationship Id="rId9" Type="http://schemas.openxmlformats.org/officeDocument/2006/relationships/hyperlink" Target="https://www.e-nomothesia.gr/tags.html?tag=32803%2F1308" TargetMode="External"/><Relationship Id="rId14" Type="http://schemas.openxmlformats.org/officeDocument/2006/relationships/hyperlink" Target="https://www.e-nomothesia.gr/tags.html?tag=32803%2F1308" TargetMode="External"/><Relationship Id="rId22" Type="http://schemas.openxmlformats.org/officeDocument/2006/relationships/hyperlink" Target="https://www.e-nomothesia.gr/tags.html?tag=32803%2F130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E7DFA-C092-4737-8E10-57E45584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9718</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Amoiridou</dc:creator>
  <cp:keywords/>
  <dc:description/>
  <cp:lastModifiedBy>Georgia Pandroula</cp:lastModifiedBy>
  <cp:revision>2</cp:revision>
  <dcterms:created xsi:type="dcterms:W3CDTF">2025-01-27T11:46:00Z</dcterms:created>
  <dcterms:modified xsi:type="dcterms:W3CDTF">2025-01-27T11:46:00Z</dcterms:modified>
</cp:coreProperties>
</file>